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gliatabella"/>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50"/>
        <w:gridCol w:w="983"/>
        <w:gridCol w:w="977"/>
        <w:gridCol w:w="428"/>
        <w:gridCol w:w="6528"/>
      </w:tblGrid>
      <w:tr w:rsidR="006446EF" w:rsidRPr="006B77DA" w14:paraId="2C040BC5" w14:textId="77777777" w:rsidTr="00E45312">
        <w:tc>
          <w:tcPr>
            <w:tcW w:w="3100" w:type="dxa"/>
            <w:gridSpan w:val="5"/>
          </w:tcPr>
          <w:p w14:paraId="35055953" w14:textId="37A175E7" w:rsidR="006446EF" w:rsidRPr="00F70C0C" w:rsidRDefault="00F70C0C" w:rsidP="00385430">
            <w:pPr>
              <w:spacing w:line="360" w:lineRule="auto"/>
              <w:jc w:val="both"/>
              <w:rPr>
                <w:rFonts w:eastAsia="Lato"/>
                <w:color w:val="000000"/>
                <w:sz w:val="24"/>
                <w:szCs w:val="24"/>
                <w:highlight w:val="yellow"/>
              </w:rPr>
            </w:pPr>
            <w:r w:rsidRPr="00F70C0C">
              <w:rPr>
                <w:sz w:val="24"/>
                <w:szCs w:val="24"/>
                <w:highlight w:val="yellow"/>
              </w:rPr>
              <w:t>---------------- (----)</w:t>
            </w:r>
          </w:p>
        </w:tc>
        <w:tc>
          <w:tcPr>
            <w:tcW w:w="6528" w:type="dxa"/>
          </w:tcPr>
          <w:p w14:paraId="29408A3D" w14:textId="77777777" w:rsidR="006446EF" w:rsidRPr="006321AE" w:rsidRDefault="006446EF" w:rsidP="00385430">
            <w:pPr>
              <w:spacing w:line="360" w:lineRule="auto"/>
              <w:jc w:val="both"/>
              <w:rPr>
                <w:rFonts w:eastAsia="Lato"/>
                <w:color w:val="000000"/>
                <w:sz w:val="24"/>
                <w:szCs w:val="24"/>
                <w:highlight w:val="yellow"/>
              </w:rPr>
            </w:pPr>
          </w:p>
        </w:tc>
        <w:bookmarkStart w:id="0" w:name="_GoBack"/>
        <w:bookmarkEnd w:id="0"/>
      </w:tr>
      <w:tr w:rsidR="006446EF" w:rsidRPr="006B77DA" w14:paraId="25C9F6D7" w14:textId="77777777" w:rsidTr="00E45312">
        <w:tc>
          <w:tcPr>
            <w:tcW w:w="1695" w:type="dxa"/>
            <w:gridSpan w:val="3"/>
          </w:tcPr>
          <w:p w14:paraId="32445497" w14:textId="77777777" w:rsidR="006446EF" w:rsidRPr="006B77DA" w:rsidRDefault="006446EF" w:rsidP="00C26120">
            <w:pPr>
              <w:spacing w:line="360" w:lineRule="auto"/>
              <w:jc w:val="both"/>
              <w:rPr>
                <w:rFonts w:eastAsia="Lato"/>
                <w:color w:val="000000"/>
                <w:sz w:val="24"/>
                <w:szCs w:val="24"/>
                <w:highlight w:val="yellow"/>
              </w:rPr>
            </w:pPr>
            <w:r w:rsidRPr="006B77DA">
              <w:rPr>
                <w:b/>
                <w:color w:val="000000"/>
                <w:sz w:val="24"/>
                <w:szCs w:val="24"/>
              </w:rPr>
              <w:t>A:</w:t>
            </w:r>
          </w:p>
        </w:tc>
        <w:tc>
          <w:tcPr>
            <w:tcW w:w="7933" w:type="dxa"/>
            <w:gridSpan w:val="3"/>
            <w:shd w:val="clear" w:color="auto" w:fill="auto"/>
          </w:tcPr>
          <w:p w14:paraId="4A2CA665" w14:textId="2192F16A" w:rsidR="00A10AFC" w:rsidRDefault="00F70C0C" w:rsidP="00334960">
            <w:pPr>
              <w:jc w:val="right"/>
              <w:rPr>
                <w:sz w:val="24"/>
                <w:szCs w:val="24"/>
              </w:rPr>
            </w:pPr>
            <w:r>
              <w:rPr>
                <w:sz w:val="24"/>
                <w:szCs w:val="24"/>
              </w:rPr>
              <w:t>ASL/</w:t>
            </w:r>
            <w:r w:rsidR="00A10AFC" w:rsidRPr="000917B8">
              <w:rPr>
                <w:sz w:val="24"/>
                <w:szCs w:val="24"/>
              </w:rPr>
              <w:t xml:space="preserve">Distretto Sanitario di </w:t>
            </w:r>
            <w:r w:rsidRPr="00F70C0C">
              <w:rPr>
                <w:sz w:val="24"/>
                <w:szCs w:val="24"/>
                <w:highlight w:val="yellow"/>
              </w:rPr>
              <w:t>----------------</w:t>
            </w:r>
            <w:r w:rsidR="00A10AFC" w:rsidRPr="00F70C0C">
              <w:rPr>
                <w:sz w:val="24"/>
                <w:szCs w:val="24"/>
                <w:highlight w:val="yellow"/>
              </w:rPr>
              <w:t xml:space="preserve"> (</w:t>
            </w:r>
            <w:r w:rsidRPr="00F70C0C">
              <w:rPr>
                <w:sz w:val="24"/>
                <w:szCs w:val="24"/>
                <w:highlight w:val="yellow"/>
              </w:rPr>
              <w:t>----</w:t>
            </w:r>
            <w:r w:rsidR="00A10AFC" w:rsidRPr="00F70C0C">
              <w:rPr>
                <w:sz w:val="24"/>
                <w:szCs w:val="24"/>
                <w:highlight w:val="yellow"/>
              </w:rPr>
              <w:t>)</w:t>
            </w:r>
          </w:p>
          <w:p w14:paraId="08D31B46" w14:textId="6DAA5BE1" w:rsidR="00A10AFC" w:rsidRPr="001A6855" w:rsidRDefault="00F70C0C" w:rsidP="001A6855">
            <w:pPr>
              <w:jc w:val="right"/>
              <w:rPr>
                <w:color w:val="0000FF" w:themeColor="hyperlink"/>
                <w:sz w:val="24"/>
                <w:szCs w:val="24"/>
                <w:u w:val="single"/>
                <w:bdr w:val="none" w:sz="0" w:space="0" w:color="auto" w:frame="1"/>
                <w:shd w:val="clear" w:color="auto" w:fill="FFFFFF"/>
              </w:rPr>
            </w:pPr>
            <w:hyperlink r:id="rId8" w:history="1">
              <w:r w:rsidRPr="00F70C0C">
                <w:rPr>
                  <w:rStyle w:val="Collegamentoipertestuale"/>
                  <w:highlight w:val="yellow"/>
                  <w:bdr w:val="none" w:sz="0" w:space="0" w:color="auto" w:frame="1"/>
                  <w:shd w:val="clear" w:color="auto" w:fill="FFFFFF"/>
                </w:rPr>
                <w:t>--------------------------</w:t>
              </w:r>
              <w:r w:rsidRPr="00F70C0C">
                <w:rPr>
                  <w:rStyle w:val="Collegamentoipertestuale"/>
                  <w:sz w:val="24"/>
                  <w:szCs w:val="24"/>
                  <w:highlight w:val="yellow"/>
                  <w:bdr w:val="none" w:sz="0" w:space="0" w:color="auto" w:frame="1"/>
                  <w:shd w:val="clear" w:color="auto" w:fill="FFFFFF"/>
                </w:rPr>
                <w:t>@pec.</w:t>
              </w:r>
              <w:r w:rsidRPr="00F70C0C">
                <w:rPr>
                  <w:rStyle w:val="Collegamentoipertestuale"/>
                  <w:highlight w:val="yellow"/>
                  <w:bdr w:val="none" w:sz="0" w:space="0" w:color="auto" w:frame="1"/>
                  <w:shd w:val="clear" w:color="auto" w:fill="FFFFFF"/>
                </w:rPr>
                <w:t>i</w:t>
              </w:r>
              <w:r w:rsidRPr="00F70C0C">
                <w:rPr>
                  <w:rStyle w:val="Collegamentoipertestuale"/>
                  <w:sz w:val="24"/>
                  <w:szCs w:val="24"/>
                  <w:highlight w:val="yellow"/>
                  <w:bdr w:val="none" w:sz="0" w:space="0" w:color="auto" w:frame="1"/>
                  <w:shd w:val="clear" w:color="auto" w:fill="FFFFFF"/>
                </w:rPr>
                <w:t>t</w:t>
              </w:r>
            </w:hyperlink>
            <w:r w:rsidR="006446EF" w:rsidRPr="00534783">
              <w:rPr>
                <w:sz w:val="24"/>
                <w:szCs w:val="24"/>
                <w:highlight w:val="yellow"/>
              </w:rPr>
              <w:t xml:space="preserve">  </w:t>
            </w:r>
          </w:p>
        </w:tc>
      </w:tr>
      <w:tr w:rsidR="00974F0A" w:rsidRPr="006B77DA" w14:paraId="350A4446" w14:textId="77777777" w:rsidTr="00E45312">
        <w:tc>
          <w:tcPr>
            <w:tcW w:w="1695" w:type="dxa"/>
            <w:gridSpan w:val="3"/>
          </w:tcPr>
          <w:p w14:paraId="3A269A7D" w14:textId="77777777" w:rsidR="00974F0A" w:rsidRPr="006B77DA" w:rsidRDefault="00974F0A" w:rsidP="00974F0A">
            <w:pPr>
              <w:spacing w:line="360" w:lineRule="auto"/>
              <w:jc w:val="both"/>
              <w:rPr>
                <w:b/>
                <w:color w:val="000000"/>
                <w:sz w:val="24"/>
                <w:szCs w:val="24"/>
              </w:rPr>
            </w:pPr>
          </w:p>
        </w:tc>
        <w:tc>
          <w:tcPr>
            <w:tcW w:w="7933" w:type="dxa"/>
            <w:gridSpan w:val="3"/>
          </w:tcPr>
          <w:p w14:paraId="76019050" w14:textId="076D1442" w:rsidR="00974F0A" w:rsidRPr="00C0097F" w:rsidRDefault="00974F0A" w:rsidP="00974F0A">
            <w:pPr>
              <w:jc w:val="right"/>
              <w:rPr>
                <w:color w:val="0000FF" w:themeColor="hyperlink"/>
                <w:sz w:val="24"/>
                <w:szCs w:val="24"/>
                <w:u w:val="single"/>
                <w:bdr w:val="none" w:sz="0" w:space="0" w:color="auto" w:frame="1"/>
                <w:shd w:val="clear" w:color="auto" w:fill="FFFFFF"/>
              </w:rPr>
            </w:pPr>
          </w:p>
        </w:tc>
      </w:tr>
      <w:tr w:rsidR="007042F1" w:rsidRPr="007042F1" w14:paraId="35B0A363" w14:textId="77777777" w:rsidTr="00E45312">
        <w:tc>
          <w:tcPr>
            <w:tcW w:w="1695" w:type="dxa"/>
            <w:gridSpan w:val="3"/>
          </w:tcPr>
          <w:p w14:paraId="6515237C" w14:textId="6F3C2FB4" w:rsidR="007042F1" w:rsidRPr="006B77DA" w:rsidRDefault="007042F1" w:rsidP="00974F0A">
            <w:pPr>
              <w:spacing w:line="360" w:lineRule="auto"/>
              <w:jc w:val="both"/>
              <w:rPr>
                <w:b/>
                <w:color w:val="000000"/>
                <w:sz w:val="24"/>
                <w:szCs w:val="24"/>
              </w:rPr>
            </w:pPr>
            <w:r>
              <w:rPr>
                <w:b/>
                <w:color w:val="000000"/>
                <w:sz w:val="24"/>
                <w:szCs w:val="24"/>
              </w:rPr>
              <w:t>PERCO:</w:t>
            </w:r>
          </w:p>
        </w:tc>
        <w:tc>
          <w:tcPr>
            <w:tcW w:w="7933" w:type="dxa"/>
            <w:gridSpan w:val="3"/>
          </w:tcPr>
          <w:p w14:paraId="6EE0A350" w14:textId="04AEC58A" w:rsidR="007042F1" w:rsidRPr="007042F1" w:rsidRDefault="007042F1" w:rsidP="00974F0A">
            <w:pPr>
              <w:jc w:val="right"/>
              <w:rPr>
                <w:sz w:val="24"/>
                <w:szCs w:val="24"/>
                <w:bdr w:val="none" w:sz="0" w:space="0" w:color="auto" w:frame="1"/>
                <w:shd w:val="clear" w:color="auto" w:fill="FFFFFF"/>
              </w:rPr>
            </w:pPr>
            <w:r w:rsidRPr="007042F1">
              <w:rPr>
                <w:sz w:val="24"/>
                <w:szCs w:val="24"/>
                <w:bdr w:val="none" w:sz="0" w:space="0" w:color="auto" w:frame="1"/>
                <w:shd w:val="clear" w:color="auto" w:fill="FFFFFF"/>
              </w:rPr>
              <w:t xml:space="preserve">Procura della Repubblica presso il Tribunale di </w:t>
            </w:r>
            <w:r w:rsidR="00F70C0C" w:rsidRPr="00F70C0C">
              <w:rPr>
                <w:sz w:val="24"/>
                <w:szCs w:val="24"/>
                <w:highlight w:val="yellow"/>
              </w:rPr>
              <w:t>---------------- (----)</w:t>
            </w:r>
          </w:p>
          <w:p w14:paraId="76FF280E" w14:textId="104C2F35" w:rsidR="007042F1" w:rsidRPr="007042F1" w:rsidRDefault="00F70C0C" w:rsidP="00974F0A">
            <w:pPr>
              <w:jc w:val="right"/>
              <w:rPr>
                <w:color w:val="0000FF" w:themeColor="hyperlink"/>
                <w:sz w:val="24"/>
                <w:szCs w:val="24"/>
                <w:u w:val="single"/>
                <w:bdr w:val="none" w:sz="0" w:space="0" w:color="auto" w:frame="1"/>
                <w:shd w:val="clear" w:color="auto" w:fill="FFFFFF"/>
              </w:rPr>
            </w:pPr>
            <w:hyperlink r:id="rId9" w:history="1">
              <w:r w:rsidRPr="00F70C0C">
                <w:rPr>
                  <w:rStyle w:val="Collegamentoipertestuale"/>
                  <w:highlight w:val="yellow"/>
                  <w:shd w:val="clear" w:color="auto" w:fill="FFFFFF"/>
                </w:rPr>
                <w:t>-------------------------</w:t>
              </w:r>
              <w:r w:rsidRPr="00F70C0C">
                <w:rPr>
                  <w:rStyle w:val="Collegamentoipertestuale"/>
                  <w:sz w:val="24"/>
                  <w:szCs w:val="24"/>
                  <w:highlight w:val="yellow"/>
                  <w:shd w:val="clear" w:color="auto" w:fill="FFFFFF"/>
                </w:rPr>
                <w:t>@giustiziacert.it</w:t>
              </w:r>
            </w:hyperlink>
            <w:r w:rsidR="007042F1" w:rsidRPr="007042F1">
              <w:rPr>
                <w:sz w:val="24"/>
                <w:szCs w:val="24"/>
                <w:shd w:val="clear" w:color="auto" w:fill="FFFFFF"/>
              </w:rPr>
              <w:t xml:space="preserve"> </w:t>
            </w:r>
          </w:p>
        </w:tc>
      </w:tr>
      <w:tr w:rsidR="00E45312" w:rsidRPr="007042F1" w14:paraId="32BE95C1" w14:textId="77777777" w:rsidTr="00E45312">
        <w:tc>
          <w:tcPr>
            <w:tcW w:w="1695" w:type="dxa"/>
            <w:gridSpan w:val="3"/>
          </w:tcPr>
          <w:p w14:paraId="5FC440C9" w14:textId="77777777" w:rsidR="00E45312" w:rsidRDefault="00E45312" w:rsidP="00974F0A">
            <w:pPr>
              <w:spacing w:line="360" w:lineRule="auto"/>
              <w:jc w:val="both"/>
              <w:rPr>
                <w:b/>
                <w:color w:val="000000"/>
                <w:sz w:val="24"/>
                <w:szCs w:val="24"/>
              </w:rPr>
            </w:pPr>
          </w:p>
        </w:tc>
        <w:tc>
          <w:tcPr>
            <w:tcW w:w="7933" w:type="dxa"/>
            <w:gridSpan w:val="3"/>
          </w:tcPr>
          <w:p w14:paraId="2E4E554C" w14:textId="3CFC52E0" w:rsidR="00E45312" w:rsidRPr="00E45312" w:rsidRDefault="00E45312" w:rsidP="00E45312">
            <w:pPr>
              <w:spacing w:before="240"/>
              <w:jc w:val="right"/>
              <w:rPr>
                <w:sz w:val="24"/>
                <w:szCs w:val="24"/>
                <w:bdr w:val="none" w:sz="0" w:space="0" w:color="auto" w:frame="1"/>
                <w:shd w:val="clear" w:color="auto" w:fill="FFFFFF"/>
              </w:rPr>
            </w:pPr>
            <w:r w:rsidRPr="00E45312">
              <w:rPr>
                <w:sz w:val="24"/>
                <w:szCs w:val="24"/>
                <w:bdr w:val="none" w:sz="0" w:space="0" w:color="auto" w:frame="1"/>
                <w:shd w:val="clear" w:color="auto" w:fill="FFFFFF"/>
              </w:rPr>
              <w:t xml:space="preserve">Sindaco di </w:t>
            </w:r>
            <w:r w:rsidR="00F70C0C" w:rsidRPr="00F70C0C">
              <w:rPr>
                <w:sz w:val="24"/>
                <w:szCs w:val="24"/>
                <w:highlight w:val="yellow"/>
              </w:rPr>
              <w:t>----------------</w:t>
            </w:r>
            <w:r w:rsidR="00F70C0C" w:rsidRPr="000917B8">
              <w:rPr>
                <w:sz w:val="24"/>
                <w:szCs w:val="24"/>
              </w:rPr>
              <w:t xml:space="preserve"> </w:t>
            </w:r>
          </w:p>
          <w:p w14:paraId="06F65243" w14:textId="0995AA27" w:rsidR="00E45312" w:rsidRPr="00E45312" w:rsidRDefault="00F70C0C" w:rsidP="00974F0A">
            <w:pPr>
              <w:jc w:val="right"/>
              <w:rPr>
                <w:sz w:val="24"/>
                <w:szCs w:val="24"/>
                <w:bdr w:val="none" w:sz="0" w:space="0" w:color="auto" w:frame="1"/>
                <w:shd w:val="clear" w:color="auto" w:fill="FFFFFF"/>
              </w:rPr>
            </w:pPr>
            <w:hyperlink r:id="rId10" w:history="1">
              <w:r w:rsidRPr="00F70C0C">
                <w:rPr>
                  <w:rStyle w:val="Collegamentoipertestuale"/>
                  <w:highlight w:val="yellow"/>
                  <w:shd w:val="clear" w:color="auto" w:fill="FFFFFF"/>
                </w:rPr>
                <w:t>---------------------------</w:t>
              </w:r>
              <w:r w:rsidRPr="00F70C0C">
                <w:rPr>
                  <w:rStyle w:val="Collegamentoipertestuale"/>
                  <w:sz w:val="24"/>
                  <w:szCs w:val="24"/>
                  <w:highlight w:val="yellow"/>
                  <w:shd w:val="clear" w:color="auto" w:fill="FFFFFF"/>
                </w:rPr>
                <w:t>@pec.it</w:t>
              </w:r>
            </w:hyperlink>
            <w:r w:rsidR="00E45312">
              <w:rPr>
                <w:sz w:val="24"/>
                <w:szCs w:val="24"/>
                <w:shd w:val="clear" w:color="auto" w:fill="FFFFFF"/>
              </w:rPr>
              <w:t xml:space="preserve"> </w:t>
            </w:r>
          </w:p>
        </w:tc>
      </w:tr>
      <w:tr w:rsidR="007042F1" w:rsidRPr="007042F1" w14:paraId="547997E2" w14:textId="77777777" w:rsidTr="00E45312">
        <w:tc>
          <w:tcPr>
            <w:tcW w:w="1695" w:type="dxa"/>
            <w:gridSpan w:val="3"/>
          </w:tcPr>
          <w:p w14:paraId="3868C96A" w14:textId="77777777" w:rsidR="007042F1" w:rsidRPr="006B77DA" w:rsidRDefault="007042F1" w:rsidP="00974F0A">
            <w:pPr>
              <w:spacing w:line="360" w:lineRule="auto"/>
              <w:jc w:val="both"/>
              <w:rPr>
                <w:b/>
                <w:color w:val="000000"/>
                <w:sz w:val="24"/>
                <w:szCs w:val="24"/>
              </w:rPr>
            </w:pPr>
          </w:p>
        </w:tc>
        <w:tc>
          <w:tcPr>
            <w:tcW w:w="7933" w:type="dxa"/>
            <w:gridSpan w:val="3"/>
          </w:tcPr>
          <w:p w14:paraId="53626F83" w14:textId="615F3248" w:rsidR="007042F1" w:rsidRPr="007042F1" w:rsidRDefault="007042F1" w:rsidP="00F70C0C">
            <w:pPr>
              <w:spacing w:before="240"/>
              <w:jc w:val="right"/>
              <w:rPr>
                <w:sz w:val="24"/>
                <w:szCs w:val="24"/>
                <w:shd w:val="clear" w:color="auto" w:fill="FFFFFF"/>
              </w:rPr>
            </w:pPr>
            <w:r w:rsidRPr="007042F1">
              <w:rPr>
                <w:sz w:val="24"/>
                <w:szCs w:val="24"/>
                <w:shd w:val="clear" w:color="auto" w:fill="FFFFFF"/>
              </w:rPr>
              <w:t xml:space="preserve">Stazione di </w:t>
            </w:r>
            <w:r w:rsidR="00F70C0C" w:rsidRPr="00F70C0C">
              <w:rPr>
                <w:sz w:val="24"/>
                <w:szCs w:val="24"/>
                <w:highlight w:val="yellow"/>
              </w:rPr>
              <w:t>---------------- (----)</w:t>
            </w:r>
          </w:p>
          <w:p w14:paraId="2703B669" w14:textId="30A09278" w:rsidR="007042F1" w:rsidRPr="007042F1" w:rsidRDefault="00F70C0C" w:rsidP="007042F1">
            <w:pPr>
              <w:jc w:val="right"/>
              <w:rPr>
                <w:sz w:val="24"/>
                <w:szCs w:val="24"/>
                <w:shd w:val="clear" w:color="auto" w:fill="FFFFFF"/>
              </w:rPr>
            </w:pPr>
            <w:hyperlink r:id="rId11" w:history="1">
              <w:r w:rsidRPr="00F70C0C">
                <w:rPr>
                  <w:rStyle w:val="Collegamentoipertestuale"/>
                  <w:highlight w:val="yellow"/>
                  <w:shd w:val="clear" w:color="auto" w:fill="FFFFFF"/>
                </w:rPr>
                <w:t>---------------</w:t>
              </w:r>
              <w:r w:rsidRPr="00F70C0C">
                <w:rPr>
                  <w:rStyle w:val="Collegamentoipertestuale"/>
                  <w:bCs/>
                  <w:sz w:val="24"/>
                  <w:szCs w:val="24"/>
                  <w:highlight w:val="yellow"/>
                  <w:shd w:val="clear" w:color="auto" w:fill="FFFFFF"/>
                </w:rPr>
                <w:t>pec</w:t>
              </w:r>
              <w:r w:rsidRPr="00F70C0C">
                <w:rPr>
                  <w:rStyle w:val="Collegamentoipertestuale"/>
                  <w:sz w:val="24"/>
                  <w:szCs w:val="24"/>
                  <w:highlight w:val="yellow"/>
                  <w:shd w:val="clear" w:color="auto" w:fill="FFFFFF"/>
                </w:rPr>
                <w:t>.</w:t>
              </w:r>
              <w:r w:rsidRPr="00F70C0C">
                <w:rPr>
                  <w:rStyle w:val="Collegamentoipertestuale"/>
                  <w:bCs/>
                  <w:sz w:val="24"/>
                  <w:szCs w:val="24"/>
                  <w:highlight w:val="yellow"/>
                  <w:shd w:val="clear" w:color="auto" w:fill="FFFFFF"/>
                </w:rPr>
                <w:t>carabinieri</w:t>
              </w:r>
              <w:r w:rsidRPr="00F70C0C">
                <w:rPr>
                  <w:rStyle w:val="Collegamentoipertestuale"/>
                  <w:sz w:val="24"/>
                  <w:szCs w:val="24"/>
                  <w:highlight w:val="yellow"/>
                  <w:shd w:val="clear" w:color="auto" w:fill="FFFFFF"/>
                </w:rPr>
                <w:t>.it</w:t>
              </w:r>
            </w:hyperlink>
            <w:r w:rsidR="007042F1" w:rsidRPr="007042F1">
              <w:rPr>
                <w:sz w:val="24"/>
                <w:szCs w:val="24"/>
                <w:shd w:val="clear" w:color="auto" w:fill="FFFFFF"/>
              </w:rPr>
              <w:t xml:space="preserve"> </w:t>
            </w:r>
          </w:p>
        </w:tc>
      </w:tr>
      <w:tr w:rsidR="007042F1" w:rsidRPr="007042F1" w14:paraId="491FF451" w14:textId="77777777" w:rsidTr="00E45312">
        <w:tc>
          <w:tcPr>
            <w:tcW w:w="1695" w:type="dxa"/>
            <w:gridSpan w:val="3"/>
          </w:tcPr>
          <w:p w14:paraId="70F9BCF9" w14:textId="77777777" w:rsidR="007042F1" w:rsidRPr="006B77DA" w:rsidRDefault="007042F1" w:rsidP="00974F0A">
            <w:pPr>
              <w:spacing w:line="360" w:lineRule="auto"/>
              <w:jc w:val="both"/>
              <w:rPr>
                <w:b/>
                <w:color w:val="000000"/>
                <w:sz w:val="24"/>
                <w:szCs w:val="24"/>
              </w:rPr>
            </w:pPr>
          </w:p>
        </w:tc>
        <w:tc>
          <w:tcPr>
            <w:tcW w:w="7933" w:type="dxa"/>
            <w:gridSpan w:val="3"/>
          </w:tcPr>
          <w:p w14:paraId="37D38848" w14:textId="77777777" w:rsidR="007042F1" w:rsidRPr="007042F1" w:rsidRDefault="007042F1" w:rsidP="007042F1">
            <w:pPr>
              <w:spacing w:before="240"/>
              <w:jc w:val="right"/>
              <w:rPr>
                <w:sz w:val="24"/>
                <w:szCs w:val="24"/>
                <w:shd w:val="clear" w:color="auto" w:fill="FFFFFF"/>
              </w:rPr>
            </w:pPr>
          </w:p>
        </w:tc>
      </w:tr>
      <w:tr w:rsidR="00974F0A" w:rsidRPr="006B77DA" w14:paraId="42441A7E" w14:textId="77777777" w:rsidTr="00E45312">
        <w:tc>
          <w:tcPr>
            <w:tcW w:w="1695" w:type="dxa"/>
            <w:gridSpan w:val="3"/>
          </w:tcPr>
          <w:p w14:paraId="6C45B2A2" w14:textId="77777777" w:rsidR="00974F0A" w:rsidRDefault="00974F0A" w:rsidP="00974F0A">
            <w:pPr>
              <w:spacing w:after="240" w:line="360" w:lineRule="auto"/>
              <w:jc w:val="both"/>
              <w:rPr>
                <w:b/>
                <w:color w:val="000000"/>
                <w:sz w:val="24"/>
                <w:szCs w:val="24"/>
              </w:rPr>
            </w:pPr>
            <w:r>
              <w:rPr>
                <w:b/>
                <w:color w:val="000000"/>
                <w:sz w:val="24"/>
                <w:szCs w:val="24"/>
              </w:rPr>
              <w:t>OGGETTO:</w:t>
            </w:r>
          </w:p>
        </w:tc>
        <w:tc>
          <w:tcPr>
            <w:tcW w:w="7933" w:type="dxa"/>
            <w:gridSpan w:val="3"/>
          </w:tcPr>
          <w:p w14:paraId="48E2DCF9" w14:textId="7D993A71" w:rsidR="00974F0A" w:rsidRPr="00AF372B" w:rsidRDefault="00B51C97" w:rsidP="00974F0A">
            <w:pPr>
              <w:pStyle w:val="Titolo3"/>
              <w:shd w:val="clear" w:color="auto" w:fill="FFFFFF"/>
              <w:spacing w:before="0" w:line="276" w:lineRule="auto"/>
              <w:jc w:val="both"/>
              <w:outlineLvl w:val="2"/>
              <w:rPr>
                <w:rFonts w:ascii="Times New Roman" w:eastAsia="Times New Roman" w:hAnsi="Times New Roman" w:cs="Times New Roman"/>
                <w:color w:val="auto"/>
                <w:lang w:eastAsia="it-IT"/>
              </w:rPr>
            </w:pPr>
            <w:r>
              <w:rPr>
                <w:rFonts w:ascii="Times New Roman" w:hAnsi="Times New Roman" w:cs="Times New Roman"/>
                <w:b/>
                <w:bCs/>
                <w:color w:val="auto"/>
              </w:rPr>
              <w:t>I</w:t>
            </w:r>
            <w:r w:rsidR="00F8266D">
              <w:rPr>
                <w:rFonts w:ascii="Times New Roman" w:hAnsi="Times New Roman" w:cs="Times New Roman"/>
                <w:b/>
                <w:bCs/>
                <w:color w:val="auto"/>
              </w:rPr>
              <w:t xml:space="preserve">stanza ai sensi art.46 </w:t>
            </w:r>
            <w:proofErr w:type="spellStart"/>
            <w:r w:rsidR="00F8266D">
              <w:rPr>
                <w:rFonts w:ascii="Times New Roman" w:hAnsi="Times New Roman" w:cs="Times New Roman"/>
                <w:b/>
                <w:bCs/>
                <w:color w:val="auto"/>
              </w:rPr>
              <w:t>d.Lgs</w:t>
            </w:r>
            <w:proofErr w:type="spellEnd"/>
            <w:r w:rsidR="00F8266D">
              <w:rPr>
                <w:rFonts w:ascii="Times New Roman" w:hAnsi="Times New Roman" w:cs="Times New Roman"/>
                <w:b/>
                <w:bCs/>
                <w:color w:val="auto"/>
              </w:rPr>
              <w:t xml:space="preserve"> 24 aprile 2006, n.219.</w:t>
            </w:r>
          </w:p>
        </w:tc>
      </w:tr>
      <w:tr w:rsidR="00974F0A" w:rsidRPr="006B77DA" w14:paraId="7C429670" w14:textId="77777777" w:rsidTr="00E45312">
        <w:tc>
          <w:tcPr>
            <w:tcW w:w="2672" w:type="dxa"/>
            <w:gridSpan w:val="4"/>
          </w:tcPr>
          <w:p w14:paraId="49B92C0A" w14:textId="77777777" w:rsidR="00974F0A" w:rsidRPr="00293C05" w:rsidRDefault="00974F0A" w:rsidP="00974F0A">
            <w:pPr>
              <w:jc w:val="both"/>
              <w:rPr>
                <w:rFonts w:eastAsia="Lato"/>
                <w:color w:val="000000"/>
                <w:sz w:val="24"/>
                <w:szCs w:val="24"/>
              </w:rPr>
            </w:pPr>
            <w:r>
              <w:rPr>
                <w:rFonts w:eastAsia="Lato"/>
                <w:color w:val="000000"/>
                <w:sz w:val="24"/>
                <w:szCs w:val="24"/>
              </w:rPr>
              <w:t>^^^^^^^^^^^^</w:t>
            </w:r>
          </w:p>
        </w:tc>
        <w:tc>
          <w:tcPr>
            <w:tcW w:w="6956" w:type="dxa"/>
            <w:gridSpan w:val="2"/>
          </w:tcPr>
          <w:p w14:paraId="5FDB546C" w14:textId="77777777" w:rsidR="00974F0A" w:rsidRPr="00E52466" w:rsidRDefault="00974F0A" w:rsidP="00974F0A">
            <w:pPr>
              <w:pStyle w:val="Titolo3"/>
              <w:shd w:val="clear" w:color="auto" w:fill="FFFFFF"/>
              <w:spacing w:before="0" w:line="276" w:lineRule="auto"/>
              <w:jc w:val="both"/>
              <w:outlineLvl w:val="2"/>
              <w:rPr>
                <w:rFonts w:ascii="Times New Roman" w:hAnsi="Times New Roman" w:cs="Times New Roman"/>
                <w:color w:val="auto"/>
              </w:rPr>
            </w:pPr>
          </w:p>
        </w:tc>
      </w:tr>
      <w:tr w:rsidR="00974F0A" w:rsidRPr="006B77DA" w14:paraId="0D54CF74" w14:textId="77777777" w:rsidTr="00E45312">
        <w:tc>
          <w:tcPr>
            <w:tcW w:w="712" w:type="dxa"/>
            <w:gridSpan w:val="2"/>
          </w:tcPr>
          <w:p w14:paraId="29164DB4" w14:textId="5875F418" w:rsidR="00974F0A" w:rsidRPr="00374B95" w:rsidRDefault="007042F1" w:rsidP="00974F0A">
            <w:pPr>
              <w:ind w:left="24"/>
              <w:jc w:val="both"/>
              <w:rPr>
                <w:rFonts w:eastAsia="Lato"/>
                <w:b/>
                <w:color w:val="000000"/>
              </w:rPr>
            </w:pPr>
            <w:proofErr w:type="spellStart"/>
            <w:proofErr w:type="gramStart"/>
            <w:r w:rsidRPr="00374B95">
              <w:rPr>
                <w:rFonts w:eastAsia="Lato"/>
                <w:b/>
                <w:color w:val="000000"/>
              </w:rPr>
              <w:t>Rife</w:t>
            </w:r>
            <w:proofErr w:type="spellEnd"/>
            <w:r w:rsidRPr="00374B95">
              <w:rPr>
                <w:rFonts w:eastAsia="Lato"/>
                <w:b/>
                <w:color w:val="000000"/>
              </w:rPr>
              <w:t>:</w:t>
            </w:r>
            <w:r w:rsidR="00974F0A" w:rsidRPr="00374B95">
              <w:rPr>
                <w:rFonts w:eastAsia="Lato"/>
                <w:b/>
                <w:color w:val="000000"/>
              </w:rPr>
              <w:t>.</w:t>
            </w:r>
            <w:proofErr w:type="gramEnd"/>
          </w:p>
        </w:tc>
        <w:tc>
          <w:tcPr>
            <w:tcW w:w="8916" w:type="dxa"/>
            <w:gridSpan w:val="4"/>
          </w:tcPr>
          <w:p w14:paraId="57AFC63C" w14:textId="212561B4" w:rsidR="00974F0A" w:rsidRPr="00B01D1A" w:rsidRDefault="00974F0A" w:rsidP="00974F0A">
            <w:pPr>
              <w:pStyle w:val="Titolo3"/>
              <w:shd w:val="clear" w:color="auto" w:fill="FFFFFF"/>
              <w:spacing w:before="0" w:line="276" w:lineRule="auto"/>
              <w:jc w:val="both"/>
              <w:outlineLvl w:val="2"/>
              <w:rPr>
                <w:rFonts w:ascii="Times New Roman" w:hAnsi="Times New Roman" w:cs="Times New Roman"/>
                <w:sz w:val="20"/>
                <w:szCs w:val="20"/>
              </w:rPr>
            </w:pPr>
          </w:p>
        </w:tc>
      </w:tr>
      <w:tr w:rsidR="007042F1" w:rsidRPr="006B77DA" w14:paraId="291C5FA4" w14:textId="77777777" w:rsidTr="00E45312">
        <w:tc>
          <w:tcPr>
            <w:tcW w:w="562" w:type="dxa"/>
          </w:tcPr>
          <w:p w14:paraId="58518988" w14:textId="20360B94" w:rsidR="007042F1" w:rsidRPr="00B01D1A" w:rsidRDefault="007042F1" w:rsidP="007042F1">
            <w:pPr>
              <w:pStyle w:val="Paragrafoelenco"/>
              <w:numPr>
                <w:ilvl w:val="0"/>
                <w:numId w:val="32"/>
              </w:numPr>
              <w:jc w:val="both"/>
              <w:rPr>
                <w:rFonts w:eastAsia="Lato"/>
                <w:color w:val="000000"/>
              </w:rPr>
            </w:pPr>
          </w:p>
        </w:tc>
        <w:tc>
          <w:tcPr>
            <w:tcW w:w="9066" w:type="dxa"/>
            <w:gridSpan w:val="5"/>
            <w:shd w:val="clear" w:color="auto" w:fill="auto"/>
          </w:tcPr>
          <w:p w14:paraId="4B16147A" w14:textId="72FC27DD" w:rsidR="007042F1" w:rsidRPr="00374B95" w:rsidRDefault="007042F1" w:rsidP="007042F1">
            <w:pPr>
              <w:pStyle w:val="Titolo3"/>
              <w:shd w:val="clear" w:color="auto" w:fill="FFFFFF"/>
              <w:spacing w:before="0" w:line="276" w:lineRule="auto"/>
              <w:jc w:val="both"/>
              <w:outlineLvl w:val="2"/>
              <w:rPr>
                <w:rFonts w:ascii="Times New Roman" w:hAnsi="Times New Roman" w:cs="Times New Roman"/>
                <w:color w:val="auto"/>
                <w:sz w:val="20"/>
                <w:szCs w:val="20"/>
              </w:rPr>
            </w:pPr>
            <w:r w:rsidRPr="00374B95">
              <w:rPr>
                <w:rFonts w:ascii="Times New Roman" w:hAnsi="Times New Roman" w:cs="Times New Roman"/>
                <w:color w:val="auto"/>
                <w:sz w:val="20"/>
                <w:szCs w:val="20"/>
              </w:rPr>
              <w:t>PF-07302048 (BNT162 RNA-</w:t>
            </w:r>
            <w:proofErr w:type="spellStart"/>
            <w:r w:rsidRPr="00374B95">
              <w:rPr>
                <w:rFonts w:ascii="Times New Roman" w:hAnsi="Times New Roman" w:cs="Times New Roman"/>
                <w:color w:val="auto"/>
                <w:sz w:val="20"/>
                <w:szCs w:val="20"/>
              </w:rPr>
              <w:t>Based</w:t>
            </w:r>
            <w:proofErr w:type="spellEnd"/>
            <w:r w:rsidRPr="00374B95">
              <w:rPr>
                <w:rFonts w:ascii="Times New Roman" w:hAnsi="Times New Roman" w:cs="Times New Roman"/>
                <w:color w:val="auto"/>
                <w:sz w:val="20"/>
                <w:szCs w:val="20"/>
              </w:rPr>
              <w:t xml:space="preserve"> COVID-19 </w:t>
            </w:r>
            <w:proofErr w:type="spellStart"/>
            <w:r w:rsidRPr="00374B95">
              <w:rPr>
                <w:rFonts w:ascii="Times New Roman" w:hAnsi="Times New Roman" w:cs="Times New Roman"/>
                <w:color w:val="auto"/>
                <w:sz w:val="20"/>
                <w:szCs w:val="20"/>
              </w:rPr>
              <w:t>Vaccines</w:t>
            </w:r>
            <w:proofErr w:type="spellEnd"/>
            <w:r w:rsidRPr="00374B95">
              <w:rPr>
                <w:rFonts w:ascii="Times New Roman" w:hAnsi="Times New Roman" w:cs="Times New Roman"/>
                <w:color w:val="auto"/>
                <w:sz w:val="20"/>
                <w:szCs w:val="20"/>
              </w:rPr>
              <w:t xml:space="preserve">) </w:t>
            </w:r>
            <w:proofErr w:type="spellStart"/>
            <w:r w:rsidRPr="00374B95">
              <w:rPr>
                <w:rFonts w:ascii="Times New Roman" w:hAnsi="Times New Roman" w:cs="Times New Roman"/>
                <w:color w:val="auto"/>
                <w:sz w:val="20"/>
                <w:szCs w:val="20"/>
              </w:rPr>
              <w:t>Protocol</w:t>
            </w:r>
            <w:proofErr w:type="spellEnd"/>
            <w:r w:rsidRPr="00374B95">
              <w:rPr>
                <w:rFonts w:ascii="Times New Roman" w:hAnsi="Times New Roman" w:cs="Times New Roman"/>
                <w:color w:val="auto"/>
                <w:sz w:val="20"/>
                <w:szCs w:val="20"/>
              </w:rPr>
              <w:t xml:space="preserve"> C4591001</w:t>
            </w:r>
            <w:r w:rsidR="00374B95">
              <w:rPr>
                <w:rFonts w:ascii="Times New Roman" w:hAnsi="Times New Roman" w:cs="Times New Roman"/>
                <w:color w:val="auto"/>
                <w:sz w:val="20"/>
                <w:szCs w:val="20"/>
              </w:rPr>
              <w:t>.</w:t>
            </w:r>
          </w:p>
        </w:tc>
      </w:tr>
      <w:tr w:rsidR="007042F1" w:rsidRPr="006B77DA" w14:paraId="7C32F408" w14:textId="77777777" w:rsidTr="00E45312">
        <w:tc>
          <w:tcPr>
            <w:tcW w:w="562" w:type="dxa"/>
          </w:tcPr>
          <w:p w14:paraId="4529F494" w14:textId="77777777" w:rsidR="007042F1" w:rsidRPr="00B01D1A" w:rsidRDefault="007042F1" w:rsidP="007042F1">
            <w:pPr>
              <w:pStyle w:val="Paragrafoelenco"/>
              <w:numPr>
                <w:ilvl w:val="0"/>
                <w:numId w:val="32"/>
              </w:numPr>
              <w:jc w:val="both"/>
              <w:rPr>
                <w:rFonts w:eastAsia="Lato"/>
                <w:color w:val="000000"/>
              </w:rPr>
            </w:pPr>
          </w:p>
        </w:tc>
        <w:tc>
          <w:tcPr>
            <w:tcW w:w="9066" w:type="dxa"/>
            <w:gridSpan w:val="5"/>
            <w:shd w:val="clear" w:color="auto" w:fill="auto"/>
          </w:tcPr>
          <w:p w14:paraId="7598A65B" w14:textId="4E924FDB" w:rsidR="007042F1" w:rsidRPr="00374B95" w:rsidRDefault="007042F1" w:rsidP="007042F1">
            <w:pPr>
              <w:pStyle w:val="Titolo3"/>
              <w:shd w:val="clear" w:color="auto" w:fill="FFFFFF"/>
              <w:spacing w:before="0" w:line="276" w:lineRule="auto"/>
              <w:jc w:val="both"/>
              <w:outlineLvl w:val="2"/>
              <w:rPr>
                <w:rFonts w:ascii="Times New Roman" w:hAnsi="Times New Roman" w:cs="Times New Roman"/>
                <w:i/>
                <w:color w:val="auto"/>
                <w:sz w:val="20"/>
                <w:szCs w:val="20"/>
              </w:rPr>
            </w:pPr>
            <w:proofErr w:type="spellStart"/>
            <w:r w:rsidRPr="00374B95">
              <w:rPr>
                <w:rFonts w:ascii="Times New Roman" w:hAnsi="Times New Roman" w:cs="Times New Roman"/>
                <w:i/>
                <w:color w:val="auto"/>
                <w:sz w:val="20"/>
                <w:szCs w:val="20"/>
              </w:rPr>
              <w:t>Clinical</w:t>
            </w:r>
            <w:proofErr w:type="spellEnd"/>
            <w:r w:rsidRPr="00374B95">
              <w:rPr>
                <w:rFonts w:ascii="Times New Roman" w:hAnsi="Times New Roman" w:cs="Times New Roman"/>
                <w:i/>
                <w:color w:val="auto"/>
                <w:sz w:val="20"/>
                <w:szCs w:val="20"/>
              </w:rPr>
              <w:t xml:space="preserve"> Trials Bill &amp;Melinda Foundation</w:t>
            </w:r>
            <w:r w:rsidR="00374B95">
              <w:rPr>
                <w:rFonts w:ascii="Times New Roman" w:hAnsi="Times New Roman" w:cs="Times New Roman"/>
                <w:i/>
                <w:color w:val="auto"/>
                <w:sz w:val="20"/>
                <w:szCs w:val="20"/>
              </w:rPr>
              <w:t>.</w:t>
            </w:r>
          </w:p>
        </w:tc>
      </w:tr>
      <w:tr w:rsidR="007042F1" w:rsidRPr="006B77DA" w14:paraId="61A92DBC" w14:textId="77777777" w:rsidTr="00E45312">
        <w:tc>
          <w:tcPr>
            <w:tcW w:w="562" w:type="dxa"/>
          </w:tcPr>
          <w:p w14:paraId="0ACC9E8C" w14:textId="77777777" w:rsidR="007042F1" w:rsidRPr="00F8266D" w:rsidRDefault="007042F1" w:rsidP="007042F1">
            <w:pPr>
              <w:pStyle w:val="Paragrafoelenco"/>
              <w:numPr>
                <w:ilvl w:val="0"/>
                <w:numId w:val="32"/>
              </w:numPr>
              <w:jc w:val="both"/>
              <w:rPr>
                <w:rFonts w:eastAsia="Lato"/>
                <w:color w:val="000000"/>
              </w:rPr>
            </w:pPr>
          </w:p>
        </w:tc>
        <w:tc>
          <w:tcPr>
            <w:tcW w:w="9066" w:type="dxa"/>
            <w:gridSpan w:val="5"/>
            <w:shd w:val="clear" w:color="auto" w:fill="auto"/>
          </w:tcPr>
          <w:p w14:paraId="66EB0845" w14:textId="5E0E6716" w:rsidR="007042F1" w:rsidRPr="00374B95" w:rsidRDefault="007042F1" w:rsidP="007042F1">
            <w:pPr>
              <w:pStyle w:val="Titolo3"/>
              <w:shd w:val="clear" w:color="auto" w:fill="FFFFFF"/>
              <w:spacing w:before="0" w:line="276" w:lineRule="auto"/>
              <w:jc w:val="both"/>
              <w:outlineLvl w:val="2"/>
              <w:rPr>
                <w:rFonts w:ascii="Times New Roman" w:hAnsi="Times New Roman" w:cs="Times New Roman"/>
                <w:color w:val="auto"/>
                <w:sz w:val="20"/>
                <w:szCs w:val="20"/>
              </w:rPr>
            </w:pPr>
            <w:r w:rsidRPr="00374B95">
              <w:rPr>
                <w:rFonts w:ascii="Times New Roman" w:hAnsi="Times New Roman" w:cs="Times New Roman"/>
                <w:color w:val="auto"/>
                <w:sz w:val="20"/>
                <w:szCs w:val="20"/>
              </w:rPr>
              <w:t>Rapporto ISS covid-19 n.3/2021</w:t>
            </w:r>
            <w:r w:rsidR="00374B95">
              <w:rPr>
                <w:rFonts w:ascii="Times New Roman" w:hAnsi="Times New Roman" w:cs="Times New Roman"/>
                <w:color w:val="auto"/>
                <w:sz w:val="20"/>
                <w:szCs w:val="20"/>
              </w:rPr>
              <w:t>.</w:t>
            </w:r>
          </w:p>
        </w:tc>
      </w:tr>
      <w:tr w:rsidR="007042F1" w:rsidRPr="006B77DA" w14:paraId="0E2B13CE" w14:textId="77777777" w:rsidTr="00E45312">
        <w:tc>
          <w:tcPr>
            <w:tcW w:w="562" w:type="dxa"/>
          </w:tcPr>
          <w:p w14:paraId="23E85C7F" w14:textId="77777777" w:rsidR="007042F1" w:rsidRPr="00F8266D" w:rsidRDefault="007042F1" w:rsidP="007042F1">
            <w:pPr>
              <w:pStyle w:val="Paragrafoelenco"/>
              <w:numPr>
                <w:ilvl w:val="0"/>
                <w:numId w:val="32"/>
              </w:numPr>
              <w:jc w:val="both"/>
              <w:rPr>
                <w:rFonts w:eastAsia="Lato"/>
                <w:color w:val="000000"/>
              </w:rPr>
            </w:pPr>
          </w:p>
        </w:tc>
        <w:tc>
          <w:tcPr>
            <w:tcW w:w="9066" w:type="dxa"/>
            <w:gridSpan w:val="5"/>
            <w:shd w:val="clear" w:color="auto" w:fill="auto"/>
          </w:tcPr>
          <w:p w14:paraId="243130D5" w14:textId="6995B1B9" w:rsidR="007042F1" w:rsidRPr="00374B95" w:rsidRDefault="007042F1" w:rsidP="007042F1">
            <w:pPr>
              <w:pStyle w:val="Titolo3"/>
              <w:shd w:val="clear" w:color="auto" w:fill="FFFFFF"/>
              <w:spacing w:before="0" w:line="276" w:lineRule="auto"/>
              <w:jc w:val="both"/>
              <w:outlineLvl w:val="2"/>
              <w:rPr>
                <w:rFonts w:ascii="Times New Roman" w:hAnsi="Times New Roman" w:cs="Times New Roman"/>
                <w:color w:val="auto"/>
                <w:sz w:val="20"/>
                <w:szCs w:val="20"/>
              </w:rPr>
            </w:pPr>
            <w:proofErr w:type="spellStart"/>
            <w:r w:rsidRPr="00374B95">
              <w:rPr>
                <w:rFonts w:ascii="Times New Roman" w:hAnsi="Times New Roman" w:cs="Times New Roman"/>
                <w:color w:val="auto"/>
                <w:sz w:val="20"/>
                <w:szCs w:val="20"/>
              </w:rPr>
              <w:t>Comirnaty</w:t>
            </w:r>
            <w:proofErr w:type="spellEnd"/>
            <w:r w:rsidRPr="00374B95">
              <w:rPr>
                <w:rFonts w:ascii="Times New Roman" w:hAnsi="Times New Roman" w:cs="Times New Roman"/>
                <w:color w:val="auto"/>
                <w:sz w:val="20"/>
                <w:szCs w:val="20"/>
              </w:rPr>
              <w:t xml:space="preserve"> (covid-19 </w:t>
            </w:r>
            <w:proofErr w:type="spellStart"/>
            <w:r w:rsidRPr="00374B95">
              <w:rPr>
                <w:rFonts w:ascii="Times New Roman" w:hAnsi="Times New Roman" w:cs="Times New Roman"/>
                <w:color w:val="auto"/>
                <w:sz w:val="20"/>
                <w:szCs w:val="20"/>
              </w:rPr>
              <w:t>mRNA</w:t>
            </w:r>
            <w:proofErr w:type="spellEnd"/>
            <w:r w:rsidRPr="00374B95">
              <w:rPr>
                <w:rFonts w:ascii="Times New Roman" w:hAnsi="Times New Roman" w:cs="Times New Roman"/>
                <w:color w:val="auto"/>
                <w:sz w:val="20"/>
                <w:szCs w:val="20"/>
              </w:rPr>
              <w:t xml:space="preserve"> vaccine) risk management plan</w:t>
            </w:r>
            <w:r w:rsidR="00374B95">
              <w:rPr>
                <w:rFonts w:ascii="Times New Roman" w:hAnsi="Times New Roman" w:cs="Times New Roman"/>
                <w:color w:val="auto"/>
                <w:sz w:val="20"/>
                <w:szCs w:val="20"/>
              </w:rPr>
              <w:t>.</w:t>
            </w:r>
          </w:p>
        </w:tc>
      </w:tr>
      <w:tr w:rsidR="007042F1" w:rsidRPr="006B77DA" w14:paraId="7858C993" w14:textId="77777777" w:rsidTr="00E45312">
        <w:tc>
          <w:tcPr>
            <w:tcW w:w="562" w:type="dxa"/>
          </w:tcPr>
          <w:p w14:paraId="1CCD4B43" w14:textId="77777777" w:rsidR="007042F1" w:rsidRPr="00F8266D" w:rsidRDefault="007042F1" w:rsidP="007042F1">
            <w:pPr>
              <w:pStyle w:val="Paragrafoelenco"/>
              <w:numPr>
                <w:ilvl w:val="0"/>
                <w:numId w:val="32"/>
              </w:numPr>
              <w:jc w:val="both"/>
              <w:rPr>
                <w:rFonts w:eastAsia="Lato"/>
                <w:color w:val="000000"/>
              </w:rPr>
            </w:pPr>
          </w:p>
        </w:tc>
        <w:tc>
          <w:tcPr>
            <w:tcW w:w="9066" w:type="dxa"/>
            <w:gridSpan w:val="5"/>
            <w:shd w:val="clear" w:color="auto" w:fill="auto"/>
          </w:tcPr>
          <w:p w14:paraId="0ACD12D9" w14:textId="2ECFF447" w:rsidR="007042F1" w:rsidRPr="00374B95" w:rsidRDefault="007042F1" w:rsidP="007042F1">
            <w:pPr>
              <w:pStyle w:val="Titolo3"/>
              <w:shd w:val="clear" w:color="auto" w:fill="FFFFFF"/>
              <w:spacing w:before="0" w:line="276" w:lineRule="auto"/>
              <w:jc w:val="both"/>
              <w:outlineLvl w:val="2"/>
              <w:rPr>
                <w:rFonts w:ascii="Times New Roman" w:hAnsi="Times New Roman" w:cs="Times New Roman"/>
                <w:color w:val="auto"/>
                <w:sz w:val="20"/>
                <w:szCs w:val="20"/>
              </w:rPr>
            </w:pPr>
            <w:r w:rsidRPr="00374B95">
              <w:rPr>
                <w:rFonts w:ascii="Times New Roman" w:hAnsi="Times New Roman" w:cs="Times New Roman"/>
                <w:color w:val="auto"/>
                <w:sz w:val="20"/>
                <w:szCs w:val="20"/>
              </w:rPr>
              <w:t>Ordinanza Tar Lazio n.01557/2021</w:t>
            </w:r>
            <w:r w:rsidR="00374B95">
              <w:rPr>
                <w:rFonts w:ascii="Times New Roman" w:hAnsi="Times New Roman" w:cs="Times New Roman"/>
                <w:color w:val="auto"/>
                <w:sz w:val="20"/>
                <w:szCs w:val="20"/>
              </w:rPr>
              <w:t>.</w:t>
            </w:r>
          </w:p>
        </w:tc>
      </w:tr>
      <w:tr w:rsidR="007042F1" w:rsidRPr="006B77DA" w14:paraId="0AB0C26C" w14:textId="77777777" w:rsidTr="00E45312">
        <w:tc>
          <w:tcPr>
            <w:tcW w:w="562" w:type="dxa"/>
          </w:tcPr>
          <w:p w14:paraId="22C102AF" w14:textId="77777777" w:rsidR="007042F1" w:rsidRPr="00F8266D" w:rsidRDefault="007042F1" w:rsidP="007042F1">
            <w:pPr>
              <w:pStyle w:val="Paragrafoelenco"/>
              <w:numPr>
                <w:ilvl w:val="0"/>
                <w:numId w:val="32"/>
              </w:numPr>
              <w:jc w:val="both"/>
              <w:rPr>
                <w:rFonts w:eastAsia="Lato"/>
                <w:color w:val="000000"/>
              </w:rPr>
            </w:pPr>
          </w:p>
        </w:tc>
        <w:tc>
          <w:tcPr>
            <w:tcW w:w="9066" w:type="dxa"/>
            <w:gridSpan w:val="5"/>
            <w:shd w:val="clear" w:color="auto" w:fill="auto"/>
          </w:tcPr>
          <w:p w14:paraId="6190CA60" w14:textId="5BA692A8" w:rsidR="007042F1" w:rsidRPr="00374B95" w:rsidRDefault="007042F1" w:rsidP="007042F1">
            <w:pPr>
              <w:pStyle w:val="Titolo3"/>
              <w:shd w:val="clear" w:color="auto" w:fill="FFFFFF"/>
              <w:spacing w:before="0" w:line="276" w:lineRule="auto"/>
              <w:jc w:val="both"/>
              <w:outlineLvl w:val="2"/>
              <w:rPr>
                <w:rFonts w:ascii="Times New Roman" w:hAnsi="Times New Roman" w:cs="Times New Roman"/>
                <w:color w:val="auto"/>
                <w:sz w:val="20"/>
                <w:szCs w:val="20"/>
              </w:rPr>
            </w:pPr>
            <w:r w:rsidRPr="00374B95">
              <w:rPr>
                <w:rFonts w:ascii="Times New Roman" w:hAnsi="Times New Roman" w:cs="Times New Roman"/>
                <w:color w:val="auto"/>
                <w:sz w:val="20"/>
                <w:szCs w:val="20"/>
              </w:rPr>
              <w:t xml:space="preserve">Rapporto sulla sorveglianza dei vaccini covid-19 n.5 </w:t>
            </w:r>
            <w:r w:rsidR="00374B95">
              <w:rPr>
                <w:rFonts w:ascii="Times New Roman" w:hAnsi="Times New Roman" w:cs="Times New Roman"/>
                <w:color w:val="auto"/>
                <w:sz w:val="20"/>
                <w:szCs w:val="20"/>
              </w:rPr>
              <w:t>–</w:t>
            </w:r>
            <w:r w:rsidRPr="00374B95">
              <w:rPr>
                <w:rFonts w:ascii="Times New Roman" w:hAnsi="Times New Roman" w:cs="Times New Roman"/>
                <w:color w:val="auto"/>
                <w:sz w:val="20"/>
                <w:szCs w:val="20"/>
              </w:rPr>
              <w:t xml:space="preserve"> AIFA</w:t>
            </w:r>
            <w:r w:rsidR="00374B95">
              <w:rPr>
                <w:rFonts w:ascii="Times New Roman" w:hAnsi="Times New Roman" w:cs="Times New Roman"/>
                <w:color w:val="auto"/>
                <w:sz w:val="20"/>
                <w:szCs w:val="20"/>
              </w:rPr>
              <w:t>.</w:t>
            </w:r>
          </w:p>
        </w:tc>
      </w:tr>
      <w:tr w:rsidR="007042F1" w:rsidRPr="006B77DA" w14:paraId="0DD665A9" w14:textId="77777777" w:rsidTr="00E45312">
        <w:tc>
          <w:tcPr>
            <w:tcW w:w="562" w:type="dxa"/>
          </w:tcPr>
          <w:p w14:paraId="18DC60DA" w14:textId="77777777" w:rsidR="007042F1" w:rsidRPr="00F8266D" w:rsidRDefault="007042F1" w:rsidP="007042F1">
            <w:pPr>
              <w:pStyle w:val="Paragrafoelenco"/>
              <w:numPr>
                <w:ilvl w:val="0"/>
                <w:numId w:val="32"/>
              </w:numPr>
              <w:jc w:val="both"/>
              <w:rPr>
                <w:rFonts w:eastAsia="Lato"/>
                <w:color w:val="000000"/>
              </w:rPr>
            </w:pPr>
          </w:p>
        </w:tc>
        <w:tc>
          <w:tcPr>
            <w:tcW w:w="9066" w:type="dxa"/>
            <w:gridSpan w:val="5"/>
            <w:shd w:val="clear" w:color="auto" w:fill="auto"/>
          </w:tcPr>
          <w:p w14:paraId="597C3A53" w14:textId="6D94A352" w:rsidR="007042F1" w:rsidRPr="00374B95" w:rsidRDefault="007042F1" w:rsidP="007042F1">
            <w:pPr>
              <w:pStyle w:val="Titolo3"/>
              <w:shd w:val="clear" w:color="auto" w:fill="FFFFFF"/>
              <w:spacing w:before="0" w:line="276" w:lineRule="auto"/>
              <w:jc w:val="both"/>
              <w:outlineLvl w:val="2"/>
              <w:rPr>
                <w:rFonts w:ascii="Times New Roman" w:hAnsi="Times New Roman" w:cs="Times New Roman"/>
                <w:color w:val="auto"/>
                <w:sz w:val="20"/>
                <w:szCs w:val="20"/>
              </w:rPr>
            </w:pPr>
            <w:r w:rsidRPr="00374B95">
              <w:rPr>
                <w:rFonts w:ascii="Times New Roman" w:hAnsi="Times New Roman" w:cs="Times New Roman"/>
                <w:color w:val="auto"/>
                <w:sz w:val="20"/>
                <w:szCs w:val="20"/>
              </w:rPr>
              <w:t xml:space="preserve">Rapporto sulla sorveglianza dei vaccini covid-19 n.6 </w:t>
            </w:r>
            <w:r w:rsidR="00374B95">
              <w:rPr>
                <w:rFonts w:ascii="Times New Roman" w:hAnsi="Times New Roman" w:cs="Times New Roman"/>
                <w:color w:val="auto"/>
                <w:sz w:val="20"/>
                <w:szCs w:val="20"/>
              </w:rPr>
              <w:t>–</w:t>
            </w:r>
            <w:r w:rsidRPr="00374B95">
              <w:rPr>
                <w:rFonts w:ascii="Times New Roman" w:hAnsi="Times New Roman" w:cs="Times New Roman"/>
                <w:color w:val="auto"/>
                <w:sz w:val="20"/>
                <w:szCs w:val="20"/>
              </w:rPr>
              <w:t xml:space="preserve"> AIFA</w:t>
            </w:r>
            <w:r w:rsidR="00374B95">
              <w:rPr>
                <w:rFonts w:ascii="Times New Roman" w:hAnsi="Times New Roman" w:cs="Times New Roman"/>
                <w:color w:val="auto"/>
                <w:sz w:val="20"/>
                <w:szCs w:val="20"/>
              </w:rPr>
              <w:t>.</w:t>
            </w:r>
          </w:p>
        </w:tc>
      </w:tr>
      <w:tr w:rsidR="007042F1" w:rsidRPr="006B77DA" w14:paraId="75163203" w14:textId="77777777" w:rsidTr="00E45312">
        <w:tc>
          <w:tcPr>
            <w:tcW w:w="562" w:type="dxa"/>
          </w:tcPr>
          <w:p w14:paraId="7709E1DD" w14:textId="77777777" w:rsidR="007042F1" w:rsidRPr="00F8266D" w:rsidRDefault="007042F1" w:rsidP="007042F1">
            <w:pPr>
              <w:pStyle w:val="Paragrafoelenco"/>
              <w:numPr>
                <w:ilvl w:val="0"/>
                <w:numId w:val="32"/>
              </w:numPr>
              <w:jc w:val="both"/>
              <w:rPr>
                <w:rFonts w:eastAsia="Lato"/>
                <w:color w:val="000000"/>
              </w:rPr>
            </w:pPr>
          </w:p>
        </w:tc>
        <w:tc>
          <w:tcPr>
            <w:tcW w:w="9066" w:type="dxa"/>
            <w:gridSpan w:val="5"/>
            <w:shd w:val="clear" w:color="auto" w:fill="auto"/>
          </w:tcPr>
          <w:p w14:paraId="512AE168" w14:textId="19132300" w:rsidR="007042F1" w:rsidRPr="00374B95" w:rsidRDefault="007042F1" w:rsidP="007042F1">
            <w:pPr>
              <w:pStyle w:val="Titolo3"/>
              <w:shd w:val="clear" w:color="auto" w:fill="FFFFFF"/>
              <w:spacing w:before="0" w:line="276" w:lineRule="auto"/>
              <w:jc w:val="both"/>
              <w:outlineLvl w:val="2"/>
              <w:rPr>
                <w:rFonts w:ascii="Times New Roman" w:hAnsi="Times New Roman" w:cs="Times New Roman"/>
                <w:color w:val="auto"/>
                <w:sz w:val="20"/>
                <w:szCs w:val="20"/>
              </w:rPr>
            </w:pPr>
            <w:r w:rsidRPr="00374B95">
              <w:rPr>
                <w:rFonts w:ascii="Times New Roman" w:hAnsi="Times New Roman" w:cs="Times New Roman"/>
                <w:color w:val="auto"/>
                <w:sz w:val="20"/>
                <w:szCs w:val="20"/>
              </w:rPr>
              <w:t xml:space="preserve">Rapporto sulla sorveglianza dei vaccini covid-19 n.7 </w:t>
            </w:r>
            <w:r w:rsidR="00374B95">
              <w:rPr>
                <w:rFonts w:ascii="Times New Roman" w:hAnsi="Times New Roman" w:cs="Times New Roman"/>
                <w:color w:val="auto"/>
                <w:sz w:val="20"/>
                <w:szCs w:val="20"/>
              </w:rPr>
              <w:t>–</w:t>
            </w:r>
            <w:r w:rsidRPr="00374B95">
              <w:rPr>
                <w:rFonts w:ascii="Times New Roman" w:hAnsi="Times New Roman" w:cs="Times New Roman"/>
                <w:color w:val="auto"/>
                <w:sz w:val="20"/>
                <w:szCs w:val="20"/>
              </w:rPr>
              <w:t xml:space="preserve"> AIFA</w:t>
            </w:r>
            <w:r w:rsidR="00374B95">
              <w:rPr>
                <w:rFonts w:ascii="Times New Roman" w:hAnsi="Times New Roman" w:cs="Times New Roman"/>
                <w:color w:val="auto"/>
                <w:sz w:val="20"/>
                <w:szCs w:val="20"/>
              </w:rPr>
              <w:t>.</w:t>
            </w:r>
          </w:p>
        </w:tc>
      </w:tr>
      <w:tr w:rsidR="007042F1" w:rsidRPr="006B77DA" w14:paraId="105BE3C4" w14:textId="77777777" w:rsidTr="00E45312">
        <w:tc>
          <w:tcPr>
            <w:tcW w:w="562" w:type="dxa"/>
          </w:tcPr>
          <w:p w14:paraId="1B01A120" w14:textId="77777777" w:rsidR="007042F1" w:rsidRPr="00F8266D" w:rsidRDefault="007042F1" w:rsidP="007042F1">
            <w:pPr>
              <w:pStyle w:val="Paragrafoelenco"/>
              <w:numPr>
                <w:ilvl w:val="0"/>
                <w:numId w:val="32"/>
              </w:numPr>
              <w:jc w:val="both"/>
              <w:rPr>
                <w:rFonts w:eastAsia="Lato"/>
                <w:color w:val="000000"/>
              </w:rPr>
            </w:pPr>
          </w:p>
        </w:tc>
        <w:tc>
          <w:tcPr>
            <w:tcW w:w="9066" w:type="dxa"/>
            <w:gridSpan w:val="5"/>
            <w:shd w:val="clear" w:color="auto" w:fill="auto"/>
          </w:tcPr>
          <w:p w14:paraId="288EFBBA" w14:textId="5FAC2735" w:rsidR="007042F1" w:rsidRPr="00374B95" w:rsidRDefault="007042F1" w:rsidP="007042F1">
            <w:pPr>
              <w:pStyle w:val="Titolo3"/>
              <w:shd w:val="clear" w:color="auto" w:fill="FFFFFF"/>
              <w:spacing w:before="0" w:line="276" w:lineRule="auto"/>
              <w:jc w:val="both"/>
              <w:outlineLvl w:val="2"/>
              <w:rPr>
                <w:rFonts w:ascii="Times New Roman" w:hAnsi="Times New Roman" w:cs="Times New Roman"/>
                <w:color w:val="auto"/>
                <w:sz w:val="20"/>
                <w:szCs w:val="20"/>
              </w:rPr>
            </w:pPr>
            <w:r w:rsidRPr="00374B95">
              <w:rPr>
                <w:rFonts w:ascii="Times New Roman" w:hAnsi="Times New Roman" w:cs="Times New Roman"/>
                <w:color w:val="auto"/>
                <w:sz w:val="20"/>
                <w:szCs w:val="20"/>
              </w:rPr>
              <w:t xml:space="preserve">Rapporto sulla sorveglianza dei vaccini covid-19 n.8 </w:t>
            </w:r>
            <w:r w:rsidR="00374B95">
              <w:rPr>
                <w:rFonts w:ascii="Times New Roman" w:hAnsi="Times New Roman" w:cs="Times New Roman"/>
                <w:color w:val="auto"/>
                <w:sz w:val="20"/>
                <w:szCs w:val="20"/>
              </w:rPr>
              <w:t>–</w:t>
            </w:r>
            <w:r w:rsidRPr="00374B95">
              <w:rPr>
                <w:rFonts w:ascii="Times New Roman" w:hAnsi="Times New Roman" w:cs="Times New Roman"/>
                <w:color w:val="auto"/>
                <w:sz w:val="20"/>
                <w:szCs w:val="20"/>
              </w:rPr>
              <w:t xml:space="preserve"> AIFA</w:t>
            </w:r>
            <w:r w:rsidR="00374B95">
              <w:rPr>
                <w:rFonts w:ascii="Times New Roman" w:hAnsi="Times New Roman" w:cs="Times New Roman"/>
                <w:color w:val="auto"/>
                <w:sz w:val="20"/>
                <w:szCs w:val="20"/>
              </w:rPr>
              <w:t>.</w:t>
            </w:r>
          </w:p>
        </w:tc>
      </w:tr>
      <w:tr w:rsidR="007042F1" w:rsidRPr="006B77DA" w14:paraId="13C8C35A" w14:textId="77777777" w:rsidTr="00E45312">
        <w:tc>
          <w:tcPr>
            <w:tcW w:w="562" w:type="dxa"/>
          </w:tcPr>
          <w:p w14:paraId="5935AD58" w14:textId="77777777" w:rsidR="007042F1" w:rsidRPr="00F8266D" w:rsidRDefault="007042F1" w:rsidP="007042F1">
            <w:pPr>
              <w:pStyle w:val="Paragrafoelenco"/>
              <w:numPr>
                <w:ilvl w:val="0"/>
                <w:numId w:val="32"/>
              </w:numPr>
              <w:jc w:val="both"/>
              <w:rPr>
                <w:rFonts w:eastAsia="Lato"/>
                <w:color w:val="000000"/>
              </w:rPr>
            </w:pPr>
          </w:p>
        </w:tc>
        <w:tc>
          <w:tcPr>
            <w:tcW w:w="9066" w:type="dxa"/>
            <w:gridSpan w:val="5"/>
            <w:shd w:val="clear" w:color="auto" w:fill="auto"/>
          </w:tcPr>
          <w:p w14:paraId="7B47FD2E" w14:textId="62A02ECC" w:rsidR="007042F1" w:rsidRPr="00374B95" w:rsidRDefault="007042F1" w:rsidP="007042F1">
            <w:pPr>
              <w:pStyle w:val="Titolo3"/>
              <w:shd w:val="clear" w:color="auto" w:fill="FFFFFF"/>
              <w:spacing w:before="0" w:line="276" w:lineRule="auto"/>
              <w:jc w:val="both"/>
              <w:outlineLvl w:val="2"/>
              <w:rPr>
                <w:rFonts w:ascii="Times New Roman" w:hAnsi="Times New Roman" w:cs="Times New Roman"/>
                <w:color w:val="auto"/>
                <w:sz w:val="20"/>
                <w:szCs w:val="20"/>
              </w:rPr>
            </w:pPr>
            <w:r w:rsidRPr="00374B95">
              <w:rPr>
                <w:rFonts w:ascii="Times New Roman" w:hAnsi="Times New Roman" w:cs="Times New Roman"/>
                <w:color w:val="auto"/>
                <w:sz w:val="20"/>
                <w:szCs w:val="20"/>
              </w:rPr>
              <w:t xml:space="preserve">Rapporto sulla sorveglianza dei vaccini covid-19 n.9 </w:t>
            </w:r>
            <w:r w:rsidR="00374B95">
              <w:rPr>
                <w:rFonts w:ascii="Times New Roman" w:hAnsi="Times New Roman" w:cs="Times New Roman"/>
                <w:color w:val="auto"/>
                <w:sz w:val="20"/>
                <w:szCs w:val="20"/>
              </w:rPr>
              <w:t>–</w:t>
            </w:r>
            <w:r w:rsidRPr="00374B95">
              <w:rPr>
                <w:rFonts w:ascii="Times New Roman" w:hAnsi="Times New Roman" w:cs="Times New Roman"/>
                <w:color w:val="auto"/>
                <w:sz w:val="20"/>
                <w:szCs w:val="20"/>
              </w:rPr>
              <w:t xml:space="preserve"> AIFA</w:t>
            </w:r>
            <w:r w:rsidR="00374B95">
              <w:rPr>
                <w:rFonts w:ascii="Times New Roman" w:hAnsi="Times New Roman" w:cs="Times New Roman"/>
                <w:color w:val="auto"/>
                <w:sz w:val="20"/>
                <w:szCs w:val="20"/>
              </w:rPr>
              <w:t>.</w:t>
            </w:r>
          </w:p>
        </w:tc>
      </w:tr>
      <w:tr w:rsidR="007042F1" w:rsidRPr="006B77DA" w14:paraId="0DB3A3CD" w14:textId="77777777" w:rsidTr="00E45312">
        <w:tc>
          <w:tcPr>
            <w:tcW w:w="562" w:type="dxa"/>
          </w:tcPr>
          <w:p w14:paraId="1B73B6DD" w14:textId="77777777" w:rsidR="007042F1" w:rsidRPr="00F8266D" w:rsidRDefault="007042F1" w:rsidP="007042F1">
            <w:pPr>
              <w:pStyle w:val="Paragrafoelenco"/>
              <w:numPr>
                <w:ilvl w:val="0"/>
                <w:numId w:val="32"/>
              </w:numPr>
              <w:jc w:val="both"/>
              <w:rPr>
                <w:rFonts w:eastAsia="Lato"/>
                <w:color w:val="000000"/>
              </w:rPr>
            </w:pPr>
          </w:p>
        </w:tc>
        <w:tc>
          <w:tcPr>
            <w:tcW w:w="9066" w:type="dxa"/>
            <w:gridSpan w:val="5"/>
            <w:shd w:val="clear" w:color="auto" w:fill="auto"/>
          </w:tcPr>
          <w:p w14:paraId="413AF41C" w14:textId="34D207D9" w:rsidR="007042F1" w:rsidRPr="00374B95" w:rsidRDefault="007042F1" w:rsidP="007042F1">
            <w:pPr>
              <w:pStyle w:val="Titolo3"/>
              <w:shd w:val="clear" w:color="auto" w:fill="FFFFFF"/>
              <w:spacing w:before="0" w:line="276" w:lineRule="auto"/>
              <w:jc w:val="both"/>
              <w:outlineLvl w:val="2"/>
              <w:rPr>
                <w:rFonts w:ascii="Times New Roman" w:hAnsi="Times New Roman" w:cs="Times New Roman"/>
                <w:color w:val="auto"/>
                <w:sz w:val="20"/>
                <w:szCs w:val="20"/>
              </w:rPr>
            </w:pPr>
            <w:r w:rsidRPr="00374B95">
              <w:rPr>
                <w:rFonts w:ascii="Times New Roman" w:hAnsi="Times New Roman" w:cs="Times New Roman"/>
                <w:color w:val="auto"/>
                <w:sz w:val="20"/>
                <w:szCs w:val="20"/>
              </w:rPr>
              <w:t xml:space="preserve">Rapporto sulla sorveglianza dei vaccini covid-19 annuale </w:t>
            </w:r>
            <w:r w:rsidR="00374B95">
              <w:rPr>
                <w:rFonts w:ascii="Times New Roman" w:hAnsi="Times New Roman" w:cs="Times New Roman"/>
                <w:color w:val="auto"/>
                <w:sz w:val="20"/>
                <w:szCs w:val="20"/>
              </w:rPr>
              <w:t>–</w:t>
            </w:r>
            <w:r w:rsidRPr="00374B95">
              <w:rPr>
                <w:rFonts w:ascii="Times New Roman" w:hAnsi="Times New Roman" w:cs="Times New Roman"/>
                <w:color w:val="auto"/>
                <w:sz w:val="20"/>
                <w:szCs w:val="20"/>
              </w:rPr>
              <w:t xml:space="preserve"> AIFA</w:t>
            </w:r>
            <w:r w:rsidR="00374B95">
              <w:rPr>
                <w:rFonts w:ascii="Times New Roman" w:hAnsi="Times New Roman" w:cs="Times New Roman"/>
                <w:color w:val="auto"/>
                <w:sz w:val="20"/>
                <w:szCs w:val="20"/>
              </w:rPr>
              <w:t>.</w:t>
            </w:r>
          </w:p>
        </w:tc>
      </w:tr>
      <w:tr w:rsidR="00374B95" w:rsidRPr="006B77DA" w14:paraId="5134936B" w14:textId="77777777" w:rsidTr="00E45312">
        <w:tc>
          <w:tcPr>
            <w:tcW w:w="562" w:type="dxa"/>
          </w:tcPr>
          <w:p w14:paraId="0F887C17" w14:textId="77777777" w:rsidR="00374B95" w:rsidRPr="00F8266D" w:rsidRDefault="00374B95" w:rsidP="007042F1">
            <w:pPr>
              <w:pStyle w:val="Paragrafoelenco"/>
              <w:numPr>
                <w:ilvl w:val="0"/>
                <w:numId w:val="32"/>
              </w:numPr>
              <w:jc w:val="both"/>
              <w:rPr>
                <w:rFonts w:eastAsia="Lato"/>
                <w:color w:val="000000"/>
              </w:rPr>
            </w:pPr>
          </w:p>
        </w:tc>
        <w:tc>
          <w:tcPr>
            <w:tcW w:w="9066" w:type="dxa"/>
            <w:gridSpan w:val="5"/>
            <w:shd w:val="clear" w:color="auto" w:fill="auto"/>
          </w:tcPr>
          <w:p w14:paraId="020D3EF3" w14:textId="776E99F6" w:rsidR="00374B95" w:rsidRPr="00374B95" w:rsidRDefault="00374B95" w:rsidP="00374B95">
            <w:pPr>
              <w:pStyle w:val="Default"/>
              <w:rPr>
                <w:rFonts w:ascii="Times New Roman" w:hAnsi="Times New Roman" w:cs="Times New Roman"/>
                <w:color w:val="auto"/>
                <w:sz w:val="20"/>
                <w:szCs w:val="20"/>
              </w:rPr>
            </w:pPr>
            <w:r w:rsidRPr="00374B95">
              <w:rPr>
                <w:rFonts w:ascii="Times New Roman" w:hAnsi="Times New Roman" w:cs="Times New Roman"/>
                <w:color w:val="auto"/>
                <w:sz w:val="20"/>
                <w:szCs w:val="20"/>
              </w:rPr>
              <w:t>Modulo di consenso alla vaccinazione anti-covid19 della popolazione generale.</w:t>
            </w:r>
          </w:p>
        </w:tc>
      </w:tr>
      <w:tr w:rsidR="00374B95" w:rsidRPr="006B77DA" w14:paraId="08D9AA65" w14:textId="77777777" w:rsidTr="00E45312">
        <w:tc>
          <w:tcPr>
            <w:tcW w:w="562" w:type="dxa"/>
          </w:tcPr>
          <w:p w14:paraId="2FC07D95" w14:textId="77777777" w:rsidR="00374B95" w:rsidRPr="00F8266D" w:rsidRDefault="00374B95" w:rsidP="007042F1">
            <w:pPr>
              <w:pStyle w:val="Paragrafoelenco"/>
              <w:numPr>
                <w:ilvl w:val="0"/>
                <w:numId w:val="32"/>
              </w:numPr>
              <w:jc w:val="both"/>
              <w:rPr>
                <w:rFonts w:eastAsia="Lato"/>
                <w:color w:val="000000"/>
              </w:rPr>
            </w:pPr>
          </w:p>
        </w:tc>
        <w:tc>
          <w:tcPr>
            <w:tcW w:w="9066" w:type="dxa"/>
            <w:gridSpan w:val="5"/>
            <w:shd w:val="clear" w:color="auto" w:fill="auto"/>
          </w:tcPr>
          <w:p w14:paraId="069E7ACC" w14:textId="62F33C46" w:rsidR="00374B95" w:rsidRPr="00374B95" w:rsidRDefault="00374B95" w:rsidP="00374B95">
            <w:pPr>
              <w:pStyle w:val="Default"/>
              <w:jc w:val="both"/>
              <w:rPr>
                <w:rFonts w:ascii="Times New Roman" w:hAnsi="Times New Roman" w:cs="Times New Roman"/>
                <w:color w:val="auto"/>
                <w:sz w:val="20"/>
                <w:szCs w:val="20"/>
              </w:rPr>
            </w:pPr>
            <w:r w:rsidRPr="00374B95">
              <w:rPr>
                <w:rFonts w:ascii="Times New Roman" w:eastAsiaTheme="minorHAnsi" w:hAnsi="Times New Roman" w:cs="Times New Roman"/>
                <w:bCs/>
                <w:color w:val="auto"/>
                <w:sz w:val="20"/>
                <w:szCs w:val="20"/>
                <w:bdr w:val="none" w:sz="0" w:space="0" w:color="auto"/>
                <w:lang w:eastAsia="en-US"/>
              </w:rPr>
              <w:t xml:space="preserve">Divulgazione del consenso informato ai soggetti della sperimentazione sui vaccini del rischio che i vacciniCOVID-19 peggiorino la malattia clinica di </w:t>
            </w:r>
            <w:proofErr w:type="spellStart"/>
            <w:r w:rsidRPr="00374B95">
              <w:rPr>
                <w:rFonts w:ascii="Times New Roman" w:eastAsiaTheme="minorHAnsi" w:hAnsi="Times New Roman" w:cs="Times New Roman"/>
                <w:bCs/>
                <w:color w:val="auto"/>
                <w:sz w:val="20"/>
                <w:szCs w:val="20"/>
                <w:bdr w:val="none" w:sz="0" w:space="0" w:color="auto"/>
                <w:lang w:eastAsia="en-US"/>
              </w:rPr>
              <w:t>PubMed</w:t>
            </w:r>
            <w:proofErr w:type="spellEnd"/>
            <w:r w:rsidRPr="00374B95">
              <w:rPr>
                <w:rFonts w:ascii="Times New Roman" w:eastAsiaTheme="minorHAnsi" w:hAnsi="Times New Roman" w:cs="Times New Roman"/>
                <w:bCs/>
                <w:color w:val="auto"/>
                <w:sz w:val="20"/>
                <w:szCs w:val="20"/>
                <w:bdr w:val="none" w:sz="0" w:space="0" w:color="auto"/>
                <w:lang w:eastAsia="en-US"/>
              </w:rPr>
              <w:t>.</w:t>
            </w:r>
          </w:p>
        </w:tc>
      </w:tr>
      <w:tr w:rsidR="00374B95" w:rsidRPr="006B77DA" w14:paraId="71A3CBFA" w14:textId="77777777" w:rsidTr="00E45312">
        <w:tc>
          <w:tcPr>
            <w:tcW w:w="562" w:type="dxa"/>
          </w:tcPr>
          <w:p w14:paraId="1CEEB411" w14:textId="77777777" w:rsidR="00374B95" w:rsidRPr="00F8266D" w:rsidRDefault="00374B95" w:rsidP="00374B95">
            <w:pPr>
              <w:pStyle w:val="Paragrafoelenco"/>
              <w:numPr>
                <w:ilvl w:val="0"/>
                <w:numId w:val="32"/>
              </w:numPr>
              <w:jc w:val="both"/>
              <w:rPr>
                <w:rFonts w:eastAsia="Lato"/>
                <w:color w:val="000000"/>
              </w:rPr>
            </w:pPr>
          </w:p>
        </w:tc>
        <w:tc>
          <w:tcPr>
            <w:tcW w:w="9066" w:type="dxa"/>
            <w:gridSpan w:val="5"/>
            <w:shd w:val="clear" w:color="auto" w:fill="auto"/>
          </w:tcPr>
          <w:p w14:paraId="0C7EA59A" w14:textId="24AF1789" w:rsidR="00374B95" w:rsidRPr="00374B95" w:rsidRDefault="00374B95" w:rsidP="00374B95">
            <w:pPr>
              <w:pStyle w:val="Default"/>
              <w:jc w:val="both"/>
              <w:rPr>
                <w:rFonts w:ascii="Times New Roman" w:eastAsiaTheme="minorHAnsi" w:hAnsi="Times New Roman" w:cs="Times New Roman"/>
                <w:bCs/>
                <w:color w:val="auto"/>
                <w:sz w:val="20"/>
                <w:szCs w:val="20"/>
                <w:bdr w:val="none" w:sz="0" w:space="0" w:color="auto"/>
                <w:lang w:eastAsia="en-US"/>
              </w:rPr>
            </w:pPr>
            <w:r w:rsidRPr="00374B95">
              <w:rPr>
                <w:rFonts w:ascii="Times New Roman" w:hAnsi="Times New Roman" w:cs="Times New Roman"/>
                <w:color w:val="auto"/>
                <w:sz w:val="20"/>
                <w:szCs w:val="20"/>
              </w:rPr>
              <w:t xml:space="preserve">Safety data </w:t>
            </w:r>
            <w:proofErr w:type="spellStart"/>
            <w:r w:rsidRPr="00374B95">
              <w:rPr>
                <w:rFonts w:ascii="Times New Roman" w:hAnsi="Times New Roman" w:cs="Times New Roman"/>
                <w:color w:val="auto"/>
                <w:sz w:val="20"/>
                <w:szCs w:val="20"/>
              </w:rPr>
              <w:t>Sheet</w:t>
            </w:r>
            <w:proofErr w:type="spellEnd"/>
            <w:r w:rsidRPr="00374B95">
              <w:rPr>
                <w:rFonts w:ascii="Times New Roman" w:hAnsi="Times New Roman" w:cs="Times New Roman"/>
                <w:color w:val="auto"/>
                <w:sz w:val="20"/>
                <w:szCs w:val="20"/>
              </w:rPr>
              <w:t xml:space="preserve"> - (</w:t>
            </w:r>
            <w:proofErr w:type="spellStart"/>
            <w:r w:rsidRPr="00374B95">
              <w:rPr>
                <w:rFonts w:ascii="Times New Roman" w:hAnsi="Times New Roman" w:cs="Times New Roman"/>
                <w:color w:val="auto"/>
                <w:sz w:val="20"/>
                <w:szCs w:val="20"/>
              </w:rPr>
              <w:t>SdS</w:t>
            </w:r>
            <w:proofErr w:type="spellEnd"/>
            <w:r w:rsidRPr="00374B95">
              <w:rPr>
                <w:rFonts w:ascii="Times New Roman" w:hAnsi="Times New Roman" w:cs="Times New Roman"/>
                <w:color w:val="auto"/>
                <w:sz w:val="20"/>
                <w:szCs w:val="20"/>
              </w:rPr>
              <w:t>) delle caratteristiche chimiche dell’eccipiente ALC-0159.</w:t>
            </w:r>
          </w:p>
        </w:tc>
      </w:tr>
      <w:tr w:rsidR="00374B95" w:rsidRPr="006B77DA" w14:paraId="18B90604" w14:textId="77777777" w:rsidTr="00E45312">
        <w:tc>
          <w:tcPr>
            <w:tcW w:w="562" w:type="dxa"/>
          </w:tcPr>
          <w:p w14:paraId="239A6115" w14:textId="77777777" w:rsidR="00374B95" w:rsidRPr="00F8266D" w:rsidRDefault="00374B95" w:rsidP="00374B95">
            <w:pPr>
              <w:pStyle w:val="Paragrafoelenco"/>
              <w:numPr>
                <w:ilvl w:val="0"/>
                <w:numId w:val="32"/>
              </w:numPr>
              <w:jc w:val="both"/>
              <w:rPr>
                <w:rFonts w:eastAsia="Lato"/>
                <w:color w:val="000000"/>
              </w:rPr>
            </w:pPr>
          </w:p>
        </w:tc>
        <w:tc>
          <w:tcPr>
            <w:tcW w:w="9066" w:type="dxa"/>
            <w:gridSpan w:val="5"/>
            <w:shd w:val="clear" w:color="auto" w:fill="auto"/>
          </w:tcPr>
          <w:p w14:paraId="748B228A" w14:textId="7883CE65" w:rsidR="00374B95" w:rsidRPr="00374B95" w:rsidRDefault="00374B95" w:rsidP="00374B95">
            <w:pPr>
              <w:autoSpaceDE w:val="0"/>
              <w:autoSpaceDN w:val="0"/>
              <w:adjustRightInd w:val="0"/>
            </w:pPr>
            <w:r w:rsidRPr="00374B95">
              <w:t xml:space="preserve">Sorveglianza degli eventi avversi a vaccino in Puglia </w:t>
            </w:r>
            <w:r w:rsidRPr="00374B95">
              <w:rPr>
                <w:i/>
              </w:rPr>
              <w:t>report</w:t>
            </w:r>
            <w:r w:rsidRPr="00374B95">
              <w:t xml:space="preserve"> 2013/2017</w:t>
            </w:r>
            <w:r>
              <w:t>.</w:t>
            </w:r>
          </w:p>
        </w:tc>
      </w:tr>
      <w:tr w:rsidR="00374B95" w:rsidRPr="006B77DA" w14:paraId="7D498FEF" w14:textId="77777777" w:rsidTr="00E45312">
        <w:tc>
          <w:tcPr>
            <w:tcW w:w="562" w:type="dxa"/>
          </w:tcPr>
          <w:p w14:paraId="582D7DF8" w14:textId="77777777" w:rsidR="00374B95" w:rsidRPr="00F8266D" w:rsidRDefault="00374B95" w:rsidP="00374B95">
            <w:pPr>
              <w:pStyle w:val="Paragrafoelenco"/>
              <w:numPr>
                <w:ilvl w:val="0"/>
                <w:numId w:val="32"/>
              </w:numPr>
              <w:jc w:val="both"/>
              <w:rPr>
                <w:rFonts w:eastAsia="Lato"/>
                <w:color w:val="000000"/>
              </w:rPr>
            </w:pPr>
          </w:p>
        </w:tc>
        <w:tc>
          <w:tcPr>
            <w:tcW w:w="9066" w:type="dxa"/>
            <w:gridSpan w:val="5"/>
            <w:shd w:val="clear" w:color="auto" w:fill="auto"/>
          </w:tcPr>
          <w:p w14:paraId="64467028" w14:textId="7391EC3A" w:rsidR="00374B95" w:rsidRPr="00374B95" w:rsidRDefault="00374B95" w:rsidP="00374B95">
            <w:pPr>
              <w:autoSpaceDE w:val="0"/>
              <w:autoSpaceDN w:val="0"/>
              <w:adjustRightInd w:val="0"/>
            </w:pPr>
            <w:r w:rsidRPr="00374B95">
              <w:rPr>
                <w:rFonts w:eastAsiaTheme="minorHAnsi"/>
                <w:lang w:eastAsia="en-US"/>
              </w:rPr>
              <w:t xml:space="preserve">Comunicazione </w:t>
            </w:r>
            <w:r w:rsidRPr="00374B95">
              <w:rPr>
                <w:rFonts w:eastAsiaTheme="minorHAnsi"/>
                <w:bCs/>
                <w:lang w:eastAsia="en-US"/>
              </w:rPr>
              <w:t xml:space="preserve">COVID-19 </w:t>
            </w:r>
            <w:proofErr w:type="spellStart"/>
            <w:r w:rsidRPr="00374B95">
              <w:rPr>
                <w:rFonts w:eastAsiaTheme="minorHAnsi"/>
                <w:bCs/>
                <w:lang w:eastAsia="en-US"/>
              </w:rPr>
              <w:t>mRNA</w:t>
            </w:r>
            <w:proofErr w:type="spellEnd"/>
            <w:r w:rsidRPr="00374B95">
              <w:rPr>
                <w:rFonts w:eastAsiaTheme="minorHAnsi"/>
                <w:bCs/>
                <w:lang w:eastAsia="en-US"/>
              </w:rPr>
              <w:t xml:space="preserve"> </w:t>
            </w:r>
            <w:proofErr w:type="spellStart"/>
            <w:r w:rsidRPr="00E90EF2">
              <w:rPr>
                <w:rFonts w:eastAsiaTheme="minorHAnsi"/>
                <w:bCs/>
                <w:i/>
                <w:lang w:eastAsia="en-US"/>
              </w:rPr>
              <w:t>Vaccines</w:t>
            </w:r>
            <w:proofErr w:type="spellEnd"/>
            <w:r w:rsidRPr="00E90EF2">
              <w:rPr>
                <w:rFonts w:eastAsiaTheme="minorHAnsi"/>
                <w:bCs/>
                <w:i/>
                <w:lang w:eastAsia="en-US"/>
              </w:rPr>
              <w:t xml:space="preserve"> </w:t>
            </w:r>
            <w:proofErr w:type="spellStart"/>
            <w:r w:rsidRPr="00E90EF2">
              <w:rPr>
                <w:rFonts w:eastAsiaTheme="minorHAnsi"/>
                <w:bCs/>
                <w:i/>
                <w:lang w:eastAsia="en-US"/>
              </w:rPr>
              <w:t>Comirnaty</w:t>
            </w:r>
            <w:proofErr w:type="spellEnd"/>
            <w:r w:rsidRPr="00E90EF2">
              <w:rPr>
                <w:rFonts w:eastAsiaTheme="minorHAnsi"/>
                <w:bCs/>
                <w:i/>
                <w:lang w:eastAsia="en-US"/>
              </w:rPr>
              <w:t xml:space="preserve"> and </w:t>
            </w:r>
            <w:proofErr w:type="spellStart"/>
            <w:r w:rsidRPr="00E90EF2">
              <w:rPr>
                <w:rFonts w:eastAsiaTheme="minorHAnsi"/>
                <w:bCs/>
                <w:i/>
                <w:lang w:eastAsia="en-US"/>
              </w:rPr>
              <w:t>Spikevax</w:t>
            </w:r>
            <w:proofErr w:type="spellEnd"/>
            <w:r w:rsidRPr="00E90EF2">
              <w:rPr>
                <w:rFonts w:eastAsiaTheme="minorHAnsi"/>
                <w:bCs/>
                <w:i/>
                <w:lang w:eastAsia="en-US"/>
              </w:rPr>
              <w:t xml:space="preserve">: risk of </w:t>
            </w:r>
            <w:proofErr w:type="spellStart"/>
            <w:r w:rsidRPr="00E90EF2">
              <w:rPr>
                <w:rFonts w:eastAsiaTheme="minorHAnsi"/>
                <w:bCs/>
                <w:i/>
                <w:lang w:eastAsia="en-US"/>
              </w:rPr>
              <w:t>myocarditis</w:t>
            </w:r>
            <w:proofErr w:type="spellEnd"/>
            <w:r w:rsidRPr="00E90EF2">
              <w:rPr>
                <w:rFonts w:eastAsiaTheme="minorHAnsi"/>
                <w:bCs/>
                <w:i/>
                <w:lang w:eastAsia="en-US"/>
              </w:rPr>
              <w:t xml:space="preserve"> and </w:t>
            </w:r>
            <w:proofErr w:type="spellStart"/>
            <w:r w:rsidRPr="00E90EF2">
              <w:rPr>
                <w:rFonts w:eastAsiaTheme="minorHAnsi"/>
                <w:bCs/>
                <w:i/>
                <w:lang w:eastAsia="en-US"/>
              </w:rPr>
              <w:t>pericarditis</w:t>
            </w:r>
            <w:proofErr w:type="spellEnd"/>
            <w:r w:rsidRPr="00374B95">
              <w:rPr>
                <w:rFonts w:eastAsiaTheme="minorHAnsi"/>
                <w:bCs/>
                <w:lang w:eastAsia="en-US"/>
              </w:rPr>
              <w:t xml:space="preserve"> del 19-07-2021</w:t>
            </w:r>
            <w:r>
              <w:rPr>
                <w:rFonts w:eastAsiaTheme="minorHAnsi"/>
                <w:bCs/>
                <w:lang w:eastAsia="en-US"/>
              </w:rPr>
              <w:t>.</w:t>
            </w:r>
          </w:p>
        </w:tc>
      </w:tr>
      <w:tr w:rsidR="00CB4DC0" w:rsidRPr="006B77DA" w14:paraId="5ED9BA85" w14:textId="77777777" w:rsidTr="00E45312">
        <w:tc>
          <w:tcPr>
            <w:tcW w:w="562" w:type="dxa"/>
          </w:tcPr>
          <w:p w14:paraId="60F1DEFE" w14:textId="77777777" w:rsidR="00CB4DC0" w:rsidRPr="00F8266D" w:rsidRDefault="00CB4DC0" w:rsidP="00CB4DC0">
            <w:pPr>
              <w:pStyle w:val="Paragrafoelenco"/>
              <w:ind w:left="360"/>
              <w:jc w:val="both"/>
              <w:rPr>
                <w:rFonts w:eastAsia="Lato"/>
                <w:color w:val="000000"/>
              </w:rPr>
            </w:pPr>
          </w:p>
        </w:tc>
        <w:tc>
          <w:tcPr>
            <w:tcW w:w="9066" w:type="dxa"/>
            <w:gridSpan w:val="5"/>
          </w:tcPr>
          <w:p w14:paraId="3A04A278" w14:textId="4682EC10" w:rsidR="00CB4DC0" w:rsidRPr="00F8266D" w:rsidRDefault="00CB4DC0" w:rsidP="00CB4DC0">
            <w:pPr>
              <w:pStyle w:val="Titolo3"/>
              <w:shd w:val="clear" w:color="auto" w:fill="FFFFFF"/>
              <w:spacing w:before="0" w:line="276" w:lineRule="auto"/>
              <w:jc w:val="both"/>
              <w:outlineLvl w:val="2"/>
              <w:rPr>
                <w:rFonts w:ascii="Times New Roman" w:hAnsi="Times New Roman" w:cs="Times New Roman"/>
                <w:color w:val="auto"/>
                <w:sz w:val="20"/>
                <w:szCs w:val="20"/>
              </w:rPr>
            </w:pPr>
          </w:p>
        </w:tc>
      </w:tr>
      <w:tr w:rsidR="00CB4DC0" w:rsidRPr="006B77DA" w14:paraId="514990FE" w14:textId="77777777" w:rsidTr="00E45312">
        <w:tc>
          <w:tcPr>
            <w:tcW w:w="562" w:type="dxa"/>
          </w:tcPr>
          <w:p w14:paraId="7617BEC6" w14:textId="79130613" w:rsidR="00CB4DC0" w:rsidRPr="00374B95" w:rsidRDefault="00CB4DC0" w:rsidP="00CB4DC0">
            <w:pPr>
              <w:pStyle w:val="Paragrafoelenco"/>
              <w:ind w:left="24"/>
              <w:jc w:val="both"/>
              <w:rPr>
                <w:rFonts w:eastAsia="Lato"/>
                <w:b/>
                <w:color w:val="000000"/>
              </w:rPr>
            </w:pPr>
            <w:proofErr w:type="spellStart"/>
            <w:r w:rsidRPr="00374B95">
              <w:rPr>
                <w:rFonts w:eastAsia="Lato"/>
                <w:b/>
                <w:color w:val="000000"/>
              </w:rPr>
              <w:t>All</w:t>
            </w:r>
            <w:proofErr w:type="spellEnd"/>
            <w:r w:rsidRPr="00374B95">
              <w:rPr>
                <w:rFonts w:eastAsia="Lato"/>
                <w:b/>
                <w:color w:val="000000"/>
              </w:rPr>
              <w:t>.</w:t>
            </w:r>
          </w:p>
        </w:tc>
        <w:tc>
          <w:tcPr>
            <w:tcW w:w="9066" w:type="dxa"/>
            <w:gridSpan w:val="5"/>
          </w:tcPr>
          <w:p w14:paraId="07FEB3EF" w14:textId="64F96FD0" w:rsidR="00CB4DC0" w:rsidRPr="00F8266D" w:rsidRDefault="00CB4DC0" w:rsidP="00CB4DC0">
            <w:pPr>
              <w:pStyle w:val="Titolo3"/>
              <w:shd w:val="clear" w:color="auto" w:fill="FFFFFF"/>
              <w:spacing w:before="0" w:line="276" w:lineRule="auto"/>
              <w:jc w:val="both"/>
              <w:outlineLvl w:val="2"/>
              <w:rPr>
                <w:rFonts w:ascii="Times New Roman" w:hAnsi="Times New Roman" w:cs="Times New Roman"/>
                <w:color w:val="auto"/>
                <w:sz w:val="20"/>
                <w:szCs w:val="20"/>
              </w:rPr>
            </w:pPr>
          </w:p>
        </w:tc>
      </w:tr>
      <w:tr w:rsidR="00CB4DC0" w:rsidRPr="006B77DA" w14:paraId="26503AAF" w14:textId="77777777" w:rsidTr="00E45312">
        <w:tc>
          <w:tcPr>
            <w:tcW w:w="562" w:type="dxa"/>
          </w:tcPr>
          <w:p w14:paraId="077CA846" w14:textId="77777777" w:rsidR="00CB4DC0" w:rsidRPr="00374B95" w:rsidRDefault="00CB4DC0" w:rsidP="00CB4DC0">
            <w:pPr>
              <w:pStyle w:val="Paragrafoelenco"/>
              <w:numPr>
                <w:ilvl w:val="0"/>
                <w:numId w:val="34"/>
              </w:numPr>
              <w:ind w:left="308"/>
              <w:rPr>
                <w:rFonts w:eastAsia="Lato"/>
                <w:b/>
                <w:color w:val="000000"/>
              </w:rPr>
            </w:pPr>
          </w:p>
        </w:tc>
        <w:tc>
          <w:tcPr>
            <w:tcW w:w="9066" w:type="dxa"/>
            <w:gridSpan w:val="5"/>
          </w:tcPr>
          <w:p w14:paraId="54504412" w14:textId="5AD007A2" w:rsidR="00CB4DC0" w:rsidRPr="00F8266D" w:rsidRDefault="00CB4DC0" w:rsidP="00CB4DC0">
            <w:pPr>
              <w:pStyle w:val="Titolo3"/>
              <w:shd w:val="clear" w:color="auto" w:fill="FFFFFF"/>
              <w:spacing w:before="0" w:line="276" w:lineRule="auto"/>
              <w:jc w:val="both"/>
              <w:outlineLvl w:val="2"/>
              <w:rPr>
                <w:rFonts w:ascii="Times New Roman" w:hAnsi="Times New Roman" w:cs="Times New Roman"/>
                <w:color w:val="auto"/>
                <w:sz w:val="20"/>
                <w:szCs w:val="20"/>
              </w:rPr>
            </w:pPr>
            <w:r w:rsidRPr="00F8266D">
              <w:rPr>
                <w:rFonts w:ascii="Times New Roman" w:hAnsi="Times New Roman" w:cs="Times New Roman"/>
                <w:color w:val="auto"/>
                <w:sz w:val="20"/>
                <w:szCs w:val="20"/>
              </w:rPr>
              <w:t>Doc. di riconoscimento</w:t>
            </w:r>
          </w:p>
        </w:tc>
      </w:tr>
      <w:tr w:rsidR="00CB4DC0" w:rsidRPr="006B77DA" w14:paraId="4F0795FA" w14:textId="77777777" w:rsidTr="00E45312">
        <w:tc>
          <w:tcPr>
            <w:tcW w:w="1695" w:type="dxa"/>
            <w:gridSpan w:val="3"/>
          </w:tcPr>
          <w:p w14:paraId="5FC3B7D3" w14:textId="2B9755C5" w:rsidR="00CB4DC0" w:rsidRPr="00B01D1A" w:rsidRDefault="00CB4DC0" w:rsidP="00CB4DC0">
            <w:pPr>
              <w:jc w:val="both"/>
              <w:rPr>
                <w:rFonts w:eastAsia="Lato"/>
                <w:color w:val="000000"/>
              </w:rPr>
            </w:pPr>
            <w:r w:rsidRPr="00B01D1A">
              <w:rPr>
                <w:rFonts w:eastAsia="Lato"/>
                <w:color w:val="000000"/>
              </w:rPr>
              <w:t>^^^^^^^^^^^^</w:t>
            </w:r>
          </w:p>
        </w:tc>
        <w:tc>
          <w:tcPr>
            <w:tcW w:w="7933" w:type="dxa"/>
            <w:gridSpan w:val="3"/>
          </w:tcPr>
          <w:p w14:paraId="7270089E" w14:textId="77777777" w:rsidR="00CB4DC0" w:rsidRPr="00B01D1A" w:rsidRDefault="00CB4DC0" w:rsidP="00CB4DC0">
            <w:pPr>
              <w:pStyle w:val="Titolo3"/>
              <w:shd w:val="clear" w:color="auto" w:fill="FFFFFF"/>
              <w:spacing w:before="0" w:line="276" w:lineRule="auto"/>
              <w:jc w:val="both"/>
              <w:outlineLvl w:val="2"/>
              <w:rPr>
                <w:rFonts w:ascii="Times New Roman" w:hAnsi="Times New Roman" w:cs="Times New Roman"/>
                <w:color w:val="auto"/>
                <w:sz w:val="20"/>
                <w:szCs w:val="20"/>
              </w:rPr>
            </w:pPr>
          </w:p>
        </w:tc>
      </w:tr>
    </w:tbl>
    <w:p w14:paraId="144407AF" w14:textId="77777777" w:rsidR="00971AFC" w:rsidRDefault="00971AFC" w:rsidP="007E670F">
      <w:pPr>
        <w:spacing w:before="240" w:line="360" w:lineRule="auto"/>
        <w:ind w:firstLine="1134"/>
        <w:jc w:val="both"/>
        <w:rPr>
          <w:rFonts w:ascii="Edwardian Script ITC" w:eastAsia="Lato" w:hAnsi="Edwardian Script ITC" w:cs="Times New Roman"/>
          <w:color w:val="000000"/>
          <w:sz w:val="40"/>
          <w:szCs w:val="40"/>
        </w:rPr>
      </w:pPr>
    </w:p>
    <w:p w14:paraId="01602C9B" w14:textId="543AB76F" w:rsidR="004D7448" w:rsidRDefault="004D7448" w:rsidP="007E670F">
      <w:pPr>
        <w:spacing w:before="240" w:line="360" w:lineRule="auto"/>
        <w:ind w:firstLine="1134"/>
        <w:jc w:val="both"/>
        <w:rPr>
          <w:rFonts w:ascii="Times New Roman" w:eastAsia="Lato" w:hAnsi="Times New Roman" w:cs="Times New Roman"/>
          <w:color w:val="000000"/>
          <w:sz w:val="24"/>
          <w:szCs w:val="24"/>
        </w:rPr>
      </w:pPr>
      <w:r w:rsidRPr="004D7448">
        <w:rPr>
          <w:rFonts w:ascii="Edwardian Script ITC" w:eastAsia="Lato" w:hAnsi="Edwardian Script ITC" w:cs="Times New Roman"/>
          <w:color w:val="000000"/>
          <w:sz w:val="40"/>
          <w:szCs w:val="40"/>
        </w:rPr>
        <w:t xml:space="preserve">Spett.le Azienda Sanitaria Locale – Distretto Sanitario di </w:t>
      </w:r>
      <w:r w:rsidR="00F70C0C" w:rsidRPr="00F70C0C">
        <w:rPr>
          <w:rFonts w:ascii="Edwardian Script ITC" w:eastAsia="Lato" w:hAnsi="Edwardian Script ITC" w:cs="Times New Roman"/>
          <w:color w:val="000000"/>
          <w:sz w:val="40"/>
          <w:szCs w:val="40"/>
          <w:highlight w:val="yellow"/>
        </w:rPr>
        <w:t>----------</w:t>
      </w:r>
      <w:r w:rsidR="003065D9">
        <w:rPr>
          <w:rFonts w:ascii="Times New Roman" w:eastAsia="Lato" w:hAnsi="Times New Roman" w:cs="Times New Roman"/>
          <w:color w:val="000000"/>
          <w:sz w:val="24"/>
          <w:szCs w:val="24"/>
        </w:rPr>
        <w:t xml:space="preserve">, </w:t>
      </w:r>
      <w:r>
        <w:rPr>
          <w:rFonts w:ascii="Times New Roman" w:eastAsia="Lato" w:hAnsi="Times New Roman" w:cs="Times New Roman"/>
          <w:color w:val="000000"/>
          <w:sz w:val="24"/>
          <w:szCs w:val="24"/>
        </w:rPr>
        <w:t xml:space="preserve">il sottoscritto </w:t>
      </w:r>
      <w:r w:rsidR="00F70C0C" w:rsidRPr="00F70C0C">
        <w:rPr>
          <w:rFonts w:ascii="Times New Roman" w:eastAsia="Lato" w:hAnsi="Times New Roman" w:cs="Times New Roman"/>
          <w:color w:val="000000"/>
          <w:sz w:val="24"/>
          <w:szCs w:val="24"/>
          <w:highlight w:val="yellow"/>
        </w:rPr>
        <w:t>-----------------------</w:t>
      </w:r>
      <w:r>
        <w:rPr>
          <w:rFonts w:ascii="Times New Roman" w:eastAsia="Lato" w:hAnsi="Times New Roman" w:cs="Times New Roman"/>
          <w:color w:val="000000"/>
          <w:sz w:val="24"/>
          <w:szCs w:val="24"/>
        </w:rPr>
        <w:t xml:space="preserve"> nato a </w:t>
      </w:r>
      <w:r w:rsidR="00F70C0C" w:rsidRPr="00F70C0C">
        <w:rPr>
          <w:rFonts w:ascii="Times New Roman" w:eastAsia="Lato" w:hAnsi="Times New Roman" w:cs="Times New Roman"/>
          <w:color w:val="000000"/>
          <w:sz w:val="24"/>
          <w:szCs w:val="24"/>
          <w:highlight w:val="yellow"/>
        </w:rPr>
        <w:t>-----------------------</w:t>
      </w:r>
      <w:r>
        <w:rPr>
          <w:rFonts w:ascii="Times New Roman" w:eastAsia="Lato" w:hAnsi="Times New Roman" w:cs="Times New Roman"/>
          <w:color w:val="000000"/>
          <w:sz w:val="24"/>
          <w:szCs w:val="24"/>
        </w:rPr>
        <w:t xml:space="preserve"> </w:t>
      </w:r>
      <w:r w:rsidRPr="00F70C0C">
        <w:rPr>
          <w:rFonts w:ascii="Times New Roman" w:eastAsia="Lato" w:hAnsi="Times New Roman" w:cs="Times New Roman"/>
          <w:color w:val="000000"/>
          <w:sz w:val="24"/>
          <w:szCs w:val="24"/>
          <w:highlight w:val="yellow"/>
        </w:rPr>
        <w:t>(</w:t>
      </w:r>
      <w:r w:rsidR="00F70C0C" w:rsidRPr="00F70C0C">
        <w:rPr>
          <w:rFonts w:ascii="Times New Roman" w:eastAsia="Lato" w:hAnsi="Times New Roman" w:cs="Times New Roman"/>
          <w:color w:val="000000"/>
          <w:sz w:val="24"/>
          <w:szCs w:val="24"/>
          <w:highlight w:val="yellow"/>
        </w:rPr>
        <w:t>---</w:t>
      </w:r>
      <w:r w:rsidRPr="00F70C0C">
        <w:rPr>
          <w:rFonts w:ascii="Times New Roman" w:eastAsia="Lato" w:hAnsi="Times New Roman" w:cs="Times New Roman"/>
          <w:color w:val="000000"/>
          <w:sz w:val="24"/>
          <w:szCs w:val="24"/>
          <w:highlight w:val="yellow"/>
        </w:rPr>
        <w:t>)</w:t>
      </w:r>
      <w:r>
        <w:rPr>
          <w:rFonts w:ascii="Times New Roman" w:eastAsia="Lato" w:hAnsi="Times New Roman" w:cs="Times New Roman"/>
          <w:color w:val="000000"/>
          <w:sz w:val="24"/>
          <w:szCs w:val="24"/>
        </w:rPr>
        <w:t xml:space="preserve"> l’</w:t>
      </w:r>
      <w:r w:rsidR="00F70C0C" w:rsidRPr="00F70C0C">
        <w:rPr>
          <w:rFonts w:ascii="Times New Roman" w:eastAsia="Lato" w:hAnsi="Times New Roman" w:cs="Times New Roman"/>
          <w:color w:val="000000"/>
          <w:sz w:val="24"/>
          <w:szCs w:val="24"/>
          <w:highlight w:val="yellow"/>
        </w:rPr>
        <w:t>-----------------------</w:t>
      </w:r>
      <w:r w:rsidR="00F70C0C">
        <w:rPr>
          <w:rFonts w:ascii="Times New Roman" w:eastAsia="Lato" w:hAnsi="Times New Roman" w:cs="Times New Roman"/>
          <w:color w:val="000000"/>
          <w:sz w:val="24"/>
          <w:szCs w:val="24"/>
          <w:highlight w:val="yellow"/>
        </w:rPr>
        <w:t xml:space="preserve"> </w:t>
      </w:r>
      <w:r>
        <w:rPr>
          <w:rFonts w:ascii="Times New Roman" w:eastAsia="Lato" w:hAnsi="Times New Roman" w:cs="Times New Roman"/>
          <w:color w:val="000000"/>
          <w:sz w:val="24"/>
          <w:szCs w:val="24"/>
        </w:rPr>
        <w:t xml:space="preserve">e residente in via </w:t>
      </w:r>
      <w:r w:rsidR="00F70C0C" w:rsidRPr="00F70C0C">
        <w:rPr>
          <w:rFonts w:ascii="Times New Roman" w:eastAsia="Lato" w:hAnsi="Times New Roman" w:cs="Times New Roman"/>
          <w:color w:val="000000"/>
          <w:sz w:val="24"/>
          <w:szCs w:val="24"/>
          <w:highlight w:val="yellow"/>
        </w:rPr>
        <w:t>-----------------------</w:t>
      </w:r>
      <w:r>
        <w:rPr>
          <w:rFonts w:ascii="Times New Roman" w:eastAsia="Lato" w:hAnsi="Times New Roman" w:cs="Times New Roman"/>
          <w:color w:val="000000"/>
          <w:sz w:val="24"/>
          <w:szCs w:val="24"/>
        </w:rPr>
        <w:t>, n.</w:t>
      </w:r>
      <w:r w:rsidR="00F70C0C" w:rsidRPr="00F70C0C">
        <w:rPr>
          <w:rFonts w:ascii="Times New Roman" w:eastAsia="Lato" w:hAnsi="Times New Roman" w:cs="Times New Roman"/>
          <w:color w:val="000000"/>
          <w:sz w:val="24"/>
          <w:szCs w:val="24"/>
          <w:highlight w:val="yellow"/>
        </w:rPr>
        <w:t>---</w:t>
      </w:r>
      <w:r>
        <w:rPr>
          <w:rFonts w:ascii="Times New Roman" w:eastAsia="Lato" w:hAnsi="Times New Roman" w:cs="Times New Roman"/>
          <w:color w:val="000000"/>
          <w:sz w:val="24"/>
          <w:szCs w:val="24"/>
        </w:rPr>
        <w:t xml:space="preserve"> – </w:t>
      </w:r>
      <w:r w:rsidR="00F70C0C" w:rsidRPr="00F70C0C">
        <w:rPr>
          <w:rFonts w:ascii="Times New Roman" w:eastAsia="Lato" w:hAnsi="Times New Roman" w:cs="Times New Roman"/>
          <w:color w:val="000000"/>
          <w:sz w:val="24"/>
          <w:szCs w:val="24"/>
          <w:highlight w:val="yellow"/>
        </w:rPr>
        <w:t xml:space="preserve">----------------------- </w:t>
      </w:r>
      <w:r w:rsidRPr="00F70C0C">
        <w:rPr>
          <w:rFonts w:ascii="Times New Roman" w:eastAsia="Lato" w:hAnsi="Times New Roman" w:cs="Times New Roman"/>
          <w:color w:val="000000"/>
          <w:sz w:val="24"/>
          <w:szCs w:val="24"/>
          <w:highlight w:val="yellow"/>
        </w:rPr>
        <w:t>(</w:t>
      </w:r>
      <w:r w:rsidR="00F70C0C" w:rsidRPr="00F70C0C">
        <w:rPr>
          <w:rFonts w:ascii="Times New Roman" w:eastAsia="Lato" w:hAnsi="Times New Roman" w:cs="Times New Roman"/>
          <w:color w:val="000000"/>
          <w:sz w:val="24"/>
          <w:szCs w:val="24"/>
          <w:highlight w:val="yellow"/>
        </w:rPr>
        <w:t>---</w:t>
      </w:r>
      <w:r w:rsidRPr="00F70C0C">
        <w:rPr>
          <w:rFonts w:ascii="Times New Roman" w:eastAsia="Lato" w:hAnsi="Times New Roman" w:cs="Times New Roman"/>
          <w:color w:val="000000"/>
          <w:sz w:val="24"/>
          <w:szCs w:val="24"/>
          <w:highlight w:val="yellow"/>
        </w:rPr>
        <w:t>)</w:t>
      </w:r>
      <w:r w:rsidR="00B828ED">
        <w:rPr>
          <w:rFonts w:ascii="Times New Roman" w:eastAsia="Lato" w:hAnsi="Times New Roman" w:cs="Times New Roman"/>
          <w:color w:val="000000"/>
          <w:sz w:val="24"/>
          <w:szCs w:val="24"/>
        </w:rPr>
        <w:t xml:space="preserve">, </w:t>
      </w:r>
      <w:r w:rsidR="00B828ED">
        <w:rPr>
          <w:rFonts w:ascii="Times New Roman" w:hAnsi="Times New Roman" w:cs="Times New Roman"/>
          <w:sz w:val="24"/>
          <w:szCs w:val="24"/>
        </w:rPr>
        <w:t>carta di identità n.</w:t>
      </w:r>
      <w:r w:rsidR="00F70C0C" w:rsidRPr="00F70C0C">
        <w:rPr>
          <w:rFonts w:ascii="Times New Roman" w:eastAsia="Lato" w:hAnsi="Times New Roman" w:cs="Times New Roman"/>
          <w:color w:val="000000"/>
          <w:sz w:val="24"/>
          <w:szCs w:val="24"/>
          <w:highlight w:val="yellow"/>
        </w:rPr>
        <w:t xml:space="preserve"> -----------------------</w:t>
      </w:r>
      <w:r w:rsidR="00B828ED">
        <w:rPr>
          <w:rFonts w:ascii="Times New Roman" w:hAnsi="Times New Roman" w:cs="Times New Roman"/>
          <w:sz w:val="24"/>
          <w:szCs w:val="24"/>
        </w:rPr>
        <w:t xml:space="preserve"> rilasciata dal </w:t>
      </w:r>
      <w:r w:rsidR="00B828ED" w:rsidRPr="00F70C0C">
        <w:rPr>
          <w:rFonts w:ascii="Times New Roman" w:hAnsi="Times New Roman" w:cs="Times New Roman"/>
          <w:sz w:val="24"/>
          <w:szCs w:val="24"/>
          <w:highlight w:val="yellow"/>
        </w:rPr>
        <w:t>Ministero dell’Interno</w:t>
      </w:r>
      <w:r w:rsidR="00B828ED">
        <w:rPr>
          <w:rFonts w:ascii="Times New Roman" w:hAnsi="Times New Roman" w:cs="Times New Roman"/>
          <w:sz w:val="24"/>
          <w:szCs w:val="24"/>
        </w:rPr>
        <w:t xml:space="preserve"> in data </w:t>
      </w:r>
      <w:r w:rsidR="00B828ED" w:rsidRPr="00F70C0C">
        <w:rPr>
          <w:rFonts w:ascii="Times New Roman" w:hAnsi="Times New Roman" w:cs="Times New Roman"/>
          <w:sz w:val="24"/>
          <w:szCs w:val="24"/>
          <w:highlight w:val="yellow"/>
        </w:rPr>
        <w:t>20-12-2021</w:t>
      </w:r>
      <w:r w:rsidR="00A65512">
        <w:rPr>
          <w:rFonts w:ascii="Times New Roman" w:hAnsi="Times New Roman" w:cs="Times New Roman"/>
          <w:sz w:val="24"/>
          <w:szCs w:val="24"/>
        </w:rPr>
        <w:t>.</w:t>
      </w:r>
    </w:p>
    <w:p w14:paraId="1565720C" w14:textId="6B6C1652" w:rsidR="004D7448" w:rsidRDefault="003065D9" w:rsidP="007E670F">
      <w:pPr>
        <w:spacing w:line="360" w:lineRule="auto"/>
        <w:ind w:firstLine="1134"/>
        <w:jc w:val="both"/>
        <w:rPr>
          <w:rFonts w:ascii="Times New Roman" w:eastAsia="Lato" w:hAnsi="Times New Roman" w:cs="Times New Roman"/>
          <w:color w:val="000000"/>
          <w:sz w:val="24"/>
          <w:szCs w:val="24"/>
        </w:rPr>
      </w:pPr>
      <w:r w:rsidRPr="00F7338D">
        <w:rPr>
          <w:rFonts w:ascii="Times New Roman" w:eastAsia="Lato" w:hAnsi="Times New Roman" w:cs="Times New Roman"/>
          <w:sz w:val="24"/>
          <w:szCs w:val="24"/>
        </w:rPr>
        <w:lastRenderedPageBreak/>
        <w:t xml:space="preserve">Vi scrivo la presente </w:t>
      </w:r>
      <w:r w:rsidR="004D7448" w:rsidRPr="00F7338D">
        <w:rPr>
          <w:rFonts w:ascii="Times New Roman" w:eastAsia="Lato" w:hAnsi="Times New Roman" w:cs="Times New Roman"/>
          <w:sz w:val="24"/>
          <w:szCs w:val="24"/>
        </w:rPr>
        <w:t>istanza per</w:t>
      </w:r>
      <w:r w:rsidR="004D7448" w:rsidRPr="00F7338D">
        <w:rPr>
          <w:rFonts w:ascii="Times New Roman" w:hAnsi="Times New Roman" w:cs="Times New Roman"/>
          <w:sz w:val="24"/>
          <w:szCs w:val="24"/>
        </w:rPr>
        <w:t xml:space="preserve"> adire il Comitato </w:t>
      </w:r>
      <w:r w:rsidR="004D7448" w:rsidRPr="00F7338D">
        <w:rPr>
          <w:rFonts w:ascii="Times New Roman" w:hAnsi="Times New Roman" w:cs="Times New Roman"/>
          <w:spacing w:val="3"/>
          <w:sz w:val="24"/>
          <w:szCs w:val="24"/>
          <w:shd w:val="clear" w:color="auto" w:fill="FFFFFF"/>
        </w:rPr>
        <w:t xml:space="preserve">ai sensi dell’art.46 </w:t>
      </w:r>
      <w:r w:rsidR="004D7448" w:rsidRPr="00F7338D">
        <w:rPr>
          <w:rFonts w:ascii="Times New Roman" w:hAnsi="Times New Roman" w:cs="Times New Roman"/>
          <w:i/>
          <w:sz w:val="24"/>
          <w:szCs w:val="24"/>
        </w:rPr>
        <w:t>Casi particolari di interesse comunitario per adire il Comitato</w:t>
      </w:r>
      <w:r w:rsidR="004D7448" w:rsidRPr="00F7338D">
        <w:rPr>
          <w:rFonts w:ascii="Times New Roman" w:hAnsi="Times New Roman" w:cs="Times New Roman"/>
          <w:sz w:val="24"/>
          <w:szCs w:val="24"/>
        </w:rPr>
        <w:t xml:space="preserve">, del </w:t>
      </w:r>
      <w:proofErr w:type="spellStart"/>
      <w:r w:rsidR="004D7448" w:rsidRPr="00F7338D">
        <w:rPr>
          <w:rFonts w:ascii="Times New Roman" w:hAnsi="Times New Roman" w:cs="Times New Roman"/>
          <w:sz w:val="24"/>
          <w:szCs w:val="24"/>
        </w:rPr>
        <w:t>d.lgs</w:t>
      </w:r>
      <w:proofErr w:type="spellEnd"/>
      <w:r w:rsidR="004D7448" w:rsidRPr="00F7338D">
        <w:rPr>
          <w:rFonts w:ascii="Times New Roman" w:hAnsi="Times New Roman" w:cs="Times New Roman"/>
          <w:sz w:val="24"/>
          <w:szCs w:val="24"/>
        </w:rPr>
        <w:t xml:space="preserve"> 24 aprile 2006, n. 219 “</w:t>
      </w:r>
      <w:r w:rsidR="004D7448" w:rsidRPr="00F7338D">
        <w:rPr>
          <w:rFonts w:ascii="Times New Roman" w:hAnsi="Times New Roman" w:cs="Times New Roman"/>
          <w:i/>
          <w:sz w:val="24"/>
          <w:szCs w:val="24"/>
        </w:rPr>
        <w:t>Attuazione della direttiva 2001/83/CE (e successive direttive di modifica) relativa ad un codice comunitario concernente i medicinali per uso umano, nonché della direttiva 2003/94/CE</w:t>
      </w:r>
      <w:r w:rsidR="004D7448" w:rsidRPr="00F7338D">
        <w:rPr>
          <w:rFonts w:ascii="Times New Roman" w:hAnsi="Times New Roman" w:cs="Times New Roman"/>
          <w:sz w:val="24"/>
          <w:szCs w:val="24"/>
        </w:rPr>
        <w:t xml:space="preserve">”, </w:t>
      </w:r>
      <w:r w:rsidR="004D7448" w:rsidRPr="00C95822">
        <w:rPr>
          <w:rFonts w:ascii="Times New Roman" w:hAnsi="Times New Roman" w:cs="Times New Roman"/>
          <w:color w:val="19191A"/>
          <w:sz w:val="24"/>
          <w:szCs w:val="24"/>
        </w:rPr>
        <w:t>per l</w:t>
      </w:r>
      <w:r w:rsidR="004D7448">
        <w:rPr>
          <w:rFonts w:ascii="Times New Roman" w:hAnsi="Times New Roman" w:cs="Times New Roman"/>
          <w:color w:val="19191A"/>
          <w:sz w:val="24"/>
          <w:szCs w:val="24"/>
        </w:rPr>
        <w:t>’</w:t>
      </w:r>
      <w:r w:rsidR="004D7448" w:rsidRPr="00C95822">
        <w:rPr>
          <w:rFonts w:ascii="Times New Roman" w:hAnsi="Times New Roman" w:cs="Times New Roman"/>
          <w:color w:val="19191A"/>
          <w:sz w:val="24"/>
          <w:szCs w:val="24"/>
        </w:rPr>
        <w:t>applicazione della procedura di cui</w:t>
      </w:r>
      <w:r w:rsidR="004D7448">
        <w:rPr>
          <w:rFonts w:ascii="Times New Roman" w:hAnsi="Times New Roman" w:cs="Times New Roman"/>
          <w:color w:val="19191A"/>
          <w:sz w:val="24"/>
          <w:szCs w:val="24"/>
        </w:rPr>
        <w:t xml:space="preserve"> </w:t>
      </w:r>
      <w:r w:rsidR="004D7448" w:rsidRPr="00C95822">
        <w:rPr>
          <w:rFonts w:ascii="Times New Roman" w:hAnsi="Times New Roman" w:cs="Times New Roman"/>
          <w:color w:val="19191A"/>
          <w:sz w:val="24"/>
          <w:szCs w:val="24"/>
        </w:rPr>
        <w:t xml:space="preserve">agli </w:t>
      </w:r>
      <w:r w:rsidR="004D7448" w:rsidRPr="00B01D1A">
        <w:rPr>
          <w:rFonts w:ascii="Times New Roman" w:hAnsi="Times New Roman" w:cs="Times New Roman"/>
          <w:color w:val="19191A"/>
          <w:sz w:val="24"/>
          <w:szCs w:val="24"/>
          <w:u w:val="single"/>
        </w:rPr>
        <w:t>articoli 32, 33 e 34 della direttiva 2001/83/CE</w:t>
      </w:r>
      <w:r w:rsidR="004D7448" w:rsidRPr="00C95822">
        <w:rPr>
          <w:rFonts w:ascii="Times New Roman" w:hAnsi="Times New Roman" w:cs="Times New Roman"/>
          <w:color w:val="19191A"/>
          <w:sz w:val="24"/>
          <w:szCs w:val="24"/>
        </w:rPr>
        <w:t>,</w:t>
      </w:r>
      <w:r w:rsidR="004D7448">
        <w:rPr>
          <w:rFonts w:ascii="Times New Roman" w:hAnsi="Times New Roman" w:cs="Times New Roman"/>
          <w:color w:val="19191A"/>
          <w:sz w:val="24"/>
          <w:szCs w:val="24"/>
        </w:rPr>
        <w:t xml:space="preserve"> al fine di valutare la </w:t>
      </w:r>
      <w:r w:rsidR="004D7448" w:rsidRPr="00C95822">
        <w:rPr>
          <w:rFonts w:ascii="Times New Roman" w:hAnsi="Times New Roman" w:cs="Times New Roman"/>
          <w:color w:val="19191A"/>
          <w:sz w:val="24"/>
          <w:szCs w:val="24"/>
        </w:rPr>
        <w:t>sospensione o  la  revoca</w:t>
      </w:r>
      <w:r w:rsidR="004D7448">
        <w:rPr>
          <w:rFonts w:ascii="Times New Roman" w:hAnsi="Times New Roman" w:cs="Times New Roman"/>
          <w:color w:val="19191A"/>
          <w:sz w:val="24"/>
          <w:szCs w:val="24"/>
        </w:rPr>
        <w:t xml:space="preserve"> </w:t>
      </w:r>
      <w:r w:rsidR="004D7448" w:rsidRPr="00C95822">
        <w:rPr>
          <w:rFonts w:ascii="Times New Roman" w:hAnsi="Times New Roman" w:cs="Times New Roman"/>
          <w:color w:val="19191A"/>
          <w:sz w:val="24"/>
          <w:szCs w:val="24"/>
        </w:rPr>
        <w:t>dell</w:t>
      </w:r>
      <w:r w:rsidR="004D7448">
        <w:rPr>
          <w:rFonts w:ascii="Times New Roman" w:hAnsi="Times New Roman" w:cs="Times New Roman"/>
          <w:color w:val="19191A"/>
          <w:sz w:val="24"/>
          <w:szCs w:val="24"/>
        </w:rPr>
        <w:t>’</w:t>
      </w:r>
      <w:r w:rsidR="004D7448" w:rsidRPr="00C95822">
        <w:rPr>
          <w:rFonts w:ascii="Times New Roman" w:hAnsi="Times New Roman" w:cs="Times New Roman"/>
          <w:color w:val="19191A"/>
          <w:sz w:val="24"/>
          <w:szCs w:val="24"/>
        </w:rPr>
        <w:t xml:space="preserve">autorizzazione </w:t>
      </w:r>
      <w:r w:rsidR="004D7448">
        <w:rPr>
          <w:rFonts w:ascii="Times New Roman" w:hAnsi="Times New Roman" w:cs="Times New Roman"/>
          <w:color w:val="19191A"/>
          <w:sz w:val="24"/>
          <w:szCs w:val="24"/>
        </w:rPr>
        <w:t xml:space="preserve">immissione in commercio (AIC) dei sieri </w:t>
      </w:r>
      <w:r w:rsidR="004D7448" w:rsidRPr="00B01A5B">
        <w:rPr>
          <w:rFonts w:ascii="Times New Roman" w:hAnsi="Times New Roman" w:cs="Times New Roman"/>
          <w:color w:val="19191A"/>
          <w:sz w:val="24"/>
          <w:szCs w:val="24"/>
        </w:rPr>
        <w:t xml:space="preserve">sperimentali </w:t>
      </w:r>
      <w:proofErr w:type="spellStart"/>
      <w:r w:rsidR="004D7448" w:rsidRPr="00B01A5B">
        <w:rPr>
          <w:rFonts w:ascii="Times New Roman" w:hAnsi="Times New Roman" w:cs="Times New Roman"/>
          <w:sz w:val="24"/>
          <w:szCs w:val="24"/>
        </w:rPr>
        <w:t>mRNA</w:t>
      </w:r>
      <w:proofErr w:type="spellEnd"/>
      <w:r w:rsidR="004D7448" w:rsidRPr="00B01A5B">
        <w:rPr>
          <w:rFonts w:ascii="Times New Roman" w:hAnsi="Times New Roman" w:cs="Times New Roman"/>
          <w:sz w:val="24"/>
          <w:szCs w:val="24"/>
        </w:rPr>
        <w:t xml:space="preserve"> </w:t>
      </w:r>
      <w:proofErr w:type="spellStart"/>
      <w:r w:rsidR="004D7448" w:rsidRPr="00B01A5B">
        <w:rPr>
          <w:rFonts w:ascii="Times New Roman" w:hAnsi="Times New Roman" w:cs="Times New Roman"/>
          <w:i/>
          <w:spacing w:val="3"/>
          <w:sz w:val="24"/>
          <w:szCs w:val="24"/>
          <w:shd w:val="clear" w:color="auto" w:fill="FFFFFF"/>
        </w:rPr>
        <w:t>Comirnaty</w:t>
      </w:r>
      <w:proofErr w:type="spellEnd"/>
      <w:r w:rsidR="004D7448" w:rsidRPr="00B01A5B">
        <w:rPr>
          <w:rFonts w:ascii="Times New Roman" w:hAnsi="Times New Roman" w:cs="Times New Roman"/>
          <w:spacing w:val="3"/>
          <w:sz w:val="24"/>
          <w:szCs w:val="24"/>
          <w:shd w:val="clear" w:color="auto" w:fill="FFFFFF"/>
        </w:rPr>
        <w:t xml:space="preserve"> e </w:t>
      </w:r>
      <w:proofErr w:type="spellStart"/>
      <w:r w:rsidR="004D7448" w:rsidRPr="00B01A5B">
        <w:rPr>
          <w:rFonts w:ascii="Times New Roman" w:hAnsi="Times New Roman" w:cs="Times New Roman"/>
          <w:i/>
          <w:spacing w:val="3"/>
          <w:sz w:val="24"/>
          <w:szCs w:val="24"/>
          <w:shd w:val="clear" w:color="auto" w:fill="FFFFFF"/>
        </w:rPr>
        <w:t>Spikevax</w:t>
      </w:r>
      <w:proofErr w:type="spellEnd"/>
      <w:r w:rsidR="004D7448" w:rsidRPr="004D7448">
        <w:rPr>
          <w:rFonts w:ascii="Times New Roman" w:hAnsi="Times New Roman" w:cs="Times New Roman"/>
          <w:spacing w:val="3"/>
          <w:sz w:val="24"/>
          <w:szCs w:val="24"/>
          <w:shd w:val="clear" w:color="auto" w:fill="FFFFFF"/>
        </w:rPr>
        <w:t>, per i motivi che seguono</w:t>
      </w:r>
      <w:r w:rsidR="002C2A0F">
        <w:rPr>
          <w:rFonts w:ascii="Times New Roman" w:hAnsi="Times New Roman" w:cs="Times New Roman"/>
          <w:spacing w:val="3"/>
          <w:sz w:val="24"/>
          <w:szCs w:val="24"/>
          <w:shd w:val="clear" w:color="auto" w:fill="FFFFFF"/>
        </w:rPr>
        <w:t>,</w:t>
      </w:r>
      <w:r w:rsidR="004D7448">
        <w:rPr>
          <w:rFonts w:ascii="Times New Roman" w:hAnsi="Times New Roman" w:cs="Times New Roman"/>
          <w:spacing w:val="3"/>
          <w:sz w:val="24"/>
          <w:szCs w:val="24"/>
          <w:shd w:val="clear" w:color="auto" w:fill="FFFFFF"/>
        </w:rPr>
        <w:t xml:space="preserve"> i </w:t>
      </w:r>
      <w:r w:rsidR="004D7448">
        <w:rPr>
          <w:rFonts w:ascii="Times New Roman" w:eastAsia="Lato" w:hAnsi="Times New Roman" w:cs="Times New Roman"/>
          <w:color w:val="000000"/>
          <w:sz w:val="24"/>
          <w:szCs w:val="24"/>
        </w:rPr>
        <w:t>qual</w:t>
      </w:r>
      <w:r w:rsidR="004C5607">
        <w:rPr>
          <w:rFonts w:ascii="Times New Roman" w:eastAsia="Lato" w:hAnsi="Times New Roman" w:cs="Times New Roman"/>
          <w:color w:val="000000"/>
          <w:sz w:val="24"/>
          <w:szCs w:val="24"/>
        </w:rPr>
        <w:t>i</w:t>
      </w:r>
      <w:r w:rsidR="004D7448">
        <w:rPr>
          <w:rFonts w:ascii="Times New Roman" w:eastAsia="Lato" w:hAnsi="Times New Roman" w:cs="Times New Roman"/>
          <w:color w:val="000000"/>
          <w:sz w:val="24"/>
          <w:szCs w:val="24"/>
        </w:rPr>
        <w:t xml:space="preserve"> hanno destato non poche preoccupazioni per </w:t>
      </w:r>
      <w:r w:rsidR="00B51EE9">
        <w:rPr>
          <w:rFonts w:ascii="Times New Roman" w:eastAsia="Lato" w:hAnsi="Times New Roman" w:cs="Times New Roman"/>
          <w:color w:val="000000"/>
          <w:sz w:val="24"/>
          <w:szCs w:val="24"/>
        </w:rPr>
        <w:t>l</w:t>
      </w:r>
      <w:r w:rsidR="00B51EE9" w:rsidRPr="00A37330">
        <w:rPr>
          <w:rFonts w:ascii="Times New Roman" w:hAnsi="Times New Roman" w:cs="Times New Roman"/>
          <w:sz w:val="24"/>
          <w:szCs w:val="24"/>
        </w:rPr>
        <w:t>a tutela del</w:t>
      </w:r>
      <w:r w:rsidR="00B51EE9">
        <w:rPr>
          <w:rFonts w:ascii="Times New Roman" w:hAnsi="Times New Roman" w:cs="Times New Roman"/>
          <w:sz w:val="24"/>
          <w:szCs w:val="24"/>
        </w:rPr>
        <w:t xml:space="preserve"> diritto individuale alla </w:t>
      </w:r>
      <w:r w:rsidR="00B51EE9" w:rsidRPr="00A37330">
        <w:rPr>
          <w:rFonts w:ascii="Times New Roman" w:hAnsi="Times New Roman" w:cs="Times New Roman"/>
          <w:sz w:val="24"/>
          <w:szCs w:val="24"/>
        </w:rPr>
        <w:t>salute</w:t>
      </w:r>
      <w:r w:rsidR="004D7448">
        <w:rPr>
          <w:rFonts w:ascii="Times New Roman" w:eastAsia="Lato" w:hAnsi="Times New Roman" w:cs="Times New Roman"/>
          <w:color w:val="000000"/>
          <w:sz w:val="24"/>
          <w:szCs w:val="24"/>
        </w:rPr>
        <w:t xml:space="preserve">, nonché quella </w:t>
      </w:r>
      <w:r w:rsidR="000B4998">
        <w:rPr>
          <w:rFonts w:ascii="Times New Roman" w:eastAsia="Lato" w:hAnsi="Times New Roman" w:cs="Times New Roman"/>
          <w:color w:val="000000"/>
          <w:sz w:val="24"/>
          <w:szCs w:val="24"/>
        </w:rPr>
        <w:t>n</w:t>
      </w:r>
      <w:r w:rsidR="004D7448">
        <w:rPr>
          <w:rFonts w:ascii="Times New Roman" w:eastAsia="Lato" w:hAnsi="Times New Roman" w:cs="Times New Roman"/>
          <w:color w:val="000000"/>
          <w:sz w:val="24"/>
          <w:szCs w:val="24"/>
        </w:rPr>
        <w:t>ell</w:t>
      </w:r>
      <w:r w:rsidR="00B51EE9">
        <w:rPr>
          <w:rFonts w:ascii="Times New Roman" w:eastAsia="Lato" w:hAnsi="Times New Roman" w:cs="Times New Roman"/>
          <w:color w:val="000000"/>
          <w:sz w:val="24"/>
          <w:szCs w:val="24"/>
        </w:rPr>
        <w:t xml:space="preserve">’interesse della </w:t>
      </w:r>
      <w:r w:rsidR="004D7448">
        <w:rPr>
          <w:rFonts w:ascii="Times New Roman" w:eastAsia="Lato" w:hAnsi="Times New Roman" w:cs="Times New Roman"/>
          <w:color w:val="000000"/>
          <w:sz w:val="24"/>
          <w:szCs w:val="24"/>
        </w:rPr>
        <w:t>collettività.</w:t>
      </w:r>
    </w:p>
    <w:p w14:paraId="2CA14106" w14:textId="77777777" w:rsidR="00971AFC" w:rsidRDefault="00971AFC" w:rsidP="007E670F">
      <w:pPr>
        <w:spacing w:line="360" w:lineRule="auto"/>
        <w:ind w:firstLine="1134"/>
        <w:jc w:val="both"/>
        <w:rPr>
          <w:rFonts w:ascii="Times New Roman" w:hAnsi="Times New Roman" w:cs="Times New Roman"/>
          <w:b/>
          <w:color w:val="FF0000"/>
          <w:sz w:val="24"/>
          <w:szCs w:val="24"/>
          <w:u w:val="single"/>
        </w:rPr>
      </w:pPr>
    </w:p>
    <w:p w14:paraId="585D51FF" w14:textId="4148591F" w:rsidR="004D7448" w:rsidRDefault="004D7448" w:rsidP="004D7448">
      <w:pPr>
        <w:spacing w:line="360" w:lineRule="auto"/>
        <w:jc w:val="center"/>
        <w:rPr>
          <w:rFonts w:ascii="Times New Roman" w:hAnsi="Times New Roman" w:cs="Times New Roman"/>
          <w:sz w:val="24"/>
          <w:szCs w:val="24"/>
        </w:rPr>
      </w:pPr>
      <w:r>
        <w:rPr>
          <w:rFonts w:ascii="Times New Roman" w:hAnsi="Times New Roman" w:cs="Times New Roman"/>
          <w:sz w:val="24"/>
          <w:szCs w:val="24"/>
        </w:rPr>
        <w:t>֎֎֎ ֎֎֎ ֎֎֎</w:t>
      </w:r>
    </w:p>
    <w:p w14:paraId="0F8FE137" w14:textId="77777777" w:rsidR="00971AFC" w:rsidRDefault="00971AFC" w:rsidP="004D7448">
      <w:pPr>
        <w:spacing w:line="360" w:lineRule="auto"/>
        <w:jc w:val="center"/>
        <w:rPr>
          <w:rFonts w:ascii="Times New Roman" w:hAnsi="Times New Roman" w:cs="Times New Roman"/>
          <w:sz w:val="24"/>
          <w:szCs w:val="24"/>
        </w:rPr>
      </w:pPr>
    </w:p>
    <w:p w14:paraId="57E0976B" w14:textId="78DE673D" w:rsidR="0023765C" w:rsidRPr="00A5716F" w:rsidRDefault="0023765C" w:rsidP="0073207C">
      <w:pPr>
        <w:pStyle w:val="Paragrafoelenco"/>
        <w:numPr>
          <w:ilvl w:val="0"/>
          <w:numId w:val="14"/>
        </w:numPr>
        <w:autoSpaceDE w:val="0"/>
        <w:autoSpaceDN w:val="0"/>
        <w:adjustRightInd w:val="0"/>
        <w:spacing w:after="0" w:line="360" w:lineRule="auto"/>
        <w:ind w:left="426" w:right="-1"/>
        <w:jc w:val="both"/>
        <w:rPr>
          <w:rFonts w:ascii="Times New Roman" w:hAnsi="Times New Roman" w:cs="Times New Roman"/>
          <w:b/>
          <w:i/>
          <w:spacing w:val="3"/>
          <w:sz w:val="24"/>
          <w:szCs w:val="24"/>
          <w:shd w:val="clear" w:color="auto" w:fill="FFFFFF"/>
        </w:rPr>
      </w:pPr>
      <w:r w:rsidRPr="00A5716F">
        <w:rPr>
          <w:rFonts w:ascii="Times New Roman" w:hAnsi="Times New Roman" w:cs="Times New Roman"/>
          <w:spacing w:val="3"/>
          <w:sz w:val="24"/>
          <w:szCs w:val="24"/>
          <w:shd w:val="clear" w:color="auto" w:fill="FFFFFF"/>
        </w:rPr>
        <w:t xml:space="preserve">Il Comitato per la sicurezza dell’EMA (PRAC) in data 03-12-2021 a seguito della </w:t>
      </w:r>
      <w:r w:rsidRPr="00A5716F">
        <w:rPr>
          <w:rFonts w:ascii="Times New Roman" w:hAnsi="Times New Roman" w:cs="Times New Roman"/>
          <w:sz w:val="24"/>
          <w:szCs w:val="24"/>
        </w:rPr>
        <w:t xml:space="preserve">riunione per la valutazione dei rischi in farmacovigilanza (PRAC) 29 novembre - 2 dicembre 2021 - </w:t>
      </w:r>
      <w:r w:rsidRPr="00A5716F">
        <w:rPr>
          <w:rFonts w:ascii="Times New Roman" w:hAnsi="Times New Roman" w:cs="Times New Roman"/>
          <w:b/>
          <w:sz w:val="24"/>
          <w:szCs w:val="24"/>
        </w:rPr>
        <w:t xml:space="preserve">Aggiornamento sul rischio di miocardite e pericardite con vaccini </w:t>
      </w:r>
      <w:proofErr w:type="spellStart"/>
      <w:r w:rsidRPr="00A5716F">
        <w:rPr>
          <w:rFonts w:ascii="Times New Roman" w:hAnsi="Times New Roman" w:cs="Times New Roman"/>
          <w:b/>
          <w:sz w:val="24"/>
          <w:szCs w:val="24"/>
        </w:rPr>
        <w:t>mRNA</w:t>
      </w:r>
      <w:proofErr w:type="spellEnd"/>
      <w:r w:rsidR="00E70D1D" w:rsidRPr="00A5716F">
        <w:rPr>
          <w:rFonts w:ascii="Times New Roman" w:hAnsi="Times New Roman" w:cs="Times New Roman"/>
          <w:sz w:val="24"/>
          <w:szCs w:val="24"/>
        </w:rPr>
        <w:t xml:space="preserve"> </w:t>
      </w:r>
      <w:proofErr w:type="spellStart"/>
      <w:r w:rsidRPr="00A5716F">
        <w:rPr>
          <w:rFonts w:ascii="Times New Roman" w:hAnsi="Times New Roman" w:cs="Times New Roman"/>
          <w:b/>
          <w:i/>
          <w:spacing w:val="3"/>
          <w:sz w:val="24"/>
          <w:szCs w:val="24"/>
          <w:shd w:val="clear" w:color="auto" w:fill="FFFFFF"/>
        </w:rPr>
        <w:t>Comirnaty</w:t>
      </w:r>
      <w:proofErr w:type="spellEnd"/>
      <w:r w:rsidRPr="00A5716F">
        <w:rPr>
          <w:rFonts w:ascii="Times New Roman" w:hAnsi="Times New Roman" w:cs="Times New Roman"/>
          <w:b/>
          <w:spacing w:val="3"/>
          <w:sz w:val="24"/>
          <w:szCs w:val="24"/>
          <w:shd w:val="clear" w:color="auto" w:fill="FFFFFF"/>
        </w:rPr>
        <w:t xml:space="preserve"> e </w:t>
      </w:r>
      <w:proofErr w:type="spellStart"/>
      <w:r w:rsidRPr="00A5716F">
        <w:rPr>
          <w:rFonts w:ascii="Times New Roman" w:hAnsi="Times New Roman" w:cs="Times New Roman"/>
          <w:b/>
          <w:i/>
          <w:spacing w:val="3"/>
          <w:sz w:val="24"/>
          <w:szCs w:val="24"/>
          <w:shd w:val="clear" w:color="auto" w:fill="FFFFFF"/>
        </w:rPr>
        <w:t>Spikevax</w:t>
      </w:r>
      <w:proofErr w:type="spellEnd"/>
      <w:r w:rsidRPr="00A5716F">
        <w:rPr>
          <w:rFonts w:ascii="Times New Roman" w:hAnsi="Times New Roman" w:cs="Times New Roman"/>
          <w:b/>
          <w:i/>
          <w:spacing w:val="3"/>
          <w:sz w:val="24"/>
          <w:szCs w:val="24"/>
          <w:shd w:val="clear" w:color="auto" w:fill="FFFFFF"/>
        </w:rPr>
        <w:t>,</w:t>
      </w:r>
      <w:r w:rsidRPr="00A5716F">
        <w:rPr>
          <w:rFonts w:ascii="Times New Roman" w:hAnsi="Times New Roman" w:cs="Times New Roman"/>
          <w:spacing w:val="3"/>
          <w:sz w:val="24"/>
          <w:szCs w:val="24"/>
          <w:shd w:val="clear" w:color="auto" w:fill="FFFFFF"/>
        </w:rPr>
        <w:t xml:space="preserve"> consultabile al seguente </w:t>
      </w:r>
      <w:r w:rsidRPr="00A5716F">
        <w:rPr>
          <w:rFonts w:ascii="Times New Roman" w:hAnsi="Times New Roman" w:cs="Times New Roman"/>
          <w:i/>
          <w:spacing w:val="3"/>
          <w:sz w:val="24"/>
          <w:szCs w:val="24"/>
          <w:shd w:val="clear" w:color="auto" w:fill="FFFFFF"/>
        </w:rPr>
        <w:t>link</w:t>
      </w:r>
    </w:p>
    <w:p w14:paraId="6469C9EF" w14:textId="575C7576" w:rsidR="0047347B" w:rsidRDefault="0023765C" w:rsidP="00584EFD">
      <w:pPr>
        <w:pStyle w:val="PreformattatoHTML"/>
        <w:spacing w:after="240" w:line="360" w:lineRule="auto"/>
        <w:ind w:left="426"/>
        <w:jc w:val="both"/>
        <w:rPr>
          <w:rFonts w:ascii="Times New Roman" w:eastAsia="Times New Roman" w:hAnsi="Times New Roman" w:cs="Times New Roman"/>
          <w:i/>
          <w:sz w:val="24"/>
          <w:szCs w:val="24"/>
          <w:lang w:eastAsia="it-IT"/>
        </w:rPr>
      </w:pPr>
      <w:r w:rsidRPr="004626A3">
        <w:rPr>
          <w:rFonts w:ascii="Times New Roman" w:hAnsi="Times New Roman" w:cs="Times New Roman"/>
          <w:sz w:val="24"/>
          <w:szCs w:val="24"/>
        </w:rPr>
        <w:t>[</w:t>
      </w:r>
      <w:hyperlink r:id="rId12" w:history="1">
        <w:r w:rsidRPr="004626A3">
          <w:rPr>
            <w:rStyle w:val="Collegamentoipertestuale"/>
            <w:rFonts w:ascii="Times New Roman" w:hAnsi="Times New Roman" w:cs="Times New Roman"/>
            <w:sz w:val="24"/>
            <w:szCs w:val="24"/>
          </w:rPr>
          <w:t>https://www.aifa.gov.it/documents/20142/1289823/IT_Meeting_highlights_PRAC_12.2021.pdf</w:t>
        </w:r>
      </w:hyperlink>
      <w:r w:rsidRPr="004626A3">
        <w:rPr>
          <w:rFonts w:ascii="Times New Roman" w:hAnsi="Times New Roman" w:cs="Times New Roman"/>
          <w:sz w:val="24"/>
          <w:szCs w:val="24"/>
        </w:rPr>
        <w:t xml:space="preserve"> ]</w:t>
      </w:r>
      <w:r w:rsidR="00690D95">
        <w:rPr>
          <w:rFonts w:ascii="Times New Roman" w:hAnsi="Times New Roman" w:cs="Times New Roman"/>
          <w:sz w:val="24"/>
          <w:szCs w:val="24"/>
        </w:rPr>
        <w:t xml:space="preserve">. </w:t>
      </w:r>
      <w:r w:rsidR="00895464">
        <w:rPr>
          <w:rFonts w:ascii="Times New Roman" w:hAnsi="Times New Roman" w:cs="Times New Roman"/>
          <w:sz w:val="24"/>
          <w:szCs w:val="24"/>
        </w:rPr>
        <w:t>L</w:t>
      </w:r>
      <w:r w:rsidR="00690D95" w:rsidRPr="0047347B">
        <w:rPr>
          <w:rFonts w:ascii="Times New Roman" w:hAnsi="Times New Roman" w:cs="Times New Roman"/>
          <w:sz w:val="24"/>
          <w:szCs w:val="24"/>
        </w:rPr>
        <w:t xml:space="preserve">a riunione e </w:t>
      </w:r>
      <w:r w:rsidR="00895464">
        <w:rPr>
          <w:rFonts w:ascii="Times New Roman" w:hAnsi="Times New Roman" w:cs="Times New Roman"/>
          <w:sz w:val="24"/>
          <w:szCs w:val="24"/>
        </w:rPr>
        <w:t xml:space="preserve">il relativo </w:t>
      </w:r>
      <w:r w:rsidR="00690D95" w:rsidRPr="0047347B">
        <w:rPr>
          <w:rFonts w:ascii="Times New Roman" w:hAnsi="Times New Roman" w:cs="Times New Roman"/>
          <w:sz w:val="24"/>
          <w:szCs w:val="24"/>
        </w:rPr>
        <w:t xml:space="preserve">aggiornamento </w:t>
      </w:r>
      <w:r w:rsidR="00895464">
        <w:rPr>
          <w:rFonts w:ascii="Times New Roman" w:hAnsi="Times New Roman" w:cs="Times New Roman"/>
          <w:sz w:val="24"/>
          <w:szCs w:val="24"/>
        </w:rPr>
        <w:t>sui</w:t>
      </w:r>
      <w:r w:rsidR="00690D95" w:rsidRPr="0047347B">
        <w:rPr>
          <w:rFonts w:ascii="Times New Roman" w:hAnsi="Times New Roman" w:cs="Times New Roman"/>
          <w:sz w:val="24"/>
          <w:szCs w:val="24"/>
        </w:rPr>
        <w:t xml:space="preserve"> rischi di miocardite e pericardite</w:t>
      </w:r>
      <w:r w:rsidR="0047347B">
        <w:rPr>
          <w:rFonts w:ascii="Times New Roman" w:hAnsi="Times New Roman" w:cs="Times New Roman"/>
          <w:sz w:val="24"/>
          <w:szCs w:val="24"/>
        </w:rPr>
        <w:t xml:space="preserve"> di EMA (PRAC)</w:t>
      </w:r>
      <w:r w:rsidR="00895464">
        <w:rPr>
          <w:rFonts w:ascii="Times New Roman" w:hAnsi="Times New Roman" w:cs="Times New Roman"/>
          <w:sz w:val="24"/>
          <w:szCs w:val="24"/>
        </w:rPr>
        <w:t xml:space="preserve"> è stata preceduta</w:t>
      </w:r>
      <w:r w:rsidR="00690D95" w:rsidRPr="0047347B">
        <w:rPr>
          <w:rFonts w:ascii="Times New Roman" w:hAnsi="Times New Roman" w:cs="Times New Roman"/>
          <w:sz w:val="24"/>
          <w:szCs w:val="24"/>
        </w:rPr>
        <w:t xml:space="preserve"> </w:t>
      </w:r>
      <w:r w:rsidR="00895464">
        <w:rPr>
          <w:rFonts w:ascii="Times New Roman" w:hAnsi="Times New Roman" w:cs="Times New Roman"/>
          <w:sz w:val="24"/>
          <w:szCs w:val="24"/>
        </w:rPr>
        <w:t>dal</w:t>
      </w:r>
      <w:r w:rsidR="00690D95" w:rsidRPr="0047347B">
        <w:rPr>
          <w:rFonts w:ascii="Times New Roman" w:hAnsi="Times New Roman" w:cs="Times New Roman"/>
          <w:sz w:val="24"/>
          <w:szCs w:val="24"/>
        </w:rPr>
        <w:t>la comunicazione</w:t>
      </w:r>
      <w:r w:rsidR="00690D95" w:rsidRPr="0047347B">
        <w:rPr>
          <w:rStyle w:val="Rimandonotaapidipagina"/>
          <w:rFonts w:ascii="Times New Roman" w:hAnsi="Times New Roman" w:cs="Times New Roman"/>
          <w:sz w:val="24"/>
          <w:szCs w:val="24"/>
        </w:rPr>
        <w:footnoteReference w:id="1"/>
      </w:r>
      <w:r w:rsidR="00690D95" w:rsidRPr="0047347B">
        <w:rPr>
          <w:rFonts w:ascii="Times New Roman" w:hAnsi="Times New Roman" w:cs="Times New Roman"/>
          <w:sz w:val="24"/>
          <w:szCs w:val="24"/>
        </w:rPr>
        <w:t xml:space="preserve"> di BIONTECH/PFIZER and MODERNA BIOTECH SPAIN, S.L. del 19 luglio 2021 </w:t>
      </w:r>
      <w:r w:rsidR="00584EFD" w:rsidRPr="0047347B">
        <w:rPr>
          <w:rFonts w:ascii="Times New Roman" w:hAnsi="Times New Roman" w:cs="Times New Roman"/>
          <w:sz w:val="24"/>
          <w:szCs w:val="24"/>
        </w:rPr>
        <w:t xml:space="preserve">inviata </w:t>
      </w:r>
      <w:r w:rsidR="00690D95" w:rsidRPr="0047347B">
        <w:rPr>
          <w:rFonts w:ascii="Times New Roman" w:hAnsi="Times New Roman" w:cs="Times New Roman"/>
          <w:sz w:val="24"/>
          <w:szCs w:val="24"/>
        </w:rPr>
        <w:t>a tutti gli operatori sanitari che prescrivono, dispensano o somministrano i medicinali</w:t>
      </w:r>
      <w:r w:rsidR="00584EFD" w:rsidRPr="0047347B">
        <w:rPr>
          <w:rFonts w:ascii="Times New Roman" w:hAnsi="Times New Roman" w:cs="Times New Roman"/>
          <w:sz w:val="24"/>
          <w:szCs w:val="24"/>
        </w:rPr>
        <w:t>. Dalla nota si legge “</w:t>
      </w:r>
      <w:r w:rsidR="00584EFD" w:rsidRPr="0047347B">
        <w:rPr>
          <w:rFonts w:ascii="Times New Roman" w:eastAsia="Times New Roman" w:hAnsi="Times New Roman" w:cs="Times New Roman"/>
          <w:i/>
          <w:sz w:val="24"/>
          <w:szCs w:val="24"/>
          <w:lang w:eastAsia="it-IT"/>
        </w:rPr>
        <w:t xml:space="preserve">Sono stati segnalati molti casi di miocardite e pericardite raramente dopo la vaccinazione con i vaccini </w:t>
      </w:r>
      <w:proofErr w:type="spellStart"/>
      <w:r w:rsidR="00584EFD" w:rsidRPr="0047347B">
        <w:rPr>
          <w:rFonts w:ascii="Times New Roman" w:eastAsia="Times New Roman" w:hAnsi="Times New Roman" w:cs="Times New Roman"/>
          <w:i/>
          <w:sz w:val="24"/>
          <w:szCs w:val="24"/>
          <w:lang w:eastAsia="it-IT"/>
        </w:rPr>
        <w:t>mRNA</w:t>
      </w:r>
      <w:proofErr w:type="spellEnd"/>
      <w:r w:rsidR="00584EFD" w:rsidRPr="0047347B">
        <w:rPr>
          <w:rFonts w:ascii="Times New Roman" w:eastAsia="Times New Roman" w:hAnsi="Times New Roman" w:cs="Times New Roman"/>
          <w:i/>
          <w:sz w:val="24"/>
          <w:szCs w:val="24"/>
          <w:lang w:eastAsia="it-IT"/>
        </w:rPr>
        <w:t xml:space="preserve"> COVID-19 </w:t>
      </w:r>
      <w:proofErr w:type="spellStart"/>
      <w:r w:rsidR="00584EFD" w:rsidRPr="0047347B">
        <w:rPr>
          <w:rFonts w:ascii="Times New Roman" w:eastAsia="Times New Roman" w:hAnsi="Times New Roman" w:cs="Times New Roman"/>
          <w:i/>
          <w:sz w:val="24"/>
          <w:szCs w:val="24"/>
          <w:lang w:eastAsia="it-IT"/>
        </w:rPr>
        <w:t>Comirnaty</w:t>
      </w:r>
      <w:proofErr w:type="spellEnd"/>
      <w:r w:rsidR="00584EFD" w:rsidRPr="0047347B">
        <w:rPr>
          <w:rFonts w:ascii="Times New Roman" w:eastAsia="Times New Roman" w:hAnsi="Times New Roman" w:cs="Times New Roman"/>
          <w:i/>
          <w:sz w:val="24"/>
          <w:szCs w:val="24"/>
          <w:lang w:eastAsia="it-IT"/>
        </w:rPr>
        <w:t xml:space="preserve"> e </w:t>
      </w:r>
      <w:proofErr w:type="spellStart"/>
      <w:r w:rsidR="00584EFD" w:rsidRPr="0047347B">
        <w:rPr>
          <w:rFonts w:ascii="Times New Roman" w:eastAsia="Times New Roman" w:hAnsi="Times New Roman" w:cs="Times New Roman"/>
          <w:i/>
          <w:sz w:val="24"/>
          <w:szCs w:val="24"/>
          <w:lang w:eastAsia="it-IT"/>
        </w:rPr>
        <w:t>Spikevax</w:t>
      </w:r>
      <w:proofErr w:type="spellEnd"/>
      <w:r w:rsidR="00584EFD" w:rsidRPr="0047347B">
        <w:rPr>
          <w:rFonts w:ascii="Times New Roman" w:eastAsia="Times New Roman" w:hAnsi="Times New Roman" w:cs="Times New Roman"/>
          <w:i/>
          <w:sz w:val="24"/>
          <w:szCs w:val="24"/>
          <w:lang w:eastAsia="it-IT"/>
        </w:rPr>
        <w:t>.”.</w:t>
      </w:r>
      <w:r w:rsidR="00B268C5" w:rsidRPr="0047347B">
        <w:rPr>
          <w:rFonts w:ascii="Times New Roman" w:eastAsia="Times New Roman" w:hAnsi="Times New Roman" w:cs="Times New Roman"/>
          <w:i/>
          <w:sz w:val="24"/>
          <w:szCs w:val="24"/>
          <w:lang w:eastAsia="it-IT"/>
        </w:rPr>
        <w:t xml:space="preserve"> </w:t>
      </w:r>
    </w:p>
    <w:p w14:paraId="3EAB41EC" w14:textId="16AB7803" w:rsidR="006627C8" w:rsidRDefault="00B268C5" w:rsidP="00584EFD">
      <w:pPr>
        <w:pStyle w:val="PreformattatoHTML"/>
        <w:spacing w:after="240" w:line="360" w:lineRule="auto"/>
        <w:ind w:left="426"/>
        <w:jc w:val="both"/>
        <w:rPr>
          <w:rFonts w:ascii="Times New Roman" w:eastAsia="Times New Roman" w:hAnsi="Times New Roman" w:cs="Times New Roman"/>
          <w:sz w:val="24"/>
          <w:szCs w:val="24"/>
          <w:highlight w:val="yellow"/>
          <w:lang w:eastAsia="it-IT"/>
        </w:rPr>
      </w:pPr>
      <w:r w:rsidRPr="0047347B">
        <w:rPr>
          <w:rFonts w:ascii="Times New Roman" w:eastAsia="Times New Roman" w:hAnsi="Times New Roman" w:cs="Times New Roman"/>
          <w:sz w:val="24"/>
          <w:szCs w:val="24"/>
          <w:lang w:eastAsia="it-IT"/>
        </w:rPr>
        <w:t>Con ciò premesso</w:t>
      </w:r>
      <w:r w:rsidR="0047347B">
        <w:rPr>
          <w:rFonts w:ascii="Times New Roman" w:eastAsia="Times New Roman" w:hAnsi="Times New Roman" w:cs="Times New Roman"/>
          <w:sz w:val="24"/>
          <w:szCs w:val="24"/>
          <w:lang w:eastAsia="it-IT"/>
        </w:rPr>
        <w:t xml:space="preserve">, risulta </w:t>
      </w:r>
      <w:r w:rsidRPr="0047347B">
        <w:rPr>
          <w:rFonts w:ascii="Times New Roman" w:eastAsia="Times New Roman" w:hAnsi="Times New Roman" w:cs="Times New Roman"/>
          <w:sz w:val="24"/>
          <w:szCs w:val="24"/>
          <w:lang w:eastAsia="it-IT"/>
        </w:rPr>
        <w:t>incomprensibile il ritardo di questo aggiornamento, in pratica dalla comunicazione</w:t>
      </w:r>
      <w:r w:rsidRPr="0047347B">
        <w:rPr>
          <w:rFonts w:ascii="Times New Roman" w:hAnsi="Times New Roman" w:cs="Times New Roman"/>
          <w:sz w:val="24"/>
          <w:szCs w:val="24"/>
        </w:rPr>
        <w:t xml:space="preserve"> di BIONTECH/PFIZER and MODERNA BIOTECH SPAIN, S.L.</w:t>
      </w:r>
      <w:r w:rsidRPr="0047347B">
        <w:rPr>
          <w:rFonts w:ascii="Times New Roman" w:eastAsia="Times New Roman" w:hAnsi="Times New Roman" w:cs="Times New Roman"/>
          <w:sz w:val="24"/>
          <w:szCs w:val="24"/>
          <w:lang w:eastAsia="it-IT"/>
        </w:rPr>
        <w:t xml:space="preserve"> </w:t>
      </w:r>
      <w:r w:rsidR="0047347B">
        <w:rPr>
          <w:rFonts w:ascii="Times New Roman" w:eastAsia="Times New Roman" w:hAnsi="Times New Roman" w:cs="Times New Roman"/>
          <w:sz w:val="24"/>
          <w:szCs w:val="24"/>
          <w:lang w:eastAsia="it-IT"/>
        </w:rPr>
        <w:t xml:space="preserve">all’aggiornamento da parte di EMA (PRAC) sul rischio di miocardite e pericardite </w:t>
      </w:r>
      <w:r w:rsidRPr="0047347B">
        <w:rPr>
          <w:rFonts w:ascii="Times New Roman" w:eastAsia="Times New Roman" w:hAnsi="Times New Roman" w:cs="Times New Roman"/>
          <w:sz w:val="24"/>
          <w:szCs w:val="24"/>
          <w:lang w:eastAsia="it-IT"/>
        </w:rPr>
        <w:t>sono trascorsi 137 giorni circa 5 mesi</w:t>
      </w:r>
      <w:r w:rsidR="0047347B">
        <w:rPr>
          <w:rFonts w:ascii="Times New Roman" w:eastAsia="Times New Roman" w:hAnsi="Times New Roman" w:cs="Times New Roman"/>
          <w:sz w:val="24"/>
          <w:szCs w:val="24"/>
          <w:lang w:eastAsia="it-IT"/>
        </w:rPr>
        <w:t>.</w:t>
      </w:r>
    </w:p>
    <w:p w14:paraId="1968DC6C" w14:textId="042799EE" w:rsidR="00584EFD" w:rsidRDefault="00B268C5" w:rsidP="00584EFD">
      <w:pPr>
        <w:pStyle w:val="PreformattatoHTML"/>
        <w:spacing w:after="240" w:line="360" w:lineRule="auto"/>
        <w:ind w:left="426"/>
        <w:jc w:val="both"/>
        <w:rPr>
          <w:rFonts w:ascii="Times New Roman" w:eastAsia="Times New Roman" w:hAnsi="Times New Roman" w:cs="Times New Roman"/>
          <w:sz w:val="24"/>
          <w:szCs w:val="24"/>
          <w:highlight w:val="yellow"/>
          <w:lang w:eastAsia="it-IT"/>
        </w:rPr>
      </w:pPr>
      <w:r>
        <w:rPr>
          <w:rFonts w:ascii="Times New Roman" w:eastAsia="Times New Roman" w:hAnsi="Times New Roman" w:cs="Times New Roman"/>
          <w:sz w:val="24"/>
          <w:szCs w:val="24"/>
          <w:highlight w:val="yellow"/>
          <w:lang w:eastAsia="it-IT"/>
        </w:rPr>
        <w:lastRenderedPageBreak/>
        <w:t xml:space="preserve"> </w:t>
      </w:r>
      <w:r w:rsidR="006627C8">
        <w:rPr>
          <w:rFonts w:ascii="Times New Roman" w:eastAsia="Times New Roman" w:hAnsi="Times New Roman" w:cs="Times New Roman"/>
          <w:noProof/>
          <w:sz w:val="24"/>
          <w:szCs w:val="24"/>
          <w:highlight w:val="yellow"/>
          <w:lang w:eastAsia="it-IT"/>
        </w:rPr>
        <w:drawing>
          <wp:inline distT="0" distB="0" distL="0" distR="0" wp14:anchorId="08709985" wp14:editId="00A9ACAA">
            <wp:extent cx="5800043" cy="2509200"/>
            <wp:effectExtent l="0" t="0" r="0" b="571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3045" cy="2514825"/>
                    </a:xfrm>
                    <a:prstGeom prst="rect">
                      <a:avLst/>
                    </a:prstGeom>
                    <a:noFill/>
                    <a:ln>
                      <a:noFill/>
                    </a:ln>
                  </pic:spPr>
                </pic:pic>
              </a:graphicData>
            </a:graphic>
          </wp:inline>
        </w:drawing>
      </w:r>
    </w:p>
    <w:p w14:paraId="35657282" w14:textId="4CEB05BB" w:rsidR="0023765C" w:rsidRPr="00B268C5" w:rsidRDefault="00B268C5" w:rsidP="00B268C5">
      <w:pPr>
        <w:pStyle w:val="Paragrafoelenco"/>
        <w:numPr>
          <w:ilvl w:val="0"/>
          <w:numId w:val="14"/>
        </w:numPr>
        <w:autoSpaceDE w:val="0"/>
        <w:autoSpaceDN w:val="0"/>
        <w:adjustRightInd w:val="0"/>
        <w:spacing w:after="0" w:line="360" w:lineRule="auto"/>
        <w:ind w:left="426" w:right="-1"/>
        <w:jc w:val="both"/>
        <w:rPr>
          <w:rFonts w:ascii="Times New Roman" w:hAnsi="Times New Roman" w:cs="Times New Roman"/>
          <w:spacing w:val="3"/>
          <w:sz w:val="24"/>
          <w:szCs w:val="24"/>
          <w:shd w:val="clear" w:color="auto" w:fill="FFFFFF"/>
        </w:rPr>
      </w:pPr>
      <w:r>
        <w:rPr>
          <w:rFonts w:ascii="Times New Roman" w:hAnsi="Times New Roman" w:cs="Times New Roman"/>
          <w:sz w:val="24"/>
          <w:szCs w:val="24"/>
        </w:rPr>
        <w:t>D</w:t>
      </w:r>
      <w:r w:rsidR="0023765C" w:rsidRPr="00B268C5">
        <w:rPr>
          <w:rFonts w:ascii="Times New Roman" w:hAnsi="Times New Roman" w:cs="Times New Roman"/>
          <w:sz w:val="24"/>
          <w:szCs w:val="24"/>
        </w:rPr>
        <w:t>all’</w:t>
      </w:r>
      <w:proofErr w:type="spellStart"/>
      <w:r w:rsidR="00E70D1D" w:rsidRPr="00B268C5">
        <w:rPr>
          <w:rFonts w:ascii="Times New Roman" w:hAnsi="Times New Roman" w:cs="Times New Roman"/>
          <w:i/>
          <w:sz w:val="24"/>
          <w:szCs w:val="24"/>
        </w:rPr>
        <w:t>A</w:t>
      </w:r>
      <w:r w:rsidR="0023765C" w:rsidRPr="00B268C5">
        <w:rPr>
          <w:rFonts w:ascii="Times New Roman" w:hAnsi="Times New Roman" w:cs="Times New Roman"/>
          <w:i/>
          <w:sz w:val="24"/>
          <w:szCs w:val="24"/>
        </w:rPr>
        <w:t>ssessment</w:t>
      </w:r>
      <w:proofErr w:type="spellEnd"/>
      <w:r w:rsidR="0023765C" w:rsidRPr="00B268C5">
        <w:rPr>
          <w:rFonts w:ascii="Times New Roman" w:hAnsi="Times New Roman" w:cs="Times New Roman"/>
          <w:i/>
          <w:sz w:val="24"/>
          <w:szCs w:val="24"/>
        </w:rPr>
        <w:t xml:space="preserve"> report </w:t>
      </w:r>
      <w:r w:rsidR="0023765C" w:rsidRPr="00B268C5">
        <w:rPr>
          <w:rFonts w:ascii="Times New Roman" w:hAnsi="Times New Roman" w:cs="Times New Roman"/>
          <w:sz w:val="24"/>
          <w:szCs w:val="24"/>
        </w:rPr>
        <w:t xml:space="preserve">del 19 febbraio 2021 - EMA/707383/2020 Corr.1* - </w:t>
      </w:r>
      <w:r w:rsidR="0023765C" w:rsidRPr="00B268C5">
        <w:rPr>
          <w:rFonts w:ascii="Times New Roman" w:hAnsi="Times New Roman" w:cs="Times New Roman"/>
          <w:i/>
          <w:sz w:val="24"/>
          <w:szCs w:val="24"/>
        </w:rPr>
        <w:t xml:space="preserve">Committee for </w:t>
      </w:r>
      <w:proofErr w:type="spellStart"/>
      <w:r w:rsidR="0023765C" w:rsidRPr="00B268C5">
        <w:rPr>
          <w:rFonts w:ascii="Times New Roman" w:hAnsi="Times New Roman" w:cs="Times New Roman"/>
          <w:i/>
          <w:sz w:val="24"/>
          <w:szCs w:val="24"/>
        </w:rPr>
        <w:t>Medicinal</w:t>
      </w:r>
      <w:proofErr w:type="spellEnd"/>
      <w:r w:rsidR="0023765C" w:rsidRPr="00B268C5">
        <w:rPr>
          <w:rFonts w:ascii="Times New Roman" w:hAnsi="Times New Roman" w:cs="Times New Roman"/>
          <w:i/>
          <w:sz w:val="24"/>
          <w:szCs w:val="24"/>
        </w:rPr>
        <w:t xml:space="preserve"> Products for Human Use</w:t>
      </w:r>
      <w:r w:rsidR="0023765C" w:rsidRPr="00B268C5">
        <w:rPr>
          <w:rFonts w:ascii="Times New Roman" w:hAnsi="Times New Roman" w:cs="Times New Roman"/>
          <w:sz w:val="24"/>
          <w:szCs w:val="24"/>
        </w:rPr>
        <w:t xml:space="preserve"> (CHMP) reperibile al seguente </w:t>
      </w:r>
      <w:r w:rsidR="0023765C" w:rsidRPr="00B268C5">
        <w:rPr>
          <w:rFonts w:ascii="Times New Roman" w:hAnsi="Times New Roman" w:cs="Times New Roman"/>
          <w:i/>
          <w:sz w:val="24"/>
          <w:szCs w:val="24"/>
        </w:rPr>
        <w:t>link</w:t>
      </w:r>
      <w:r w:rsidR="0023765C" w:rsidRPr="00B268C5">
        <w:rPr>
          <w:rFonts w:ascii="Times New Roman" w:hAnsi="Times New Roman" w:cs="Times New Roman"/>
          <w:sz w:val="24"/>
          <w:szCs w:val="24"/>
        </w:rPr>
        <w:t xml:space="preserve"> </w:t>
      </w:r>
    </w:p>
    <w:p w14:paraId="72E1075E" w14:textId="77777777" w:rsidR="00FB6C21" w:rsidRDefault="0023765C" w:rsidP="00A5716F">
      <w:pPr>
        <w:autoSpaceDE w:val="0"/>
        <w:autoSpaceDN w:val="0"/>
        <w:adjustRightInd w:val="0"/>
        <w:spacing w:after="0" w:line="360" w:lineRule="auto"/>
        <w:ind w:left="426" w:right="-1"/>
        <w:jc w:val="both"/>
        <w:rPr>
          <w:rFonts w:ascii="Times New Roman" w:hAnsi="Times New Roman" w:cs="Times New Roman"/>
          <w:sz w:val="24"/>
          <w:szCs w:val="24"/>
        </w:rPr>
      </w:pPr>
      <w:r w:rsidRPr="004626A3">
        <w:rPr>
          <w:rFonts w:ascii="Times New Roman" w:hAnsi="Times New Roman" w:cs="Times New Roman"/>
          <w:sz w:val="24"/>
          <w:szCs w:val="24"/>
        </w:rPr>
        <w:t>[</w:t>
      </w:r>
      <w:hyperlink r:id="rId14" w:history="1">
        <w:r w:rsidRPr="004626A3">
          <w:rPr>
            <w:rStyle w:val="Collegamentoipertestuale"/>
            <w:rFonts w:ascii="Times New Roman" w:hAnsi="Times New Roman" w:cs="Times New Roman"/>
            <w:sz w:val="24"/>
            <w:szCs w:val="24"/>
          </w:rPr>
          <w:t xml:space="preserve">https://www.ema.europa.eu/en/documents/assessment-report/comirnaty-epar-public-assessment-report_en.pdf </w:t>
        </w:r>
      </w:hyperlink>
      <w:r w:rsidRPr="004626A3">
        <w:rPr>
          <w:rFonts w:ascii="Times New Roman" w:hAnsi="Times New Roman" w:cs="Times New Roman"/>
          <w:sz w:val="24"/>
          <w:szCs w:val="24"/>
        </w:rPr>
        <w:t>], si osservi</w:t>
      </w:r>
      <w:r w:rsidR="00FB6C21">
        <w:rPr>
          <w:rFonts w:ascii="Times New Roman" w:hAnsi="Times New Roman" w:cs="Times New Roman"/>
          <w:sz w:val="24"/>
          <w:szCs w:val="24"/>
        </w:rPr>
        <w:t>:</w:t>
      </w:r>
    </w:p>
    <w:p w14:paraId="237332E2" w14:textId="5EFF3D1B" w:rsidR="0023765C" w:rsidRPr="00FB6C21" w:rsidRDefault="0023765C" w:rsidP="0073207C">
      <w:pPr>
        <w:pStyle w:val="Paragrafoelenco"/>
        <w:numPr>
          <w:ilvl w:val="0"/>
          <w:numId w:val="3"/>
        </w:numPr>
        <w:autoSpaceDE w:val="0"/>
        <w:autoSpaceDN w:val="0"/>
        <w:adjustRightInd w:val="0"/>
        <w:spacing w:after="0" w:line="360" w:lineRule="auto"/>
        <w:ind w:left="851" w:right="-1"/>
        <w:jc w:val="both"/>
        <w:rPr>
          <w:rFonts w:ascii="Times New Roman" w:hAnsi="Times New Roman" w:cs="Times New Roman"/>
          <w:color w:val="0000FF"/>
          <w:sz w:val="24"/>
          <w:szCs w:val="24"/>
        </w:rPr>
      </w:pPr>
      <w:r w:rsidRPr="00FB6C21">
        <w:rPr>
          <w:rFonts w:ascii="Times New Roman" w:hAnsi="Times New Roman" w:cs="Times New Roman"/>
          <w:sz w:val="24"/>
          <w:szCs w:val="24"/>
        </w:rPr>
        <w:t xml:space="preserve">da pag.22 – 2.2.3. </w:t>
      </w:r>
      <w:proofErr w:type="spellStart"/>
      <w:r w:rsidRPr="00FB6C21">
        <w:rPr>
          <w:rFonts w:ascii="Times New Roman" w:hAnsi="Times New Roman" w:cs="Times New Roman"/>
          <w:bCs/>
          <w:i/>
          <w:sz w:val="24"/>
          <w:szCs w:val="24"/>
        </w:rPr>
        <w:t>Finished</w:t>
      </w:r>
      <w:proofErr w:type="spellEnd"/>
      <w:r w:rsidRPr="00FB6C21">
        <w:rPr>
          <w:rFonts w:ascii="Times New Roman" w:hAnsi="Times New Roman" w:cs="Times New Roman"/>
          <w:bCs/>
          <w:i/>
          <w:sz w:val="24"/>
          <w:szCs w:val="24"/>
        </w:rPr>
        <w:t xml:space="preserve"> </w:t>
      </w:r>
      <w:proofErr w:type="spellStart"/>
      <w:r w:rsidRPr="00FB6C21">
        <w:rPr>
          <w:rFonts w:ascii="Times New Roman" w:hAnsi="Times New Roman" w:cs="Times New Roman"/>
          <w:bCs/>
          <w:i/>
          <w:sz w:val="24"/>
          <w:szCs w:val="24"/>
        </w:rPr>
        <w:t>Medicinal</w:t>
      </w:r>
      <w:proofErr w:type="spellEnd"/>
      <w:r w:rsidRPr="00FB6C21">
        <w:rPr>
          <w:rFonts w:ascii="Times New Roman" w:hAnsi="Times New Roman" w:cs="Times New Roman"/>
          <w:bCs/>
          <w:i/>
          <w:sz w:val="24"/>
          <w:szCs w:val="24"/>
        </w:rPr>
        <w:t xml:space="preserve"> Product</w:t>
      </w:r>
      <w:r w:rsidRPr="00FB6C21">
        <w:rPr>
          <w:rFonts w:ascii="Times New Roman" w:hAnsi="Times New Roman" w:cs="Times New Roman"/>
          <w:bCs/>
          <w:sz w:val="24"/>
          <w:szCs w:val="24"/>
        </w:rPr>
        <w:t xml:space="preserve"> - </w:t>
      </w:r>
      <w:r w:rsidRPr="00FB6C21">
        <w:rPr>
          <w:rFonts w:ascii="Times New Roman" w:hAnsi="Times New Roman" w:cs="Times New Roman"/>
          <w:bCs/>
          <w:i/>
          <w:iCs/>
          <w:sz w:val="24"/>
          <w:szCs w:val="24"/>
        </w:rPr>
        <w:t xml:space="preserve">Description of the product and pharmaceutical </w:t>
      </w:r>
      <w:proofErr w:type="spellStart"/>
      <w:r w:rsidRPr="00FB6C21">
        <w:rPr>
          <w:rFonts w:ascii="Times New Roman" w:hAnsi="Times New Roman" w:cs="Times New Roman"/>
          <w:bCs/>
          <w:i/>
          <w:iCs/>
          <w:sz w:val="24"/>
          <w:szCs w:val="24"/>
        </w:rPr>
        <w:t>development</w:t>
      </w:r>
      <w:proofErr w:type="spellEnd"/>
      <w:r w:rsidRPr="00FB6C21">
        <w:rPr>
          <w:rFonts w:ascii="Times New Roman" w:hAnsi="Times New Roman" w:cs="Times New Roman"/>
          <w:sz w:val="24"/>
          <w:szCs w:val="24"/>
        </w:rPr>
        <w:t xml:space="preserve"> </w:t>
      </w:r>
      <w:r w:rsidR="00E70D1D">
        <w:rPr>
          <w:rFonts w:ascii="Times New Roman" w:hAnsi="Times New Roman" w:cs="Times New Roman"/>
          <w:sz w:val="24"/>
          <w:szCs w:val="24"/>
        </w:rPr>
        <w:t xml:space="preserve">a </w:t>
      </w:r>
      <w:r w:rsidRPr="00E70D1D">
        <w:rPr>
          <w:rFonts w:ascii="Times New Roman" w:hAnsi="Times New Roman" w:cs="Times New Roman"/>
          <w:i/>
          <w:sz w:val="24"/>
          <w:szCs w:val="24"/>
        </w:rPr>
        <w:t xml:space="preserve">cpv. n. 5 </w:t>
      </w:r>
      <w:r w:rsidR="00E70D1D">
        <w:rPr>
          <w:rFonts w:ascii="Times New Roman" w:hAnsi="Times New Roman" w:cs="Times New Roman"/>
          <w:i/>
          <w:color w:val="0000FF"/>
          <w:sz w:val="24"/>
          <w:szCs w:val="24"/>
        </w:rPr>
        <w:t>“</w:t>
      </w:r>
      <w:r w:rsidRPr="00FB6C21">
        <w:rPr>
          <w:rFonts w:ascii="Times New Roman" w:hAnsi="Times New Roman" w:cs="Times New Roman"/>
          <w:i/>
          <w:color w:val="0000FF"/>
          <w:sz w:val="24"/>
          <w:szCs w:val="24"/>
        </w:rPr>
        <w:t xml:space="preserve">[…] The full list of </w:t>
      </w:r>
      <w:proofErr w:type="spellStart"/>
      <w:r w:rsidRPr="00FB6C21">
        <w:rPr>
          <w:rFonts w:ascii="Times New Roman" w:hAnsi="Times New Roman" w:cs="Times New Roman"/>
          <w:i/>
          <w:color w:val="0000FF"/>
          <w:sz w:val="24"/>
          <w:szCs w:val="24"/>
        </w:rPr>
        <w:t>excipients</w:t>
      </w:r>
      <w:proofErr w:type="spellEnd"/>
      <w:r w:rsidRPr="00FB6C21">
        <w:rPr>
          <w:rFonts w:ascii="Times New Roman" w:hAnsi="Times New Roman" w:cs="Times New Roman"/>
          <w:i/>
          <w:color w:val="0000FF"/>
          <w:sz w:val="24"/>
          <w:szCs w:val="24"/>
        </w:rPr>
        <w:t xml:space="preserve"> </w:t>
      </w:r>
      <w:proofErr w:type="spellStart"/>
      <w:r w:rsidRPr="00FB6C21">
        <w:rPr>
          <w:rFonts w:ascii="Times New Roman" w:hAnsi="Times New Roman" w:cs="Times New Roman"/>
          <w:i/>
          <w:color w:val="0000FF"/>
          <w:sz w:val="24"/>
          <w:szCs w:val="24"/>
        </w:rPr>
        <w:t>is</w:t>
      </w:r>
      <w:proofErr w:type="spellEnd"/>
      <w:r w:rsidRPr="00FB6C21">
        <w:rPr>
          <w:rFonts w:ascii="Times New Roman" w:hAnsi="Times New Roman" w:cs="Times New Roman"/>
          <w:i/>
          <w:color w:val="0000FF"/>
          <w:sz w:val="24"/>
          <w:szCs w:val="24"/>
        </w:rPr>
        <w:t xml:space="preserve"> </w:t>
      </w:r>
      <w:proofErr w:type="spellStart"/>
      <w:r w:rsidRPr="00FB6C21">
        <w:rPr>
          <w:rFonts w:ascii="Times New Roman" w:hAnsi="Times New Roman" w:cs="Times New Roman"/>
          <w:i/>
          <w:color w:val="0000FF"/>
          <w:sz w:val="24"/>
          <w:szCs w:val="24"/>
        </w:rPr>
        <w:t>listed</w:t>
      </w:r>
      <w:proofErr w:type="spellEnd"/>
      <w:r w:rsidRPr="00FB6C21">
        <w:rPr>
          <w:rFonts w:ascii="Times New Roman" w:hAnsi="Times New Roman" w:cs="Times New Roman"/>
          <w:i/>
          <w:color w:val="0000FF"/>
          <w:sz w:val="24"/>
          <w:szCs w:val="24"/>
        </w:rPr>
        <w:t xml:space="preserve"> </w:t>
      </w:r>
      <w:proofErr w:type="spellStart"/>
      <w:r w:rsidRPr="00FB6C21">
        <w:rPr>
          <w:rFonts w:ascii="Times New Roman" w:hAnsi="Times New Roman" w:cs="Times New Roman"/>
          <w:i/>
          <w:color w:val="0000FF"/>
          <w:sz w:val="24"/>
          <w:szCs w:val="24"/>
        </w:rPr>
        <w:t>above</w:t>
      </w:r>
      <w:proofErr w:type="spellEnd"/>
      <w:r w:rsidRPr="00FB6C21">
        <w:rPr>
          <w:rFonts w:ascii="Times New Roman" w:hAnsi="Times New Roman" w:cs="Times New Roman"/>
          <w:i/>
          <w:color w:val="0000FF"/>
          <w:sz w:val="24"/>
          <w:szCs w:val="24"/>
        </w:rPr>
        <w:t xml:space="preserve"> in section 2.2.1; ALC-0315 and ALC-0159 (functional </w:t>
      </w:r>
      <w:proofErr w:type="spellStart"/>
      <w:r w:rsidRPr="00FB6C21">
        <w:rPr>
          <w:rFonts w:ascii="Times New Roman" w:hAnsi="Times New Roman" w:cs="Times New Roman"/>
          <w:i/>
          <w:color w:val="0000FF"/>
          <w:sz w:val="24"/>
          <w:szCs w:val="24"/>
        </w:rPr>
        <w:t>lipids</w:t>
      </w:r>
      <w:proofErr w:type="spellEnd"/>
      <w:r w:rsidRPr="00FB6C21">
        <w:rPr>
          <w:rFonts w:ascii="Times New Roman" w:hAnsi="Times New Roman" w:cs="Times New Roman"/>
          <w:i/>
          <w:color w:val="0000FF"/>
          <w:sz w:val="24"/>
          <w:szCs w:val="24"/>
        </w:rPr>
        <w:t xml:space="preserve">), DSPC and </w:t>
      </w:r>
      <w:proofErr w:type="spellStart"/>
      <w:r w:rsidRPr="00FB6C21">
        <w:rPr>
          <w:rFonts w:ascii="Times New Roman" w:hAnsi="Times New Roman" w:cs="Times New Roman"/>
          <w:i/>
          <w:color w:val="0000FF"/>
          <w:sz w:val="24"/>
          <w:szCs w:val="24"/>
        </w:rPr>
        <w:t>cholesterol</w:t>
      </w:r>
      <w:proofErr w:type="spellEnd"/>
      <w:r w:rsidRPr="00FB6C21">
        <w:rPr>
          <w:rFonts w:ascii="Times New Roman" w:hAnsi="Times New Roman" w:cs="Times New Roman"/>
          <w:i/>
          <w:color w:val="0000FF"/>
          <w:sz w:val="24"/>
          <w:szCs w:val="24"/>
        </w:rPr>
        <w:t xml:space="preserve"> (</w:t>
      </w:r>
      <w:proofErr w:type="spellStart"/>
      <w:r w:rsidRPr="00FB6C21">
        <w:rPr>
          <w:rFonts w:ascii="Times New Roman" w:hAnsi="Times New Roman" w:cs="Times New Roman"/>
          <w:i/>
          <w:color w:val="0000FF"/>
          <w:sz w:val="24"/>
          <w:szCs w:val="24"/>
        </w:rPr>
        <w:t>structural</w:t>
      </w:r>
      <w:proofErr w:type="spellEnd"/>
      <w:r w:rsidRPr="00FB6C21">
        <w:rPr>
          <w:rFonts w:ascii="Times New Roman" w:hAnsi="Times New Roman" w:cs="Times New Roman"/>
          <w:i/>
          <w:color w:val="0000FF"/>
          <w:sz w:val="24"/>
          <w:szCs w:val="24"/>
        </w:rPr>
        <w:t xml:space="preserve"> </w:t>
      </w:r>
      <w:proofErr w:type="spellStart"/>
      <w:r w:rsidRPr="00FB6C21">
        <w:rPr>
          <w:rFonts w:ascii="Times New Roman" w:hAnsi="Times New Roman" w:cs="Times New Roman"/>
          <w:i/>
          <w:color w:val="0000FF"/>
          <w:sz w:val="24"/>
          <w:szCs w:val="24"/>
        </w:rPr>
        <w:t>lipids</w:t>
      </w:r>
      <w:proofErr w:type="spellEnd"/>
      <w:r w:rsidRPr="00FB6C21">
        <w:rPr>
          <w:rFonts w:ascii="Times New Roman" w:hAnsi="Times New Roman" w:cs="Times New Roman"/>
          <w:i/>
          <w:color w:val="0000FF"/>
          <w:sz w:val="24"/>
          <w:szCs w:val="24"/>
        </w:rPr>
        <w:t xml:space="preserve">), </w:t>
      </w:r>
      <w:proofErr w:type="spellStart"/>
      <w:r w:rsidRPr="00FB6C21">
        <w:rPr>
          <w:rFonts w:ascii="Times New Roman" w:hAnsi="Times New Roman" w:cs="Times New Roman"/>
          <w:i/>
          <w:color w:val="0000FF"/>
          <w:sz w:val="24"/>
          <w:szCs w:val="24"/>
        </w:rPr>
        <w:t>potassium</w:t>
      </w:r>
      <w:proofErr w:type="spellEnd"/>
      <w:r w:rsidRPr="00FB6C21">
        <w:rPr>
          <w:rFonts w:ascii="Times New Roman" w:hAnsi="Times New Roman" w:cs="Times New Roman"/>
          <w:i/>
          <w:color w:val="0000FF"/>
          <w:sz w:val="24"/>
          <w:szCs w:val="24"/>
        </w:rPr>
        <w:t xml:space="preserve"> </w:t>
      </w:r>
      <w:proofErr w:type="spellStart"/>
      <w:r w:rsidRPr="00FB6C21">
        <w:rPr>
          <w:rFonts w:ascii="Times New Roman" w:hAnsi="Times New Roman" w:cs="Times New Roman"/>
          <w:i/>
          <w:color w:val="0000FF"/>
          <w:sz w:val="24"/>
          <w:szCs w:val="24"/>
        </w:rPr>
        <w:t>chloride</w:t>
      </w:r>
      <w:proofErr w:type="spellEnd"/>
      <w:r w:rsidRPr="00FB6C21">
        <w:rPr>
          <w:rFonts w:ascii="Times New Roman" w:hAnsi="Times New Roman" w:cs="Times New Roman"/>
          <w:i/>
          <w:color w:val="0000FF"/>
          <w:sz w:val="24"/>
          <w:szCs w:val="24"/>
        </w:rPr>
        <w:t xml:space="preserve">, </w:t>
      </w:r>
      <w:proofErr w:type="spellStart"/>
      <w:r w:rsidRPr="00FB6C21">
        <w:rPr>
          <w:rFonts w:ascii="Times New Roman" w:hAnsi="Times New Roman" w:cs="Times New Roman"/>
          <w:i/>
          <w:color w:val="0000FF"/>
          <w:sz w:val="24"/>
          <w:szCs w:val="24"/>
        </w:rPr>
        <w:t>potassium</w:t>
      </w:r>
      <w:proofErr w:type="spellEnd"/>
      <w:r w:rsidRPr="00FB6C21">
        <w:rPr>
          <w:rFonts w:ascii="Times New Roman" w:hAnsi="Times New Roman" w:cs="Times New Roman"/>
          <w:i/>
          <w:color w:val="0000FF"/>
          <w:sz w:val="24"/>
          <w:szCs w:val="24"/>
        </w:rPr>
        <w:t xml:space="preserve"> </w:t>
      </w:r>
      <w:proofErr w:type="spellStart"/>
      <w:r w:rsidRPr="00FB6C21">
        <w:rPr>
          <w:rFonts w:ascii="Times New Roman" w:hAnsi="Times New Roman" w:cs="Times New Roman"/>
          <w:i/>
          <w:color w:val="0000FF"/>
          <w:sz w:val="24"/>
          <w:szCs w:val="24"/>
        </w:rPr>
        <w:t>dihydrogen</w:t>
      </w:r>
      <w:proofErr w:type="spellEnd"/>
      <w:r w:rsidRPr="00FB6C21">
        <w:rPr>
          <w:rFonts w:ascii="Times New Roman" w:hAnsi="Times New Roman" w:cs="Times New Roman"/>
          <w:i/>
          <w:color w:val="0000FF"/>
          <w:sz w:val="24"/>
          <w:szCs w:val="24"/>
        </w:rPr>
        <w:t xml:space="preserve"> </w:t>
      </w:r>
      <w:proofErr w:type="spellStart"/>
      <w:r w:rsidRPr="00FB6C21">
        <w:rPr>
          <w:rFonts w:ascii="Times New Roman" w:hAnsi="Times New Roman" w:cs="Times New Roman"/>
          <w:i/>
          <w:color w:val="0000FF"/>
          <w:sz w:val="24"/>
          <w:szCs w:val="24"/>
        </w:rPr>
        <w:t>phosphate</w:t>
      </w:r>
      <w:proofErr w:type="spellEnd"/>
      <w:r w:rsidRPr="00FB6C21">
        <w:rPr>
          <w:rFonts w:ascii="Times New Roman" w:hAnsi="Times New Roman" w:cs="Times New Roman"/>
          <w:i/>
          <w:color w:val="0000FF"/>
          <w:sz w:val="24"/>
          <w:szCs w:val="24"/>
        </w:rPr>
        <w:t xml:space="preserve">, </w:t>
      </w:r>
      <w:proofErr w:type="spellStart"/>
      <w:r w:rsidRPr="00FB6C21">
        <w:rPr>
          <w:rFonts w:ascii="Times New Roman" w:hAnsi="Times New Roman" w:cs="Times New Roman"/>
          <w:i/>
          <w:color w:val="0000FF"/>
          <w:sz w:val="24"/>
          <w:szCs w:val="24"/>
        </w:rPr>
        <w:t>sodium</w:t>
      </w:r>
      <w:proofErr w:type="spellEnd"/>
      <w:r w:rsidRPr="00FB6C21">
        <w:rPr>
          <w:rFonts w:ascii="Times New Roman" w:hAnsi="Times New Roman" w:cs="Times New Roman"/>
          <w:i/>
          <w:color w:val="0000FF"/>
          <w:sz w:val="24"/>
          <w:szCs w:val="24"/>
        </w:rPr>
        <w:t xml:space="preserve"> </w:t>
      </w:r>
      <w:proofErr w:type="spellStart"/>
      <w:r w:rsidRPr="00FB6C21">
        <w:rPr>
          <w:rFonts w:ascii="Times New Roman" w:hAnsi="Times New Roman" w:cs="Times New Roman"/>
          <w:i/>
          <w:color w:val="0000FF"/>
          <w:sz w:val="24"/>
          <w:szCs w:val="24"/>
        </w:rPr>
        <w:t>chloride</w:t>
      </w:r>
      <w:proofErr w:type="spellEnd"/>
      <w:r w:rsidRPr="00FB6C21">
        <w:rPr>
          <w:rFonts w:ascii="Times New Roman" w:hAnsi="Times New Roman" w:cs="Times New Roman"/>
          <w:i/>
          <w:color w:val="0000FF"/>
          <w:sz w:val="24"/>
          <w:szCs w:val="24"/>
        </w:rPr>
        <w:t xml:space="preserve"> and </w:t>
      </w:r>
      <w:proofErr w:type="spellStart"/>
      <w:r w:rsidRPr="00FB6C21">
        <w:rPr>
          <w:rFonts w:ascii="Times New Roman" w:hAnsi="Times New Roman" w:cs="Times New Roman"/>
          <w:i/>
          <w:color w:val="0000FF"/>
          <w:sz w:val="24"/>
          <w:szCs w:val="24"/>
        </w:rPr>
        <w:t>disodium</w:t>
      </w:r>
      <w:proofErr w:type="spellEnd"/>
      <w:r w:rsidRPr="00FB6C21">
        <w:rPr>
          <w:rFonts w:ascii="Times New Roman" w:hAnsi="Times New Roman" w:cs="Times New Roman"/>
          <w:i/>
          <w:color w:val="0000FF"/>
          <w:sz w:val="24"/>
          <w:szCs w:val="24"/>
        </w:rPr>
        <w:t xml:space="preserve"> </w:t>
      </w:r>
      <w:proofErr w:type="spellStart"/>
      <w:r w:rsidRPr="00FB6C21">
        <w:rPr>
          <w:rFonts w:ascii="Times New Roman" w:hAnsi="Times New Roman" w:cs="Times New Roman"/>
          <w:i/>
          <w:color w:val="0000FF"/>
          <w:sz w:val="24"/>
          <w:szCs w:val="24"/>
        </w:rPr>
        <w:t>phosphate</w:t>
      </w:r>
      <w:proofErr w:type="spellEnd"/>
      <w:r w:rsidRPr="00FB6C21">
        <w:rPr>
          <w:rFonts w:ascii="Times New Roman" w:hAnsi="Times New Roman" w:cs="Times New Roman"/>
          <w:i/>
          <w:color w:val="0000FF"/>
          <w:sz w:val="24"/>
          <w:szCs w:val="24"/>
        </w:rPr>
        <w:t xml:space="preserve"> </w:t>
      </w:r>
      <w:proofErr w:type="spellStart"/>
      <w:r w:rsidRPr="00FB6C21">
        <w:rPr>
          <w:rFonts w:ascii="Times New Roman" w:hAnsi="Times New Roman" w:cs="Times New Roman"/>
          <w:i/>
          <w:color w:val="0000FF"/>
          <w:sz w:val="24"/>
          <w:szCs w:val="24"/>
        </w:rPr>
        <w:t>dihydrate</w:t>
      </w:r>
      <w:proofErr w:type="spellEnd"/>
      <w:r w:rsidRPr="00FB6C21">
        <w:rPr>
          <w:rFonts w:ascii="Times New Roman" w:hAnsi="Times New Roman" w:cs="Times New Roman"/>
          <w:i/>
          <w:color w:val="0000FF"/>
          <w:sz w:val="24"/>
          <w:szCs w:val="24"/>
        </w:rPr>
        <w:t xml:space="preserve"> (buffer </w:t>
      </w:r>
      <w:proofErr w:type="spellStart"/>
      <w:r w:rsidRPr="00FB6C21">
        <w:rPr>
          <w:rFonts w:ascii="Times New Roman" w:hAnsi="Times New Roman" w:cs="Times New Roman"/>
          <w:i/>
          <w:color w:val="0000FF"/>
          <w:sz w:val="24"/>
          <w:szCs w:val="24"/>
        </w:rPr>
        <w:t>components</w:t>
      </w:r>
      <w:proofErr w:type="spellEnd"/>
      <w:r w:rsidRPr="00FB6C21">
        <w:rPr>
          <w:rFonts w:ascii="Times New Roman" w:hAnsi="Times New Roman" w:cs="Times New Roman"/>
          <w:i/>
          <w:color w:val="0000FF"/>
          <w:sz w:val="24"/>
          <w:szCs w:val="24"/>
        </w:rPr>
        <w:t xml:space="preserve">), </w:t>
      </w:r>
      <w:proofErr w:type="spellStart"/>
      <w:r w:rsidRPr="00FB6C21">
        <w:rPr>
          <w:rFonts w:ascii="Times New Roman" w:hAnsi="Times New Roman" w:cs="Times New Roman"/>
          <w:i/>
          <w:color w:val="0000FF"/>
          <w:sz w:val="24"/>
          <w:szCs w:val="24"/>
        </w:rPr>
        <w:t>sucrose</w:t>
      </w:r>
      <w:proofErr w:type="spellEnd"/>
      <w:r w:rsidRPr="00FB6C21">
        <w:rPr>
          <w:rFonts w:ascii="Times New Roman" w:hAnsi="Times New Roman" w:cs="Times New Roman"/>
          <w:i/>
          <w:color w:val="0000FF"/>
          <w:sz w:val="24"/>
          <w:szCs w:val="24"/>
        </w:rPr>
        <w:t xml:space="preserve"> (</w:t>
      </w:r>
      <w:proofErr w:type="spellStart"/>
      <w:r w:rsidRPr="00FB6C21">
        <w:rPr>
          <w:rFonts w:ascii="Times New Roman" w:hAnsi="Times New Roman" w:cs="Times New Roman"/>
          <w:i/>
          <w:color w:val="0000FF"/>
          <w:sz w:val="24"/>
          <w:szCs w:val="24"/>
        </w:rPr>
        <w:t>cryoprotectant</w:t>
      </w:r>
      <w:proofErr w:type="spellEnd"/>
      <w:r w:rsidRPr="00FB6C21">
        <w:rPr>
          <w:rFonts w:ascii="Times New Roman" w:hAnsi="Times New Roman" w:cs="Times New Roman"/>
          <w:i/>
          <w:color w:val="0000FF"/>
          <w:sz w:val="24"/>
          <w:szCs w:val="24"/>
        </w:rPr>
        <w:t xml:space="preserve">) and water for </w:t>
      </w:r>
      <w:proofErr w:type="spellStart"/>
      <w:r w:rsidRPr="00FB6C21">
        <w:rPr>
          <w:rFonts w:ascii="Times New Roman" w:hAnsi="Times New Roman" w:cs="Times New Roman"/>
          <w:i/>
          <w:color w:val="0000FF"/>
          <w:sz w:val="24"/>
          <w:szCs w:val="24"/>
        </w:rPr>
        <w:t>injections</w:t>
      </w:r>
      <w:proofErr w:type="spellEnd"/>
      <w:r w:rsidRPr="00FB6C21">
        <w:rPr>
          <w:rFonts w:ascii="Times New Roman" w:hAnsi="Times New Roman" w:cs="Times New Roman"/>
          <w:i/>
          <w:color w:val="0000FF"/>
          <w:sz w:val="24"/>
          <w:szCs w:val="24"/>
        </w:rPr>
        <w:t>.</w:t>
      </w:r>
    </w:p>
    <w:p w14:paraId="128E99F9" w14:textId="09E6BC31" w:rsidR="004626A3" w:rsidRPr="004626A3" w:rsidRDefault="0023765C" w:rsidP="00A5716F">
      <w:pPr>
        <w:autoSpaceDE w:val="0"/>
        <w:autoSpaceDN w:val="0"/>
        <w:adjustRightInd w:val="0"/>
        <w:spacing w:line="360" w:lineRule="auto"/>
        <w:ind w:left="851" w:right="-1"/>
        <w:jc w:val="both"/>
        <w:rPr>
          <w:rFonts w:ascii="Times New Roman" w:hAnsi="Times New Roman" w:cs="Times New Roman"/>
          <w:i/>
          <w:sz w:val="24"/>
          <w:szCs w:val="24"/>
        </w:rPr>
      </w:pPr>
      <w:proofErr w:type="spellStart"/>
      <w:r w:rsidRPr="004626A3">
        <w:rPr>
          <w:rFonts w:ascii="Times New Roman" w:hAnsi="Times New Roman" w:cs="Times New Roman"/>
          <w:b/>
          <w:i/>
          <w:color w:val="0000FF"/>
          <w:sz w:val="24"/>
          <w:szCs w:val="24"/>
          <w:u w:val="single"/>
        </w:rPr>
        <w:t>All</w:t>
      </w:r>
      <w:proofErr w:type="spellEnd"/>
      <w:r w:rsidRPr="004626A3">
        <w:rPr>
          <w:rFonts w:ascii="Times New Roman" w:hAnsi="Times New Roman" w:cs="Times New Roman"/>
          <w:b/>
          <w:i/>
          <w:color w:val="0000FF"/>
          <w:sz w:val="24"/>
          <w:szCs w:val="24"/>
          <w:u w:val="single"/>
        </w:rPr>
        <w:t xml:space="preserve"> </w:t>
      </w:r>
      <w:proofErr w:type="spellStart"/>
      <w:r w:rsidRPr="004626A3">
        <w:rPr>
          <w:rFonts w:ascii="Times New Roman" w:hAnsi="Times New Roman" w:cs="Times New Roman"/>
          <w:b/>
          <w:i/>
          <w:color w:val="0000FF"/>
          <w:sz w:val="24"/>
          <w:szCs w:val="24"/>
          <w:u w:val="single"/>
        </w:rPr>
        <w:t>excipients</w:t>
      </w:r>
      <w:proofErr w:type="spellEnd"/>
      <w:r w:rsidRPr="004626A3">
        <w:rPr>
          <w:rFonts w:ascii="Times New Roman" w:hAnsi="Times New Roman" w:cs="Times New Roman"/>
          <w:b/>
          <w:i/>
          <w:color w:val="0000FF"/>
          <w:sz w:val="24"/>
          <w:szCs w:val="24"/>
          <w:u w:val="single"/>
        </w:rPr>
        <w:t xml:space="preserve"> </w:t>
      </w:r>
      <w:proofErr w:type="spellStart"/>
      <w:r w:rsidRPr="004626A3">
        <w:rPr>
          <w:rFonts w:ascii="Times New Roman" w:hAnsi="Times New Roman" w:cs="Times New Roman"/>
          <w:b/>
          <w:i/>
          <w:color w:val="0000FF"/>
          <w:sz w:val="24"/>
          <w:szCs w:val="24"/>
          <w:u w:val="single"/>
        </w:rPr>
        <w:t>except</w:t>
      </w:r>
      <w:proofErr w:type="spellEnd"/>
      <w:r w:rsidRPr="004626A3">
        <w:rPr>
          <w:rFonts w:ascii="Times New Roman" w:hAnsi="Times New Roman" w:cs="Times New Roman"/>
          <w:b/>
          <w:i/>
          <w:color w:val="0000FF"/>
          <w:sz w:val="24"/>
          <w:szCs w:val="24"/>
          <w:u w:val="single"/>
        </w:rPr>
        <w:t xml:space="preserve"> the functional </w:t>
      </w:r>
      <w:proofErr w:type="spellStart"/>
      <w:r w:rsidRPr="004626A3">
        <w:rPr>
          <w:rFonts w:ascii="Times New Roman" w:hAnsi="Times New Roman" w:cs="Times New Roman"/>
          <w:b/>
          <w:i/>
          <w:color w:val="0000FF"/>
          <w:sz w:val="24"/>
          <w:szCs w:val="24"/>
          <w:u w:val="single"/>
        </w:rPr>
        <w:t>lipids</w:t>
      </w:r>
      <w:proofErr w:type="spellEnd"/>
      <w:r w:rsidRPr="004626A3">
        <w:rPr>
          <w:rFonts w:ascii="Times New Roman" w:hAnsi="Times New Roman" w:cs="Times New Roman"/>
          <w:b/>
          <w:i/>
          <w:color w:val="0000FF"/>
          <w:sz w:val="24"/>
          <w:szCs w:val="24"/>
          <w:u w:val="single"/>
        </w:rPr>
        <w:t xml:space="preserve"> ALC-0315 and ALC-0159 and the </w:t>
      </w:r>
      <w:proofErr w:type="spellStart"/>
      <w:r w:rsidRPr="004626A3">
        <w:rPr>
          <w:rFonts w:ascii="Times New Roman" w:hAnsi="Times New Roman" w:cs="Times New Roman"/>
          <w:b/>
          <w:i/>
          <w:color w:val="0000FF"/>
          <w:sz w:val="24"/>
          <w:szCs w:val="24"/>
          <w:u w:val="single"/>
        </w:rPr>
        <w:t>structural</w:t>
      </w:r>
      <w:proofErr w:type="spellEnd"/>
      <w:r w:rsidRPr="004626A3">
        <w:rPr>
          <w:rFonts w:ascii="Times New Roman" w:hAnsi="Times New Roman" w:cs="Times New Roman"/>
          <w:b/>
          <w:i/>
          <w:color w:val="0000FF"/>
          <w:sz w:val="24"/>
          <w:szCs w:val="24"/>
          <w:u w:val="single"/>
        </w:rPr>
        <w:t xml:space="preserve"> </w:t>
      </w:r>
      <w:proofErr w:type="spellStart"/>
      <w:r w:rsidRPr="004626A3">
        <w:rPr>
          <w:rFonts w:ascii="Times New Roman" w:hAnsi="Times New Roman" w:cs="Times New Roman"/>
          <w:b/>
          <w:i/>
          <w:color w:val="0000FF"/>
          <w:sz w:val="24"/>
          <w:szCs w:val="24"/>
          <w:u w:val="single"/>
        </w:rPr>
        <w:t>lipid</w:t>
      </w:r>
      <w:proofErr w:type="spellEnd"/>
      <w:r w:rsidRPr="004626A3">
        <w:rPr>
          <w:rFonts w:ascii="Times New Roman" w:hAnsi="Times New Roman" w:cs="Times New Roman"/>
          <w:b/>
          <w:i/>
          <w:color w:val="0000FF"/>
          <w:sz w:val="24"/>
          <w:szCs w:val="24"/>
          <w:u w:val="single"/>
        </w:rPr>
        <w:t xml:space="preserve"> DSPC </w:t>
      </w:r>
      <w:proofErr w:type="spellStart"/>
      <w:r w:rsidRPr="004626A3">
        <w:rPr>
          <w:rFonts w:ascii="Times New Roman" w:hAnsi="Times New Roman" w:cs="Times New Roman"/>
          <w:b/>
          <w:i/>
          <w:color w:val="0000FF"/>
          <w:sz w:val="24"/>
          <w:szCs w:val="24"/>
          <w:u w:val="single"/>
        </w:rPr>
        <w:t>comply</w:t>
      </w:r>
      <w:proofErr w:type="spellEnd"/>
      <w:r w:rsidRPr="004626A3">
        <w:rPr>
          <w:rFonts w:ascii="Times New Roman" w:hAnsi="Times New Roman" w:cs="Times New Roman"/>
          <w:b/>
          <w:i/>
          <w:color w:val="0000FF"/>
          <w:sz w:val="24"/>
          <w:szCs w:val="24"/>
          <w:u w:val="single"/>
        </w:rPr>
        <w:t xml:space="preserve"> with </w:t>
      </w:r>
      <w:proofErr w:type="spellStart"/>
      <w:r w:rsidRPr="004626A3">
        <w:rPr>
          <w:rFonts w:ascii="Times New Roman" w:hAnsi="Times New Roman" w:cs="Times New Roman"/>
          <w:b/>
          <w:i/>
          <w:color w:val="0000FF"/>
          <w:sz w:val="24"/>
          <w:szCs w:val="24"/>
          <w:u w:val="single"/>
        </w:rPr>
        <w:t>Ph</w:t>
      </w:r>
      <w:proofErr w:type="spellEnd"/>
      <w:r w:rsidRPr="004626A3">
        <w:rPr>
          <w:rFonts w:ascii="Times New Roman" w:hAnsi="Times New Roman" w:cs="Times New Roman"/>
          <w:b/>
          <w:i/>
          <w:color w:val="0000FF"/>
          <w:sz w:val="24"/>
          <w:szCs w:val="24"/>
          <w:u w:val="single"/>
        </w:rPr>
        <w:t xml:space="preserve">. </w:t>
      </w:r>
      <w:proofErr w:type="spellStart"/>
      <w:r w:rsidRPr="004626A3">
        <w:rPr>
          <w:rFonts w:ascii="Times New Roman" w:hAnsi="Times New Roman" w:cs="Times New Roman"/>
          <w:b/>
          <w:i/>
          <w:color w:val="0000FF"/>
          <w:sz w:val="24"/>
          <w:szCs w:val="24"/>
          <w:u w:val="single"/>
        </w:rPr>
        <w:t>Eur</w:t>
      </w:r>
      <w:proofErr w:type="spellEnd"/>
      <w:r w:rsidRPr="004626A3">
        <w:rPr>
          <w:rFonts w:ascii="Times New Roman" w:hAnsi="Times New Roman" w:cs="Times New Roman"/>
          <w:b/>
          <w:i/>
          <w:color w:val="0000FF"/>
          <w:sz w:val="24"/>
          <w:szCs w:val="24"/>
          <w:u w:val="single"/>
        </w:rPr>
        <w:t xml:space="preserve">. The functional </w:t>
      </w:r>
      <w:proofErr w:type="spellStart"/>
      <w:r w:rsidRPr="004626A3">
        <w:rPr>
          <w:rFonts w:ascii="Times New Roman" w:hAnsi="Times New Roman" w:cs="Times New Roman"/>
          <w:b/>
          <w:i/>
          <w:color w:val="0000FF"/>
          <w:sz w:val="24"/>
          <w:szCs w:val="24"/>
          <w:u w:val="single"/>
        </w:rPr>
        <w:t>lipid</w:t>
      </w:r>
      <w:proofErr w:type="spellEnd"/>
      <w:r w:rsidRPr="004626A3">
        <w:rPr>
          <w:rFonts w:ascii="Times New Roman" w:hAnsi="Times New Roman" w:cs="Times New Roman"/>
          <w:b/>
          <w:i/>
          <w:color w:val="0000FF"/>
          <w:sz w:val="24"/>
          <w:szCs w:val="24"/>
          <w:u w:val="single"/>
        </w:rPr>
        <w:t xml:space="preserve"> </w:t>
      </w:r>
      <w:proofErr w:type="spellStart"/>
      <w:r w:rsidRPr="004626A3">
        <w:rPr>
          <w:rFonts w:ascii="Times New Roman" w:hAnsi="Times New Roman" w:cs="Times New Roman"/>
          <w:b/>
          <w:i/>
          <w:color w:val="0000FF"/>
          <w:sz w:val="24"/>
          <w:szCs w:val="24"/>
          <w:u w:val="single"/>
        </w:rPr>
        <w:t>excipients</w:t>
      </w:r>
      <w:proofErr w:type="spellEnd"/>
      <w:r w:rsidRPr="004626A3">
        <w:rPr>
          <w:rFonts w:ascii="Times New Roman" w:hAnsi="Times New Roman" w:cs="Times New Roman"/>
          <w:b/>
          <w:i/>
          <w:color w:val="0000FF"/>
          <w:sz w:val="24"/>
          <w:szCs w:val="24"/>
          <w:u w:val="single"/>
        </w:rPr>
        <w:t xml:space="preserve"> ALC-0315 and ALC-0159, are </w:t>
      </w:r>
      <w:proofErr w:type="spellStart"/>
      <w:r w:rsidRPr="004626A3">
        <w:rPr>
          <w:rFonts w:ascii="Times New Roman" w:hAnsi="Times New Roman" w:cs="Times New Roman"/>
          <w:b/>
          <w:i/>
          <w:color w:val="0000FF"/>
          <w:sz w:val="24"/>
          <w:szCs w:val="24"/>
          <w:u w:val="single"/>
        </w:rPr>
        <w:t>classified</w:t>
      </w:r>
      <w:proofErr w:type="spellEnd"/>
      <w:r w:rsidRPr="004626A3">
        <w:rPr>
          <w:rFonts w:ascii="Times New Roman" w:hAnsi="Times New Roman" w:cs="Times New Roman"/>
          <w:b/>
          <w:i/>
          <w:color w:val="0000FF"/>
          <w:sz w:val="24"/>
          <w:szCs w:val="24"/>
          <w:u w:val="single"/>
        </w:rPr>
        <w:t xml:space="preserve"> </w:t>
      </w:r>
      <w:proofErr w:type="spellStart"/>
      <w:r w:rsidRPr="004626A3">
        <w:rPr>
          <w:rFonts w:ascii="Times New Roman" w:hAnsi="Times New Roman" w:cs="Times New Roman"/>
          <w:b/>
          <w:i/>
          <w:color w:val="0000FF"/>
          <w:sz w:val="24"/>
          <w:szCs w:val="24"/>
          <w:u w:val="single"/>
        </w:rPr>
        <w:t>as</w:t>
      </w:r>
      <w:proofErr w:type="spellEnd"/>
      <w:r w:rsidRPr="004626A3">
        <w:rPr>
          <w:rFonts w:ascii="Times New Roman" w:hAnsi="Times New Roman" w:cs="Times New Roman"/>
          <w:b/>
          <w:i/>
          <w:color w:val="0000FF"/>
          <w:sz w:val="24"/>
          <w:szCs w:val="24"/>
          <w:u w:val="single"/>
        </w:rPr>
        <w:t xml:space="preserve"> </w:t>
      </w:r>
      <w:proofErr w:type="spellStart"/>
      <w:r w:rsidRPr="004626A3">
        <w:rPr>
          <w:rFonts w:ascii="Times New Roman" w:hAnsi="Times New Roman" w:cs="Times New Roman"/>
          <w:b/>
          <w:i/>
          <w:color w:val="0000FF"/>
          <w:sz w:val="24"/>
          <w:szCs w:val="24"/>
          <w:u w:val="single"/>
        </w:rPr>
        <w:t>novel</w:t>
      </w:r>
      <w:proofErr w:type="spellEnd"/>
      <w:r w:rsidRPr="004626A3">
        <w:rPr>
          <w:rFonts w:ascii="Times New Roman" w:hAnsi="Times New Roman" w:cs="Times New Roman"/>
          <w:b/>
          <w:i/>
          <w:color w:val="0000FF"/>
          <w:sz w:val="24"/>
          <w:szCs w:val="24"/>
          <w:u w:val="single"/>
        </w:rPr>
        <w:t xml:space="preserve"> </w:t>
      </w:r>
      <w:proofErr w:type="spellStart"/>
      <w:proofErr w:type="gramStart"/>
      <w:r w:rsidRPr="004626A3">
        <w:rPr>
          <w:rFonts w:ascii="Times New Roman" w:hAnsi="Times New Roman" w:cs="Times New Roman"/>
          <w:b/>
          <w:i/>
          <w:color w:val="0000FF"/>
          <w:sz w:val="24"/>
          <w:szCs w:val="24"/>
          <w:u w:val="single"/>
        </w:rPr>
        <w:t>excipients</w:t>
      </w:r>
      <w:proofErr w:type="spellEnd"/>
      <w:r w:rsidR="004626A3" w:rsidRPr="004626A3">
        <w:rPr>
          <w:rFonts w:ascii="Times New Roman" w:hAnsi="Times New Roman" w:cs="Times New Roman"/>
          <w:i/>
          <w:color w:val="0000FF"/>
          <w:sz w:val="24"/>
          <w:szCs w:val="24"/>
        </w:rPr>
        <w:t>….</w:t>
      </w:r>
      <w:proofErr w:type="gramEnd"/>
      <w:r w:rsidR="004626A3" w:rsidRPr="004626A3">
        <w:rPr>
          <w:rFonts w:ascii="Times New Roman" w:hAnsi="Times New Roman" w:cs="Times New Roman"/>
          <w:i/>
          <w:sz w:val="24"/>
          <w:szCs w:val="24"/>
        </w:rPr>
        <w:t>”.</w:t>
      </w:r>
    </w:p>
    <w:p w14:paraId="5F66E441" w14:textId="77777777" w:rsidR="00774533" w:rsidRDefault="0023765C" w:rsidP="00A5716F">
      <w:pPr>
        <w:autoSpaceDE w:val="0"/>
        <w:autoSpaceDN w:val="0"/>
        <w:adjustRightInd w:val="0"/>
        <w:spacing w:after="0" w:line="360" w:lineRule="auto"/>
        <w:ind w:left="426" w:right="-1"/>
        <w:jc w:val="both"/>
        <w:rPr>
          <w:rFonts w:ascii="Times New Roman" w:hAnsi="Times New Roman" w:cs="Times New Roman"/>
          <w:b/>
          <w:sz w:val="24"/>
          <w:szCs w:val="24"/>
        </w:rPr>
      </w:pPr>
      <w:r w:rsidRPr="004626A3">
        <w:rPr>
          <w:rFonts w:ascii="Times New Roman" w:hAnsi="Times New Roman" w:cs="Times New Roman"/>
          <w:b/>
          <w:sz w:val="24"/>
          <w:szCs w:val="24"/>
        </w:rPr>
        <w:t xml:space="preserve">[Traduzione] </w:t>
      </w:r>
    </w:p>
    <w:p w14:paraId="712F9196" w14:textId="56731D4B" w:rsidR="0023765C" w:rsidRDefault="0023765C" w:rsidP="00DD7C50">
      <w:pPr>
        <w:autoSpaceDE w:val="0"/>
        <w:autoSpaceDN w:val="0"/>
        <w:adjustRightInd w:val="0"/>
        <w:spacing w:line="360" w:lineRule="auto"/>
        <w:ind w:left="851" w:right="-1"/>
        <w:jc w:val="both"/>
        <w:rPr>
          <w:rFonts w:ascii="Times New Roman" w:eastAsia="Times New Roman" w:hAnsi="Times New Roman" w:cs="Times New Roman"/>
          <w:sz w:val="24"/>
          <w:szCs w:val="24"/>
          <w:lang w:eastAsia="it-IT"/>
        </w:rPr>
      </w:pPr>
      <w:r w:rsidRPr="004626A3">
        <w:rPr>
          <w:rFonts w:ascii="Times New Roman" w:hAnsi="Times New Roman" w:cs="Times New Roman"/>
          <w:sz w:val="24"/>
          <w:szCs w:val="24"/>
        </w:rPr>
        <w:t xml:space="preserve">Da pag.22 – 2.2.3. </w:t>
      </w:r>
      <w:r w:rsidRPr="004626A3">
        <w:rPr>
          <w:rStyle w:val="y2iqfc"/>
          <w:rFonts w:ascii="Times New Roman" w:hAnsi="Times New Roman" w:cs="Times New Roman"/>
          <w:i/>
          <w:sz w:val="24"/>
          <w:szCs w:val="24"/>
        </w:rPr>
        <w:t>Prodotto medicinale finito</w:t>
      </w:r>
      <w:r w:rsidRPr="004626A3">
        <w:rPr>
          <w:rStyle w:val="y2iqfc"/>
          <w:rFonts w:ascii="Times New Roman" w:hAnsi="Times New Roman" w:cs="Times New Roman"/>
          <w:sz w:val="24"/>
          <w:szCs w:val="24"/>
        </w:rPr>
        <w:t xml:space="preserve"> - </w:t>
      </w:r>
      <w:r w:rsidRPr="004626A3">
        <w:rPr>
          <w:rStyle w:val="y2iqfc"/>
          <w:rFonts w:ascii="Times New Roman" w:hAnsi="Times New Roman" w:cs="Times New Roman"/>
          <w:i/>
          <w:sz w:val="24"/>
          <w:szCs w:val="24"/>
        </w:rPr>
        <w:t>Descrizione del prodotto e sviluppo farmaceutico</w:t>
      </w:r>
      <w:r w:rsidR="00E70D1D">
        <w:rPr>
          <w:rStyle w:val="y2iqfc"/>
          <w:rFonts w:ascii="Times New Roman" w:hAnsi="Times New Roman" w:cs="Times New Roman"/>
          <w:sz w:val="24"/>
          <w:szCs w:val="24"/>
        </w:rPr>
        <w:t xml:space="preserve"> a </w:t>
      </w:r>
      <w:proofErr w:type="spellStart"/>
      <w:r w:rsidRPr="00E70D1D">
        <w:rPr>
          <w:rFonts w:ascii="Times New Roman" w:hAnsi="Times New Roman" w:cs="Times New Roman"/>
          <w:i/>
          <w:sz w:val="24"/>
          <w:szCs w:val="24"/>
        </w:rPr>
        <w:t>cpv</w:t>
      </w:r>
      <w:proofErr w:type="spellEnd"/>
      <w:r w:rsidRPr="00E70D1D">
        <w:rPr>
          <w:rFonts w:ascii="Times New Roman" w:hAnsi="Times New Roman" w:cs="Times New Roman"/>
          <w:i/>
          <w:sz w:val="24"/>
          <w:szCs w:val="24"/>
        </w:rPr>
        <w:t xml:space="preserve"> n.5 </w:t>
      </w:r>
      <w:r w:rsidR="00E70D1D">
        <w:rPr>
          <w:rFonts w:ascii="Times New Roman" w:hAnsi="Times New Roman" w:cs="Times New Roman"/>
          <w:i/>
          <w:color w:val="0000FF"/>
          <w:sz w:val="24"/>
          <w:szCs w:val="24"/>
        </w:rPr>
        <w:t>“</w:t>
      </w:r>
      <w:r w:rsidRPr="004626A3">
        <w:rPr>
          <w:rFonts w:ascii="Times New Roman" w:hAnsi="Times New Roman" w:cs="Times New Roman"/>
          <w:i/>
          <w:color w:val="0000FF"/>
          <w:sz w:val="24"/>
          <w:szCs w:val="24"/>
        </w:rPr>
        <w:t xml:space="preserve">[…] </w:t>
      </w:r>
      <w:r w:rsidRPr="004626A3">
        <w:rPr>
          <w:rFonts w:ascii="Times New Roman" w:eastAsia="Times New Roman" w:hAnsi="Times New Roman" w:cs="Times New Roman"/>
          <w:i/>
          <w:color w:val="0000FF"/>
          <w:sz w:val="24"/>
          <w:szCs w:val="24"/>
          <w:lang w:eastAsia="it-IT"/>
        </w:rPr>
        <w:t xml:space="preserve">L’elenco completo degli eccipienti è elencato sopra nella sezione 2.2.1; ALC-0315 e ALC-0159 (lipidi funzionali), DSPC e colesterolo (lipidi strutturali), potassio cloruro, potassio diidrogeno fosfato, sodio cloruro e </w:t>
      </w:r>
      <w:proofErr w:type="spellStart"/>
      <w:r w:rsidRPr="004626A3">
        <w:rPr>
          <w:rFonts w:ascii="Times New Roman" w:eastAsia="Times New Roman" w:hAnsi="Times New Roman" w:cs="Times New Roman"/>
          <w:i/>
          <w:color w:val="0000FF"/>
          <w:sz w:val="24"/>
          <w:szCs w:val="24"/>
          <w:lang w:eastAsia="it-IT"/>
        </w:rPr>
        <w:t>disodio</w:t>
      </w:r>
      <w:proofErr w:type="spellEnd"/>
      <w:r w:rsidRPr="004626A3">
        <w:rPr>
          <w:rFonts w:ascii="Times New Roman" w:eastAsia="Times New Roman" w:hAnsi="Times New Roman" w:cs="Times New Roman"/>
          <w:i/>
          <w:color w:val="0000FF"/>
          <w:sz w:val="24"/>
          <w:szCs w:val="24"/>
          <w:lang w:eastAsia="it-IT"/>
        </w:rPr>
        <w:t xml:space="preserve"> fosfato diidrato (componenti tampone), saccarosio (crioprotettore) e acqua per preparazioni iniettabili. </w:t>
      </w:r>
      <w:r w:rsidRPr="004626A3">
        <w:rPr>
          <w:rFonts w:ascii="Times New Roman" w:eastAsia="Times New Roman" w:hAnsi="Times New Roman" w:cs="Times New Roman"/>
          <w:b/>
          <w:i/>
          <w:color w:val="0000FF"/>
          <w:sz w:val="24"/>
          <w:szCs w:val="24"/>
          <w:u w:val="single"/>
          <w:lang w:eastAsia="it-IT"/>
        </w:rPr>
        <w:t xml:space="preserve">Tutti gli eccipienti eccetto i lipidi funzionali ALC-0315 e ALC-0159 e il lipide strutturale DSPC sono conformi alla </w:t>
      </w:r>
      <w:proofErr w:type="spellStart"/>
      <w:r w:rsidRPr="004626A3">
        <w:rPr>
          <w:rFonts w:ascii="Times New Roman" w:eastAsia="Times New Roman" w:hAnsi="Times New Roman" w:cs="Times New Roman"/>
          <w:b/>
          <w:i/>
          <w:color w:val="0000FF"/>
          <w:sz w:val="24"/>
          <w:szCs w:val="24"/>
          <w:u w:val="single"/>
          <w:lang w:eastAsia="it-IT"/>
        </w:rPr>
        <w:t>Ph</w:t>
      </w:r>
      <w:proofErr w:type="spellEnd"/>
      <w:r w:rsidRPr="004626A3">
        <w:rPr>
          <w:rFonts w:ascii="Times New Roman" w:eastAsia="Times New Roman" w:hAnsi="Times New Roman" w:cs="Times New Roman"/>
          <w:b/>
          <w:i/>
          <w:color w:val="0000FF"/>
          <w:sz w:val="24"/>
          <w:szCs w:val="24"/>
          <w:u w:val="single"/>
          <w:lang w:eastAsia="it-IT"/>
        </w:rPr>
        <w:t xml:space="preserve">. </w:t>
      </w:r>
      <w:proofErr w:type="spellStart"/>
      <w:r w:rsidRPr="004626A3">
        <w:rPr>
          <w:rFonts w:ascii="Times New Roman" w:eastAsia="Times New Roman" w:hAnsi="Times New Roman" w:cs="Times New Roman"/>
          <w:b/>
          <w:i/>
          <w:color w:val="0000FF"/>
          <w:sz w:val="24"/>
          <w:szCs w:val="24"/>
          <w:u w:val="single"/>
          <w:lang w:eastAsia="it-IT"/>
        </w:rPr>
        <w:t>Eur</w:t>
      </w:r>
      <w:proofErr w:type="spellEnd"/>
      <w:r w:rsidRPr="004626A3">
        <w:rPr>
          <w:rFonts w:ascii="Times New Roman" w:eastAsia="Times New Roman" w:hAnsi="Times New Roman" w:cs="Times New Roman"/>
          <w:color w:val="0000FF"/>
          <w:sz w:val="24"/>
          <w:szCs w:val="24"/>
          <w:lang w:eastAsia="it-IT"/>
        </w:rPr>
        <w:t xml:space="preserve">. </w:t>
      </w:r>
      <w:r w:rsidRPr="004626A3">
        <w:rPr>
          <w:rFonts w:ascii="Times New Roman" w:eastAsia="Times New Roman" w:hAnsi="Times New Roman" w:cs="Times New Roman"/>
          <w:b/>
          <w:i/>
          <w:color w:val="0000FF"/>
          <w:sz w:val="24"/>
          <w:szCs w:val="24"/>
          <w:u w:val="single"/>
          <w:lang w:eastAsia="it-IT"/>
        </w:rPr>
        <w:t xml:space="preserve">Gli eccipienti lipidici funzionali ALC-0315 e ALC-0159 sono classificati come nuovi </w:t>
      </w:r>
      <w:proofErr w:type="gramStart"/>
      <w:r w:rsidRPr="004626A3">
        <w:rPr>
          <w:rFonts w:ascii="Times New Roman" w:eastAsia="Times New Roman" w:hAnsi="Times New Roman" w:cs="Times New Roman"/>
          <w:b/>
          <w:i/>
          <w:color w:val="0000FF"/>
          <w:sz w:val="24"/>
          <w:szCs w:val="24"/>
          <w:u w:val="single"/>
          <w:lang w:eastAsia="it-IT"/>
        </w:rPr>
        <w:t>eccipienti</w:t>
      </w:r>
      <w:r w:rsidR="004626A3" w:rsidRPr="004626A3">
        <w:rPr>
          <w:rFonts w:ascii="Times New Roman" w:eastAsia="Times New Roman" w:hAnsi="Times New Roman" w:cs="Times New Roman"/>
          <w:color w:val="0000FF"/>
          <w:sz w:val="24"/>
          <w:szCs w:val="24"/>
          <w:lang w:eastAsia="it-IT"/>
        </w:rPr>
        <w:t>….</w:t>
      </w:r>
      <w:proofErr w:type="gramEnd"/>
      <w:r w:rsidR="004626A3" w:rsidRPr="004626A3">
        <w:rPr>
          <w:rFonts w:ascii="Times New Roman" w:eastAsia="Times New Roman" w:hAnsi="Times New Roman" w:cs="Times New Roman"/>
          <w:sz w:val="24"/>
          <w:szCs w:val="24"/>
          <w:lang w:eastAsia="it-IT"/>
        </w:rPr>
        <w:t>”.</w:t>
      </w:r>
    </w:p>
    <w:p w14:paraId="48F10C7F" w14:textId="32F4A7A3" w:rsidR="0023765C" w:rsidRPr="004626A3" w:rsidRDefault="00DD7C50" w:rsidP="00DD7C50">
      <w:pPr>
        <w:autoSpaceDE w:val="0"/>
        <w:autoSpaceDN w:val="0"/>
        <w:adjustRightInd w:val="0"/>
        <w:spacing w:after="0" w:line="360" w:lineRule="auto"/>
        <w:ind w:left="426" w:right="-1"/>
        <w:jc w:val="both"/>
        <w:rPr>
          <w:sz w:val="24"/>
          <w:szCs w:val="24"/>
        </w:rPr>
      </w:pPr>
      <w:r w:rsidRPr="00DD7C50">
        <w:rPr>
          <w:rFonts w:ascii="Times New Roman" w:hAnsi="Times New Roman" w:cs="Times New Roman"/>
          <w:sz w:val="24"/>
          <w:szCs w:val="24"/>
        </w:rPr>
        <w:lastRenderedPageBreak/>
        <w:t>Con ciò premesso</w:t>
      </w:r>
      <w:r>
        <w:rPr>
          <w:rFonts w:ascii="Times New Roman" w:hAnsi="Times New Roman" w:cs="Times New Roman"/>
          <w:sz w:val="24"/>
          <w:szCs w:val="24"/>
        </w:rPr>
        <w:t>:</w:t>
      </w:r>
    </w:p>
    <w:p w14:paraId="5F70FB52" w14:textId="42F9EF52" w:rsidR="0023765C" w:rsidRPr="004626A3" w:rsidRDefault="00E70D1D" w:rsidP="0073207C">
      <w:pPr>
        <w:pStyle w:val="text-lato-light"/>
        <w:numPr>
          <w:ilvl w:val="0"/>
          <w:numId w:val="15"/>
        </w:numPr>
        <w:shd w:val="clear" w:color="auto" w:fill="FFFFFF"/>
        <w:spacing w:before="0" w:beforeAutospacing="0" w:after="240" w:afterAutospacing="0" w:line="360" w:lineRule="auto"/>
        <w:ind w:right="-1"/>
        <w:jc w:val="both"/>
      </w:pPr>
      <w:r>
        <w:t>È lapalissiano che i</w:t>
      </w:r>
      <w:r w:rsidR="0023765C" w:rsidRPr="005645BD">
        <w:t xml:space="preserve"> due eccipienti ALC-0135 e ALC-0159</w:t>
      </w:r>
      <w:r w:rsidR="00F44725">
        <w:t xml:space="preserve"> risultino</w:t>
      </w:r>
      <w:r>
        <w:t xml:space="preserve"> </w:t>
      </w:r>
      <w:r w:rsidR="0023765C" w:rsidRPr="005645BD">
        <w:rPr>
          <w:b/>
          <w:i/>
          <w:u w:val="single"/>
        </w:rPr>
        <w:t xml:space="preserve">non conformi alla </w:t>
      </w:r>
      <w:proofErr w:type="spellStart"/>
      <w:r w:rsidR="0023765C" w:rsidRPr="005645BD">
        <w:rPr>
          <w:b/>
          <w:i/>
          <w:u w:val="single"/>
        </w:rPr>
        <w:t>Ph</w:t>
      </w:r>
      <w:proofErr w:type="spellEnd"/>
      <w:r w:rsidR="0023765C" w:rsidRPr="005645BD">
        <w:rPr>
          <w:b/>
          <w:i/>
          <w:u w:val="single"/>
        </w:rPr>
        <w:t xml:space="preserve">. </w:t>
      </w:r>
      <w:proofErr w:type="spellStart"/>
      <w:r w:rsidR="0023765C" w:rsidRPr="005645BD">
        <w:rPr>
          <w:b/>
          <w:i/>
          <w:u w:val="single"/>
        </w:rPr>
        <w:t>Eur</w:t>
      </w:r>
      <w:proofErr w:type="spellEnd"/>
      <w:r w:rsidR="00B01D1A">
        <w:rPr>
          <w:rStyle w:val="Rimandonotaapidipagina"/>
          <w:b/>
          <w:i/>
          <w:u w:val="single"/>
        </w:rPr>
        <w:footnoteReference w:id="2"/>
      </w:r>
      <w:r w:rsidR="0023765C" w:rsidRPr="00C129A3">
        <w:t xml:space="preserve">, </w:t>
      </w:r>
      <w:r w:rsidR="0023765C" w:rsidRPr="005645BD">
        <w:t xml:space="preserve">nonostante che la legislazione sui medicinali in Europa considera le monografie degli </w:t>
      </w:r>
      <w:proofErr w:type="spellStart"/>
      <w:r w:rsidR="0023765C" w:rsidRPr="005645BD">
        <w:rPr>
          <w:i/>
        </w:rPr>
        <w:t>standards</w:t>
      </w:r>
      <w:proofErr w:type="spellEnd"/>
      <w:r w:rsidR="0023765C" w:rsidRPr="005645BD">
        <w:t xml:space="preserve"> obbligatori (Dir. 2001/83 e </w:t>
      </w:r>
      <w:proofErr w:type="spellStart"/>
      <w:r w:rsidR="0023765C" w:rsidRPr="005645BD">
        <w:t>succ</w:t>
      </w:r>
      <w:proofErr w:type="spellEnd"/>
      <w:r w:rsidR="0023765C" w:rsidRPr="005645BD">
        <w:t xml:space="preserve">. Dir. 2003/63 </w:t>
      </w:r>
      <w:r w:rsidR="0023765C" w:rsidRPr="005645BD">
        <w:rPr>
          <w:shd w:val="clear" w:color="auto" w:fill="FFFFFF"/>
        </w:rPr>
        <w:t>recante un codice comunitario relativo ai medicinali per uso umano</w:t>
      </w:r>
      <w:r w:rsidR="0023765C" w:rsidRPr="005645BD">
        <w:t>).</w:t>
      </w:r>
    </w:p>
    <w:p w14:paraId="420E19D1" w14:textId="5EE4AAD6" w:rsidR="00FB6C21" w:rsidRDefault="005645BD" w:rsidP="0073207C">
      <w:pPr>
        <w:pStyle w:val="text-lato-light"/>
        <w:numPr>
          <w:ilvl w:val="0"/>
          <w:numId w:val="15"/>
        </w:numPr>
        <w:shd w:val="clear" w:color="auto" w:fill="FFFFFF"/>
        <w:spacing w:before="0" w:beforeAutospacing="0" w:after="240" w:afterAutospacing="0" w:line="360" w:lineRule="auto"/>
        <w:ind w:right="-1"/>
        <w:jc w:val="both"/>
        <w:rPr>
          <w:shd w:val="clear" w:color="auto" w:fill="FFFFFF"/>
        </w:rPr>
      </w:pPr>
      <w:r>
        <w:t xml:space="preserve">Esaminando questi due eccipienti, più precisamente </w:t>
      </w:r>
      <w:r w:rsidR="0023765C" w:rsidRPr="004626A3">
        <w:t>l’eccipiente ALC-0159</w:t>
      </w:r>
      <w:r w:rsidR="00774533">
        <w:t xml:space="preserve">, </w:t>
      </w:r>
      <w:r w:rsidR="00FB6C21">
        <w:t xml:space="preserve">attraverso </w:t>
      </w:r>
      <w:r w:rsidR="0023765C" w:rsidRPr="004626A3">
        <w:t>la scheda di sicurezza [</w:t>
      </w:r>
      <w:r w:rsidR="0023765C" w:rsidRPr="004626A3">
        <w:rPr>
          <w:i/>
        </w:rPr>
        <w:t xml:space="preserve">Safety data </w:t>
      </w:r>
      <w:proofErr w:type="spellStart"/>
      <w:r w:rsidR="0023765C" w:rsidRPr="004626A3">
        <w:rPr>
          <w:i/>
        </w:rPr>
        <w:t>Sheet</w:t>
      </w:r>
      <w:proofErr w:type="spellEnd"/>
      <w:r w:rsidR="0023765C" w:rsidRPr="004626A3">
        <w:t xml:space="preserve"> - (</w:t>
      </w:r>
      <w:proofErr w:type="spellStart"/>
      <w:r w:rsidR="0023765C" w:rsidRPr="004626A3">
        <w:t>SdS</w:t>
      </w:r>
      <w:proofErr w:type="spellEnd"/>
      <w:r w:rsidR="0023765C" w:rsidRPr="004626A3">
        <w:t xml:space="preserve">)] reperibile </w:t>
      </w:r>
      <w:r w:rsidR="00F44725">
        <w:t>d</w:t>
      </w:r>
      <w:r w:rsidR="0023765C" w:rsidRPr="004626A3">
        <w:t xml:space="preserve">al sito </w:t>
      </w:r>
      <w:r w:rsidR="0023765C" w:rsidRPr="004626A3">
        <w:rPr>
          <w:i/>
        </w:rPr>
        <w:t>Cayman Chemical</w:t>
      </w:r>
      <w:r w:rsidR="0023765C" w:rsidRPr="004626A3">
        <w:t xml:space="preserve"> al seguente </w:t>
      </w:r>
      <w:r w:rsidR="0023765C" w:rsidRPr="004626A3">
        <w:rPr>
          <w:i/>
        </w:rPr>
        <w:t>link</w:t>
      </w:r>
      <w:r w:rsidR="0023765C" w:rsidRPr="004626A3">
        <w:t xml:space="preserve"> [</w:t>
      </w:r>
      <w:hyperlink r:id="rId15" w:history="1">
        <w:r w:rsidR="0023765C" w:rsidRPr="00F44725">
          <w:rPr>
            <w:rStyle w:val="Collegamentoipertestuale"/>
          </w:rPr>
          <w:t>https://cdn.caymanchem.com/cdn/msds/34336m.pdf</w:t>
        </w:r>
      </w:hyperlink>
      <w:r w:rsidR="0023765C" w:rsidRPr="00F44725">
        <w:t>]</w:t>
      </w:r>
      <w:r w:rsidR="00FB6C21">
        <w:t xml:space="preserve"> ovvero,</w:t>
      </w:r>
      <w:r w:rsidR="0023765C" w:rsidRPr="004626A3">
        <w:t xml:space="preserve"> </w:t>
      </w:r>
      <w:r w:rsidR="00FB6C21">
        <w:t>u</w:t>
      </w:r>
      <w:r w:rsidR="00FB6C21" w:rsidRPr="004626A3">
        <w:t xml:space="preserve">n noto laboratorio di ricerca </w:t>
      </w:r>
      <w:r w:rsidR="00FB6C21">
        <w:t xml:space="preserve">con sede </w:t>
      </w:r>
      <w:r w:rsidR="00DB73B4">
        <w:t>in</w:t>
      </w:r>
      <w:r w:rsidR="00FB6C21">
        <w:t xml:space="preserve"> </w:t>
      </w:r>
      <w:r w:rsidR="00FB6C21" w:rsidRPr="004626A3">
        <w:rPr>
          <w:i/>
        </w:rPr>
        <w:t xml:space="preserve">Michigan </w:t>
      </w:r>
      <w:r w:rsidR="00FB6C21">
        <w:rPr>
          <w:i/>
        </w:rPr>
        <w:t xml:space="preserve">- </w:t>
      </w:r>
      <w:r w:rsidR="00FB6C21" w:rsidRPr="004626A3">
        <w:rPr>
          <w:i/>
        </w:rPr>
        <w:t xml:space="preserve">Stati Uniti </w:t>
      </w:r>
      <w:r w:rsidR="008128BF">
        <w:rPr>
          <w:i/>
        </w:rPr>
        <w:t>e in Europa a</w:t>
      </w:r>
      <w:r w:rsidR="00FB6C21" w:rsidRPr="004626A3">
        <w:rPr>
          <w:i/>
          <w:shd w:val="clear" w:color="auto" w:fill="FFFFFF"/>
        </w:rPr>
        <w:t xml:space="preserve"> Tallinn – Estonia</w:t>
      </w:r>
      <w:r w:rsidR="00FB6C21" w:rsidRPr="004626A3">
        <w:rPr>
          <w:shd w:val="clear" w:color="auto" w:fill="FFFFFF"/>
        </w:rPr>
        <w:t>, il quale fornisce agli scienziati di tutto il mondo le risorse necessarie per il progresso della salute umana e animale</w:t>
      </w:r>
      <w:r w:rsidR="00FB6C21">
        <w:rPr>
          <w:shd w:val="clear" w:color="auto" w:fill="FFFFFF"/>
        </w:rPr>
        <w:t xml:space="preserve">. </w:t>
      </w:r>
    </w:p>
    <w:p w14:paraId="01BF8DC3" w14:textId="08CB8287" w:rsidR="0023765C" w:rsidRDefault="008128BF" w:rsidP="00DD7C50">
      <w:pPr>
        <w:pStyle w:val="text-lato-light"/>
        <w:shd w:val="clear" w:color="auto" w:fill="FFFFFF"/>
        <w:spacing w:before="0" w:beforeAutospacing="0" w:after="240" w:afterAutospacing="0" w:line="360" w:lineRule="auto"/>
        <w:ind w:left="1146" w:right="-1"/>
        <w:jc w:val="both"/>
      </w:pPr>
      <w:r w:rsidRPr="001A6855">
        <w:rPr>
          <w:b/>
          <w:shd w:val="clear" w:color="auto" w:fill="FFFFFF"/>
        </w:rPr>
        <w:t xml:space="preserve">Dalla scheda di sicurezza </w:t>
      </w:r>
      <w:r w:rsidR="00B5747C" w:rsidRPr="001A6855">
        <w:rPr>
          <w:b/>
          <w:shd w:val="clear" w:color="auto" w:fill="FFFFFF"/>
        </w:rPr>
        <w:t xml:space="preserve">dell’eccipiente ALC-0159 </w:t>
      </w:r>
      <w:r w:rsidR="0023765C" w:rsidRPr="001A6855">
        <w:rPr>
          <w:b/>
        </w:rPr>
        <w:t>si può constatare ai seguenti riquadri</w:t>
      </w:r>
      <w:r w:rsidR="0023765C" w:rsidRPr="004626A3">
        <w:t>:</w:t>
      </w:r>
    </w:p>
    <w:p w14:paraId="025B2B4C" w14:textId="43D14111" w:rsidR="00B52BD0" w:rsidRDefault="00B52BD0" w:rsidP="00DD7C50">
      <w:pPr>
        <w:pStyle w:val="text-lato-light"/>
        <w:shd w:val="clear" w:color="auto" w:fill="FFFFFF"/>
        <w:spacing w:before="0" w:beforeAutospacing="0" w:after="240" w:afterAutospacing="0" w:line="360" w:lineRule="auto"/>
        <w:ind w:left="1146" w:right="-1"/>
        <w:jc w:val="both"/>
      </w:pPr>
      <w:r>
        <w:rPr>
          <w:noProof/>
        </w:rPr>
        <w:drawing>
          <wp:inline distT="0" distB="0" distL="0" distR="0" wp14:anchorId="138B7789" wp14:editId="63A576B4">
            <wp:extent cx="4898620" cy="2498403"/>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4450" cy="2501376"/>
                    </a:xfrm>
                    <a:prstGeom prst="rect">
                      <a:avLst/>
                    </a:prstGeom>
                    <a:noFill/>
                    <a:ln>
                      <a:noFill/>
                    </a:ln>
                  </pic:spPr>
                </pic:pic>
              </a:graphicData>
            </a:graphic>
          </wp:inline>
        </w:drawing>
      </w:r>
    </w:p>
    <w:p w14:paraId="40B9DC42" w14:textId="094BCE77" w:rsidR="00B52BD0" w:rsidRDefault="00B52BD0" w:rsidP="00DD7C50">
      <w:pPr>
        <w:pStyle w:val="text-lato-light"/>
        <w:shd w:val="clear" w:color="auto" w:fill="FFFFFF"/>
        <w:spacing w:before="0" w:beforeAutospacing="0" w:after="240" w:afterAutospacing="0" w:line="360" w:lineRule="auto"/>
        <w:ind w:left="1146" w:right="-1"/>
        <w:jc w:val="both"/>
      </w:pPr>
      <w:r>
        <w:rPr>
          <w:noProof/>
        </w:rPr>
        <w:lastRenderedPageBreak/>
        <w:drawing>
          <wp:inline distT="0" distB="0" distL="0" distR="0" wp14:anchorId="7BE6110C" wp14:editId="5C48B579">
            <wp:extent cx="5377436" cy="2454443"/>
            <wp:effectExtent l="0" t="0" r="0" b="317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768" cy="2460984"/>
                    </a:xfrm>
                    <a:prstGeom prst="rect">
                      <a:avLst/>
                    </a:prstGeom>
                    <a:noFill/>
                    <a:ln>
                      <a:noFill/>
                    </a:ln>
                  </pic:spPr>
                </pic:pic>
              </a:graphicData>
            </a:graphic>
          </wp:inline>
        </w:drawing>
      </w:r>
    </w:p>
    <w:p w14:paraId="3AF3AD3C" w14:textId="3890A9FC" w:rsidR="008128BF" w:rsidRDefault="0023765C" w:rsidP="0073207C">
      <w:pPr>
        <w:pStyle w:val="text-lato-light"/>
        <w:numPr>
          <w:ilvl w:val="0"/>
          <w:numId w:val="2"/>
        </w:numPr>
        <w:shd w:val="clear" w:color="auto" w:fill="FFFFFF"/>
        <w:spacing w:before="0" w:beforeAutospacing="0" w:after="0" w:afterAutospacing="0" w:line="360" w:lineRule="auto"/>
        <w:ind w:left="1560" w:right="-1"/>
        <w:jc w:val="both"/>
      </w:pPr>
      <w:r w:rsidRPr="005645BD">
        <w:rPr>
          <w:b/>
        </w:rPr>
        <w:t>Riquadro n.1</w:t>
      </w:r>
      <w:r w:rsidR="00B5747C">
        <w:t xml:space="preserve">: </w:t>
      </w:r>
      <w:r w:rsidRPr="005645BD">
        <w:rPr>
          <w:i/>
        </w:rPr>
        <w:t>Identification</w:t>
      </w:r>
      <w:r w:rsidR="00B5747C">
        <w:t xml:space="preserve">; </w:t>
      </w:r>
      <w:r w:rsidRPr="005645BD">
        <w:rPr>
          <w:b/>
        </w:rPr>
        <w:t>alinea n.5</w:t>
      </w:r>
      <w:r w:rsidR="00B5747C">
        <w:rPr>
          <w:b/>
        </w:rPr>
        <w:t>:</w:t>
      </w:r>
      <w:r w:rsidRPr="004626A3">
        <w:t xml:space="preserve"> </w:t>
      </w:r>
      <w:r w:rsidRPr="005645BD">
        <w:rPr>
          <w:i/>
        </w:rPr>
        <w:t xml:space="preserve">Application of the </w:t>
      </w:r>
      <w:proofErr w:type="spellStart"/>
      <w:r w:rsidRPr="005645BD">
        <w:rPr>
          <w:i/>
        </w:rPr>
        <w:t>substance</w:t>
      </w:r>
      <w:proofErr w:type="spellEnd"/>
      <w:r w:rsidRPr="005645BD">
        <w:rPr>
          <w:i/>
        </w:rPr>
        <w:t xml:space="preserve"> / the </w:t>
      </w:r>
      <w:proofErr w:type="spellStart"/>
      <w:r w:rsidRPr="005645BD">
        <w:rPr>
          <w:i/>
        </w:rPr>
        <w:t>mixture</w:t>
      </w:r>
      <w:proofErr w:type="spellEnd"/>
      <w:r w:rsidRPr="004626A3">
        <w:t xml:space="preserve"> “</w:t>
      </w:r>
      <w:proofErr w:type="spellStart"/>
      <w:r w:rsidRPr="00F44725">
        <w:rPr>
          <w:b/>
          <w:i/>
          <w:color w:val="FF0000"/>
          <w:u w:val="single"/>
        </w:rPr>
        <w:t>This</w:t>
      </w:r>
      <w:proofErr w:type="spellEnd"/>
      <w:r w:rsidRPr="00F44725">
        <w:rPr>
          <w:b/>
          <w:i/>
          <w:color w:val="FF0000"/>
          <w:u w:val="single"/>
        </w:rPr>
        <w:t xml:space="preserve"> product </w:t>
      </w:r>
      <w:proofErr w:type="spellStart"/>
      <w:r w:rsidRPr="00F44725">
        <w:rPr>
          <w:b/>
          <w:i/>
          <w:color w:val="FF0000"/>
          <w:u w:val="single"/>
        </w:rPr>
        <w:t>is</w:t>
      </w:r>
      <w:proofErr w:type="spellEnd"/>
      <w:r w:rsidRPr="00F44725">
        <w:rPr>
          <w:b/>
          <w:i/>
          <w:color w:val="FF0000"/>
          <w:u w:val="single"/>
        </w:rPr>
        <w:t xml:space="preserve"> for research use - </w:t>
      </w:r>
      <w:proofErr w:type="spellStart"/>
      <w:r w:rsidRPr="00F44725">
        <w:rPr>
          <w:b/>
          <w:i/>
          <w:color w:val="FF0000"/>
          <w:u w:val="single"/>
        </w:rPr>
        <w:t>Not</w:t>
      </w:r>
      <w:proofErr w:type="spellEnd"/>
      <w:r w:rsidRPr="00F44725">
        <w:rPr>
          <w:b/>
          <w:i/>
          <w:color w:val="FF0000"/>
          <w:u w:val="single"/>
        </w:rPr>
        <w:t xml:space="preserve"> for human or </w:t>
      </w:r>
      <w:proofErr w:type="spellStart"/>
      <w:r w:rsidRPr="00F44725">
        <w:rPr>
          <w:b/>
          <w:i/>
          <w:color w:val="FF0000"/>
          <w:u w:val="single"/>
        </w:rPr>
        <w:t>veterinary</w:t>
      </w:r>
      <w:proofErr w:type="spellEnd"/>
      <w:r w:rsidRPr="00F44725">
        <w:rPr>
          <w:b/>
          <w:i/>
          <w:color w:val="FF0000"/>
          <w:u w:val="single"/>
        </w:rPr>
        <w:t xml:space="preserve"> </w:t>
      </w:r>
      <w:proofErr w:type="spellStart"/>
      <w:r w:rsidRPr="00F44725">
        <w:rPr>
          <w:b/>
          <w:i/>
          <w:color w:val="FF0000"/>
          <w:u w:val="single"/>
        </w:rPr>
        <w:t>diagnostic</w:t>
      </w:r>
      <w:proofErr w:type="spellEnd"/>
      <w:r w:rsidRPr="00F44725">
        <w:rPr>
          <w:b/>
          <w:i/>
          <w:color w:val="FF0000"/>
          <w:u w:val="single"/>
        </w:rPr>
        <w:t xml:space="preserve"> or </w:t>
      </w:r>
      <w:proofErr w:type="spellStart"/>
      <w:r w:rsidRPr="00F44725">
        <w:rPr>
          <w:b/>
          <w:i/>
          <w:color w:val="FF0000"/>
          <w:u w:val="single"/>
        </w:rPr>
        <w:t>therapeutic</w:t>
      </w:r>
      <w:proofErr w:type="spellEnd"/>
      <w:r w:rsidRPr="00F44725">
        <w:rPr>
          <w:b/>
          <w:i/>
          <w:color w:val="FF0000"/>
          <w:u w:val="single"/>
        </w:rPr>
        <w:t xml:space="preserve"> use</w:t>
      </w:r>
      <w:r w:rsidRPr="00F44725">
        <w:rPr>
          <w:b/>
          <w:color w:val="FF0000"/>
          <w:u w:val="single"/>
        </w:rPr>
        <w:t>.</w:t>
      </w:r>
      <w:r w:rsidRPr="004626A3">
        <w:t>”</w:t>
      </w:r>
      <w:r w:rsidR="005645BD">
        <w:t xml:space="preserve">  </w:t>
      </w:r>
    </w:p>
    <w:p w14:paraId="3A410F1C" w14:textId="77777777" w:rsidR="008128BF" w:rsidRDefault="008128BF" w:rsidP="00DD7C50">
      <w:pPr>
        <w:pStyle w:val="text-lato-light"/>
        <w:shd w:val="clear" w:color="auto" w:fill="FFFFFF"/>
        <w:spacing w:before="0" w:beforeAutospacing="0" w:after="0" w:afterAutospacing="0" w:line="360" w:lineRule="auto"/>
        <w:ind w:left="1134" w:right="-1"/>
        <w:jc w:val="both"/>
        <w:rPr>
          <w:b/>
        </w:rPr>
      </w:pPr>
      <w:r>
        <w:rPr>
          <w:b/>
        </w:rPr>
        <w:t>[</w:t>
      </w:r>
      <w:r w:rsidR="0023765C" w:rsidRPr="005645BD">
        <w:rPr>
          <w:b/>
        </w:rPr>
        <w:t>Traduzione</w:t>
      </w:r>
      <w:r>
        <w:rPr>
          <w:b/>
        </w:rPr>
        <w:t>]</w:t>
      </w:r>
    </w:p>
    <w:p w14:paraId="2CBE29ED" w14:textId="6B51227E" w:rsidR="0023765C" w:rsidRPr="004626A3" w:rsidRDefault="0023765C" w:rsidP="00DD7C50">
      <w:pPr>
        <w:pStyle w:val="text-lato-light"/>
        <w:shd w:val="clear" w:color="auto" w:fill="FFFFFF"/>
        <w:spacing w:before="0" w:beforeAutospacing="0" w:after="0" w:afterAutospacing="0" w:line="360" w:lineRule="auto"/>
        <w:ind w:left="1560" w:right="-1"/>
        <w:jc w:val="both"/>
      </w:pPr>
      <w:r w:rsidRPr="005645BD">
        <w:rPr>
          <w:b/>
        </w:rPr>
        <w:t>Riquadro n.1</w:t>
      </w:r>
      <w:r w:rsidR="00B5747C">
        <w:rPr>
          <w:b/>
        </w:rPr>
        <w:t>:</w:t>
      </w:r>
      <w:r w:rsidRPr="004626A3">
        <w:t xml:space="preserve"> </w:t>
      </w:r>
      <w:r w:rsidRPr="005645BD">
        <w:rPr>
          <w:i/>
        </w:rPr>
        <w:t>Identificazione</w:t>
      </w:r>
      <w:r w:rsidR="00B5747C">
        <w:t>;</w:t>
      </w:r>
      <w:r w:rsidRPr="004626A3">
        <w:t xml:space="preserve"> </w:t>
      </w:r>
      <w:r w:rsidRPr="005645BD">
        <w:rPr>
          <w:b/>
        </w:rPr>
        <w:t>alinea n.5</w:t>
      </w:r>
      <w:r w:rsidR="00B5747C">
        <w:rPr>
          <w:b/>
        </w:rPr>
        <w:t>:</w:t>
      </w:r>
      <w:r w:rsidRPr="004626A3">
        <w:t xml:space="preserve"> </w:t>
      </w:r>
      <w:r w:rsidRPr="005645BD">
        <w:rPr>
          <w:i/>
        </w:rPr>
        <w:t>Applicazione della sostanza / della miscela “</w:t>
      </w:r>
      <w:r w:rsidRPr="005645BD">
        <w:rPr>
          <w:b/>
          <w:i/>
          <w:color w:val="FF0000"/>
          <w:u w:val="single"/>
        </w:rPr>
        <w:t>Questo prodotto è per uso di ricerca – Non per uso diagnostico o terapeutico umano o veterinario</w:t>
      </w:r>
      <w:r w:rsidRPr="005645BD">
        <w:rPr>
          <w:i/>
        </w:rPr>
        <w:t>”.</w:t>
      </w:r>
    </w:p>
    <w:p w14:paraId="619E16F2" w14:textId="69B8BFED" w:rsidR="008128BF" w:rsidRDefault="0023765C" w:rsidP="0073207C">
      <w:pPr>
        <w:pStyle w:val="Paragrafoelenco"/>
        <w:numPr>
          <w:ilvl w:val="0"/>
          <w:numId w:val="2"/>
        </w:numPr>
        <w:autoSpaceDE w:val="0"/>
        <w:autoSpaceDN w:val="0"/>
        <w:adjustRightInd w:val="0"/>
        <w:spacing w:line="360" w:lineRule="auto"/>
        <w:ind w:left="1560" w:right="-1"/>
        <w:jc w:val="both"/>
        <w:rPr>
          <w:rFonts w:ascii="Times New Roman" w:hAnsi="Times New Roman" w:cs="Times New Roman"/>
          <w:sz w:val="24"/>
          <w:szCs w:val="24"/>
        </w:rPr>
      </w:pPr>
      <w:r w:rsidRPr="004626A3">
        <w:rPr>
          <w:rFonts w:ascii="Times New Roman" w:hAnsi="Times New Roman" w:cs="Times New Roman"/>
          <w:b/>
          <w:sz w:val="24"/>
          <w:szCs w:val="24"/>
        </w:rPr>
        <w:t>Riquadro n.4</w:t>
      </w:r>
      <w:r w:rsidR="00B5747C">
        <w:rPr>
          <w:rFonts w:ascii="Times New Roman" w:hAnsi="Times New Roman" w:cs="Times New Roman"/>
          <w:b/>
          <w:sz w:val="24"/>
          <w:szCs w:val="24"/>
        </w:rPr>
        <w:t>:</w:t>
      </w:r>
      <w:r w:rsidRPr="004626A3">
        <w:rPr>
          <w:rFonts w:ascii="Times New Roman" w:hAnsi="Times New Roman" w:cs="Times New Roman"/>
          <w:sz w:val="24"/>
          <w:szCs w:val="24"/>
        </w:rPr>
        <w:t xml:space="preserve"> </w:t>
      </w:r>
      <w:r w:rsidRPr="004626A3">
        <w:rPr>
          <w:rFonts w:ascii="Times New Roman" w:hAnsi="Times New Roman" w:cs="Times New Roman"/>
          <w:i/>
          <w:sz w:val="24"/>
          <w:szCs w:val="24"/>
        </w:rPr>
        <w:t>First-</w:t>
      </w:r>
      <w:proofErr w:type="spellStart"/>
      <w:r w:rsidRPr="004626A3">
        <w:rPr>
          <w:rFonts w:ascii="Times New Roman" w:hAnsi="Times New Roman" w:cs="Times New Roman"/>
          <w:i/>
          <w:sz w:val="24"/>
          <w:szCs w:val="24"/>
        </w:rPr>
        <w:t>aid</w:t>
      </w:r>
      <w:proofErr w:type="spellEnd"/>
      <w:r w:rsidRPr="004626A3">
        <w:rPr>
          <w:rFonts w:ascii="Times New Roman" w:hAnsi="Times New Roman" w:cs="Times New Roman"/>
          <w:i/>
          <w:sz w:val="24"/>
          <w:szCs w:val="24"/>
        </w:rPr>
        <w:t xml:space="preserve"> measure</w:t>
      </w:r>
      <w:r w:rsidR="00B5747C">
        <w:rPr>
          <w:rFonts w:ascii="Times New Roman" w:hAnsi="Times New Roman" w:cs="Times New Roman"/>
          <w:sz w:val="24"/>
          <w:szCs w:val="24"/>
        </w:rPr>
        <w:t>;</w:t>
      </w:r>
      <w:r w:rsidRPr="004626A3">
        <w:rPr>
          <w:rFonts w:ascii="Times New Roman" w:hAnsi="Times New Roman" w:cs="Times New Roman"/>
          <w:sz w:val="24"/>
          <w:szCs w:val="24"/>
        </w:rPr>
        <w:t xml:space="preserve"> </w:t>
      </w:r>
      <w:r w:rsidRPr="004626A3">
        <w:rPr>
          <w:rFonts w:ascii="Times New Roman" w:hAnsi="Times New Roman" w:cs="Times New Roman"/>
          <w:b/>
          <w:sz w:val="24"/>
          <w:szCs w:val="24"/>
        </w:rPr>
        <w:t>alinea n.8</w:t>
      </w:r>
      <w:r w:rsidR="00B5747C">
        <w:rPr>
          <w:rFonts w:ascii="Times New Roman" w:hAnsi="Times New Roman" w:cs="Times New Roman"/>
          <w:b/>
          <w:sz w:val="24"/>
          <w:szCs w:val="24"/>
        </w:rPr>
        <w:t>:</w:t>
      </w:r>
      <w:r w:rsidRPr="004626A3">
        <w:rPr>
          <w:rFonts w:ascii="Times New Roman" w:hAnsi="Times New Roman" w:cs="Times New Roman"/>
          <w:sz w:val="24"/>
          <w:szCs w:val="24"/>
        </w:rPr>
        <w:t xml:space="preserve"> </w:t>
      </w:r>
      <w:proofErr w:type="spellStart"/>
      <w:r w:rsidRPr="004626A3">
        <w:rPr>
          <w:rFonts w:ascii="Times New Roman" w:hAnsi="Times New Roman" w:cs="Times New Roman"/>
          <w:bCs/>
          <w:i/>
          <w:sz w:val="24"/>
          <w:szCs w:val="24"/>
        </w:rPr>
        <w:t>Most</w:t>
      </w:r>
      <w:proofErr w:type="spellEnd"/>
      <w:r w:rsidRPr="004626A3">
        <w:rPr>
          <w:rFonts w:ascii="Times New Roman" w:hAnsi="Times New Roman" w:cs="Times New Roman"/>
          <w:bCs/>
          <w:i/>
          <w:sz w:val="24"/>
          <w:szCs w:val="24"/>
        </w:rPr>
        <w:t xml:space="preserve"> </w:t>
      </w:r>
      <w:proofErr w:type="spellStart"/>
      <w:r w:rsidRPr="004626A3">
        <w:rPr>
          <w:rFonts w:ascii="Times New Roman" w:hAnsi="Times New Roman" w:cs="Times New Roman"/>
          <w:bCs/>
          <w:i/>
          <w:sz w:val="24"/>
          <w:szCs w:val="24"/>
        </w:rPr>
        <w:t>important</w:t>
      </w:r>
      <w:proofErr w:type="spellEnd"/>
      <w:r w:rsidRPr="004626A3">
        <w:rPr>
          <w:rFonts w:ascii="Times New Roman" w:hAnsi="Times New Roman" w:cs="Times New Roman"/>
          <w:bCs/>
          <w:i/>
          <w:sz w:val="24"/>
          <w:szCs w:val="24"/>
        </w:rPr>
        <w:t xml:space="preserve"> </w:t>
      </w:r>
      <w:proofErr w:type="spellStart"/>
      <w:r w:rsidRPr="004626A3">
        <w:rPr>
          <w:rFonts w:ascii="Times New Roman" w:hAnsi="Times New Roman" w:cs="Times New Roman"/>
          <w:bCs/>
          <w:i/>
          <w:sz w:val="24"/>
          <w:szCs w:val="24"/>
        </w:rPr>
        <w:t>symptoms</w:t>
      </w:r>
      <w:proofErr w:type="spellEnd"/>
      <w:r w:rsidRPr="004626A3">
        <w:rPr>
          <w:rFonts w:ascii="Times New Roman" w:hAnsi="Times New Roman" w:cs="Times New Roman"/>
          <w:bCs/>
          <w:i/>
          <w:sz w:val="24"/>
          <w:szCs w:val="24"/>
        </w:rPr>
        <w:t xml:space="preserve"> and effects, </w:t>
      </w:r>
      <w:proofErr w:type="spellStart"/>
      <w:r w:rsidRPr="004626A3">
        <w:rPr>
          <w:rFonts w:ascii="Times New Roman" w:hAnsi="Times New Roman" w:cs="Times New Roman"/>
          <w:bCs/>
          <w:i/>
          <w:sz w:val="24"/>
          <w:szCs w:val="24"/>
        </w:rPr>
        <w:t>both</w:t>
      </w:r>
      <w:proofErr w:type="spellEnd"/>
      <w:r w:rsidRPr="004626A3">
        <w:rPr>
          <w:rFonts w:ascii="Times New Roman" w:hAnsi="Times New Roman" w:cs="Times New Roman"/>
          <w:bCs/>
          <w:i/>
          <w:sz w:val="24"/>
          <w:szCs w:val="24"/>
        </w:rPr>
        <w:t xml:space="preserve"> acute and </w:t>
      </w:r>
      <w:proofErr w:type="spellStart"/>
      <w:r w:rsidRPr="004626A3">
        <w:rPr>
          <w:rFonts w:ascii="Times New Roman" w:hAnsi="Times New Roman" w:cs="Times New Roman"/>
          <w:bCs/>
          <w:i/>
          <w:sz w:val="24"/>
          <w:szCs w:val="24"/>
        </w:rPr>
        <w:t>delayed</w:t>
      </w:r>
      <w:proofErr w:type="spellEnd"/>
      <w:r w:rsidRPr="004626A3">
        <w:rPr>
          <w:rFonts w:ascii="Times New Roman" w:hAnsi="Times New Roman" w:cs="Times New Roman"/>
          <w:bCs/>
          <w:i/>
          <w:sz w:val="24"/>
          <w:szCs w:val="24"/>
        </w:rPr>
        <w:t xml:space="preserve"> </w:t>
      </w:r>
      <w:r w:rsidRPr="004626A3">
        <w:rPr>
          <w:rFonts w:ascii="Times New Roman" w:hAnsi="Times New Roman" w:cs="Times New Roman"/>
          <w:bCs/>
          <w:sz w:val="24"/>
          <w:szCs w:val="24"/>
        </w:rPr>
        <w:t>“</w:t>
      </w:r>
      <w:proofErr w:type="spellStart"/>
      <w:r w:rsidRPr="005645BD">
        <w:rPr>
          <w:rFonts w:ascii="Times New Roman" w:hAnsi="Times New Roman" w:cs="Times New Roman"/>
          <w:b/>
          <w:i/>
          <w:color w:val="0000FF"/>
          <w:sz w:val="24"/>
          <w:szCs w:val="24"/>
          <w:u w:val="single"/>
        </w:rPr>
        <w:t>May</w:t>
      </w:r>
      <w:proofErr w:type="spellEnd"/>
      <w:r w:rsidRPr="005645BD">
        <w:rPr>
          <w:rFonts w:ascii="Times New Roman" w:hAnsi="Times New Roman" w:cs="Times New Roman"/>
          <w:b/>
          <w:i/>
          <w:color w:val="0000FF"/>
          <w:sz w:val="24"/>
          <w:szCs w:val="24"/>
          <w:u w:val="single"/>
        </w:rPr>
        <w:t xml:space="preserve"> cause anemia, </w:t>
      </w:r>
      <w:proofErr w:type="spellStart"/>
      <w:r w:rsidRPr="005645BD">
        <w:rPr>
          <w:rFonts w:ascii="Times New Roman" w:hAnsi="Times New Roman" w:cs="Times New Roman"/>
          <w:b/>
          <w:i/>
          <w:color w:val="0000FF"/>
          <w:sz w:val="24"/>
          <w:szCs w:val="24"/>
          <w:u w:val="single"/>
        </w:rPr>
        <w:t>cough</w:t>
      </w:r>
      <w:proofErr w:type="spellEnd"/>
      <w:r w:rsidRPr="005645BD">
        <w:rPr>
          <w:rFonts w:ascii="Times New Roman" w:hAnsi="Times New Roman" w:cs="Times New Roman"/>
          <w:b/>
          <w:i/>
          <w:color w:val="0000FF"/>
          <w:sz w:val="24"/>
          <w:szCs w:val="24"/>
          <w:u w:val="single"/>
        </w:rPr>
        <w:t xml:space="preserve">, CNS </w:t>
      </w:r>
      <w:proofErr w:type="spellStart"/>
      <w:r w:rsidRPr="005645BD">
        <w:rPr>
          <w:rFonts w:ascii="Times New Roman" w:hAnsi="Times New Roman" w:cs="Times New Roman"/>
          <w:b/>
          <w:i/>
          <w:color w:val="0000FF"/>
          <w:sz w:val="24"/>
          <w:szCs w:val="24"/>
          <w:u w:val="single"/>
        </w:rPr>
        <w:t>depression</w:t>
      </w:r>
      <w:proofErr w:type="spellEnd"/>
      <w:r w:rsidRPr="005645BD">
        <w:rPr>
          <w:rFonts w:ascii="Times New Roman" w:hAnsi="Times New Roman" w:cs="Times New Roman"/>
          <w:b/>
          <w:i/>
          <w:color w:val="0000FF"/>
          <w:sz w:val="24"/>
          <w:szCs w:val="24"/>
          <w:u w:val="single"/>
        </w:rPr>
        <w:t xml:space="preserve">, </w:t>
      </w:r>
      <w:proofErr w:type="spellStart"/>
      <w:r w:rsidRPr="005645BD">
        <w:rPr>
          <w:rFonts w:ascii="Times New Roman" w:hAnsi="Times New Roman" w:cs="Times New Roman"/>
          <w:b/>
          <w:i/>
          <w:color w:val="0000FF"/>
          <w:sz w:val="24"/>
          <w:szCs w:val="24"/>
          <w:u w:val="single"/>
        </w:rPr>
        <w:t>drowsiness</w:t>
      </w:r>
      <w:proofErr w:type="spellEnd"/>
      <w:r w:rsidRPr="005645BD">
        <w:rPr>
          <w:rFonts w:ascii="Times New Roman" w:hAnsi="Times New Roman" w:cs="Times New Roman"/>
          <w:b/>
          <w:i/>
          <w:color w:val="0000FF"/>
          <w:sz w:val="24"/>
          <w:szCs w:val="24"/>
          <w:u w:val="single"/>
        </w:rPr>
        <w:t xml:space="preserve">, </w:t>
      </w:r>
      <w:proofErr w:type="spellStart"/>
      <w:r w:rsidRPr="005645BD">
        <w:rPr>
          <w:rFonts w:ascii="Times New Roman" w:hAnsi="Times New Roman" w:cs="Times New Roman"/>
          <w:b/>
          <w:i/>
          <w:color w:val="0000FF"/>
          <w:sz w:val="24"/>
          <w:szCs w:val="24"/>
          <w:u w:val="single"/>
        </w:rPr>
        <w:t>headache</w:t>
      </w:r>
      <w:proofErr w:type="spellEnd"/>
      <w:r w:rsidRPr="005645BD">
        <w:rPr>
          <w:rFonts w:ascii="Times New Roman" w:hAnsi="Times New Roman" w:cs="Times New Roman"/>
          <w:b/>
          <w:i/>
          <w:color w:val="0000FF"/>
          <w:sz w:val="24"/>
          <w:szCs w:val="24"/>
          <w:u w:val="single"/>
        </w:rPr>
        <w:t xml:space="preserve">, </w:t>
      </w:r>
      <w:r w:rsidRPr="00F44725">
        <w:rPr>
          <w:rFonts w:ascii="Times New Roman" w:hAnsi="Times New Roman" w:cs="Times New Roman"/>
          <w:b/>
          <w:i/>
          <w:color w:val="FF0000"/>
          <w:sz w:val="24"/>
          <w:szCs w:val="24"/>
          <w:u w:val="single"/>
        </w:rPr>
        <w:t>heart damage</w:t>
      </w:r>
      <w:r w:rsidRPr="005645BD">
        <w:rPr>
          <w:rFonts w:ascii="Times New Roman" w:hAnsi="Times New Roman" w:cs="Times New Roman"/>
          <w:b/>
          <w:i/>
          <w:color w:val="0000FF"/>
          <w:sz w:val="24"/>
          <w:szCs w:val="24"/>
          <w:u w:val="single"/>
        </w:rPr>
        <w:t xml:space="preserve">, </w:t>
      </w:r>
      <w:proofErr w:type="spellStart"/>
      <w:r w:rsidRPr="005645BD">
        <w:rPr>
          <w:rFonts w:ascii="Times New Roman" w:hAnsi="Times New Roman" w:cs="Times New Roman"/>
          <w:b/>
          <w:i/>
          <w:color w:val="0000FF"/>
          <w:sz w:val="24"/>
          <w:szCs w:val="24"/>
          <w:u w:val="single"/>
        </w:rPr>
        <w:t>lassitude</w:t>
      </w:r>
      <w:proofErr w:type="spellEnd"/>
      <w:r w:rsidRPr="005645BD">
        <w:rPr>
          <w:rFonts w:ascii="Times New Roman" w:hAnsi="Times New Roman" w:cs="Times New Roman"/>
          <w:b/>
          <w:i/>
          <w:color w:val="0000FF"/>
          <w:sz w:val="24"/>
          <w:szCs w:val="24"/>
          <w:u w:val="single"/>
        </w:rPr>
        <w:t xml:space="preserve"> (</w:t>
      </w:r>
      <w:proofErr w:type="spellStart"/>
      <w:r w:rsidRPr="005645BD">
        <w:rPr>
          <w:rFonts w:ascii="Times New Roman" w:hAnsi="Times New Roman" w:cs="Times New Roman"/>
          <w:b/>
          <w:i/>
          <w:color w:val="0000FF"/>
          <w:sz w:val="24"/>
          <w:szCs w:val="24"/>
          <w:u w:val="single"/>
        </w:rPr>
        <w:t>weakness</w:t>
      </w:r>
      <w:proofErr w:type="spellEnd"/>
      <w:r w:rsidRPr="005645BD">
        <w:rPr>
          <w:rFonts w:ascii="Times New Roman" w:hAnsi="Times New Roman" w:cs="Times New Roman"/>
          <w:b/>
          <w:i/>
          <w:color w:val="0000FF"/>
          <w:sz w:val="24"/>
          <w:szCs w:val="24"/>
          <w:u w:val="single"/>
        </w:rPr>
        <w:t xml:space="preserve">, </w:t>
      </w:r>
      <w:proofErr w:type="spellStart"/>
      <w:r w:rsidRPr="005645BD">
        <w:rPr>
          <w:rFonts w:ascii="Times New Roman" w:hAnsi="Times New Roman" w:cs="Times New Roman"/>
          <w:b/>
          <w:i/>
          <w:color w:val="0000FF"/>
          <w:sz w:val="24"/>
          <w:szCs w:val="24"/>
          <w:u w:val="single"/>
        </w:rPr>
        <w:t>exhaustion</w:t>
      </w:r>
      <w:proofErr w:type="spellEnd"/>
      <w:r w:rsidRPr="005645BD">
        <w:rPr>
          <w:rFonts w:ascii="Times New Roman" w:hAnsi="Times New Roman" w:cs="Times New Roman"/>
          <w:b/>
          <w:i/>
          <w:color w:val="0000FF"/>
          <w:sz w:val="24"/>
          <w:szCs w:val="24"/>
          <w:u w:val="single"/>
        </w:rPr>
        <w:t xml:space="preserve">), </w:t>
      </w:r>
      <w:proofErr w:type="spellStart"/>
      <w:r w:rsidRPr="005645BD">
        <w:rPr>
          <w:rFonts w:ascii="Times New Roman" w:hAnsi="Times New Roman" w:cs="Times New Roman"/>
          <w:b/>
          <w:i/>
          <w:color w:val="0000FF"/>
          <w:sz w:val="24"/>
          <w:szCs w:val="24"/>
          <w:u w:val="single"/>
        </w:rPr>
        <w:t>liver</w:t>
      </w:r>
      <w:proofErr w:type="spellEnd"/>
      <w:r w:rsidRPr="005645BD">
        <w:rPr>
          <w:rFonts w:ascii="Times New Roman" w:hAnsi="Times New Roman" w:cs="Times New Roman"/>
          <w:b/>
          <w:i/>
          <w:color w:val="0000FF"/>
          <w:sz w:val="24"/>
          <w:szCs w:val="24"/>
          <w:u w:val="single"/>
        </w:rPr>
        <w:t xml:space="preserve"> damage, </w:t>
      </w:r>
      <w:proofErr w:type="spellStart"/>
      <w:r w:rsidRPr="005645BD">
        <w:rPr>
          <w:rFonts w:ascii="Times New Roman" w:hAnsi="Times New Roman" w:cs="Times New Roman"/>
          <w:b/>
          <w:i/>
          <w:color w:val="0000FF"/>
          <w:sz w:val="24"/>
          <w:szCs w:val="24"/>
          <w:u w:val="single"/>
        </w:rPr>
        <w:t>narcosis</w:t>
      </w:r>
      <w:proofErr w:type="spellEnd"/>
      <w:r w:rsidRPr="005645BD">
        <w:rPr>
          <w:rFonts w:ascii="Times New Roman" w:hAnsi="Times New Roman" w:cs="Times New Roman"/>
          <w:b/>
          <w:i/>
          <w:color w:val="0000FF"/>
          <w:sz w:val="24"/>
          <w:szCs w:val="24"/>
          <w:u w:val="single"/>
        </w:rPr>
        <w:t xml:space="preserve">, </w:t>
      </w:r>
      <w:proofErr w:type="spellStart"/>
      <w:r w:rsidRPr="005645BD">
        <w:rPr>
          <w:rFonts w:ascii="Times New Roman" w:hAnsi="Times New Roman" w:cs="Times New Roman"/>
          <w:b/>
          <w:i/>
          <w:color w:val="0000FF"/>
          <w:sz w:val="24"/>
          <w:szCs w:val="24"/>
          <w:u w:val="single"/>
        </w:rPr>
        <w:t>reproductive</w:t>
      </w:r>
      <w:proofErr w:type="spellEnd"/>
      <w:r w:rsidRPr="005645BD">
        <w:rPr>
          <w:rFonts w:ascii="Times New Roman" w:hAnsi="Times New Roman" w:cs="Times New Roman"/>
          <w:b/>
          <w:i/>
          <w:color w:val="0000FF"/>
          <w:sz w:val="24"/>
          <w:szCs w:val="24"/>
          <w:u w:val="single"/>
        </w:rPr>
        <w:t xml:space="preserve"> effects, </w:t>
      </w:r>
      <w:proofErr w:type="spellStart"/>
      <w:r w:rsidRPr="00F44725">
        <w:rPr>
          <w:rFonts w:ascii="Times New Roman" w:hAnsi="Times New Roman" w:cs="Times New Roman"/>
          <w:b/>
          <w:i/>
          <w:color w:val="FF0000"/>
          <w:sz w:val="24"/>
          <w:szCs w:val="24"/>
          <w:u w:val="single"/>
        </w:rPr>
        <w:t>teratogenic</w:t>
      </w:r>
      <w:proofErr w:type="spellEnd"/>
      <w:r w:rsidRPr="00F44725">
        <w:rPr>
          <w:rFonts w:ascii="Times New Roman" w:hAnsi="Times New Roman" w:cs="Times New Roman"/>
          <w:b/>
          <w:i/>
          <w:color w:val="FF0000"/>
          <w:sz w:val="24"/>
          <w:szCs w:val="24"/>
          <w:u w:val="single"/>
        </w:rPr>
        <w:t xml:space="preserve"> effects</w:t>
      </w:r>
      <w:r w:rsidRPr="005645BD">
        <w:rPr>
          <w:rFonts w:ascii="Times New Roman" w:hAnsi="Times New Roman" w:cs="Times New Roman"/>
          <w:b/>
          <w:i/>
          <w:color w:val="0000FF"/>
          <w:sz w:val="24"/>
          <w:szCs w:val="24"/>
          <w:u w:val="single"/>
        </w:rPr>
        <w:t xml:space="preserve">. No </w:t>
      </w:r>
      <w:proofErr w:type="spellStart"/>
      <w:r w:rsidRPr="005645BD">
        <w:rPr>
          <w:rFonts w:ascii="Times New Roman" w:hAnsi="Times New Roman" w:cs="Times New Roman"/>
          <w:b/>
          <w:i/>
          <w:color w:val="0000FF"/>
          <w:sz w:val="24"/>
          <w:szCs w:val="24"/>
          <w:u w:val="single"/>
        </w:rPr>
        <w:t>further</w:t>
      </w:r>
      <w:proofErr w:type="spellEnd"/>
      <w:r w:rsidRPr="005645BD">
        <w:rPr>
          <w:rFonts w:ascii="Times New Roman" w:hAnsi="Times New Roman" w:cs="Times New Roman"/>
          <w:b/>
          <w:i/>
          <w:color w:val="0000FF"/>
          <w:sz w:val="24"/>
          <w:szCs w:val="24"/>
          <w:u w:val="single"/>
        </w:rPr>
        <w:t xml:space="preserve"> </w:t>
      </w:r>
      <w:proofErr w:type="spellStart"/>
      <w:r w:rsidRPr="005645BD">
        <w:rPr>
          <w:rFonts w:ascii="Times New Roman" w:hAnsi="Times New Roman" w:cs="Times New Roman"/>
          <w:b/>
          <w:i/>
          <w:color w:val="0000FF"/>
          <w:sz w:val="24"/>
          <w:szCs w:val="24"/>
          <w:u w:val="single"/>
        </w:rPr>
        <w:t>relevant</w:t>
      </w:r>
      <w:proofErr w:type="spellEnd"/>
      <w:r w:rsidRPr="005645BD">
        <w:rPr>
          <w:rFonts w:ascii="Times New Roman" w:hAnsi="Times New Roman" w:cs="Times New Roman"/>
          <w:b/>
          <w:i/>
          <w:color w:val="0000FF"/>
          <w:sz w:val="24"/>
          <w:szCs w:val="24"/>
          <w:u w:val="single"/>
        </w:rPr>
        <w:t xml:space="preserve"> information available</w:t>
      </w:r>
      <w:r w:rsidRPr="004626A3">
        <w:rPr>
          <w:rFonts w:ascii="Times New Roman" w:hAnsi="Times New Roman" w:cs="Times New Roman"/>
          <w:sz w:val="24"/>
          <w:szCs w:val="24"/>
        </w:rPr>
        <w:t>”</w:t>
      </w:r>
      <w:r w:rsidR="005645BD">
        <w:rPr>
          <w:rFonts w:ascii="Times New Roman" w:hAnsi="Times New Roman" w:cs="Times New Roman"/>
          <w:sz w:val="24"/>
          <w:szCs w:val="24"/>
        </w:rPr>
        <w:t xml:space="preserve"> </w:t>
      </w:r>
      <w:r w:rsidR="008128BF">
        <w:rPr>
          <w:rFonts w:ascii="Times New Roman" w:hAnsi="Times New Roman" w:cs="Times New Roman"/>
          <w:sz w:val="24"/>
          <w:szCs w:val="24"/>
        </w:rPr>
        <w:t>–</w:t>
      </w:r>
      <w:r w:rsidR="005645BD">
        <w:rPr>
          <w:rFonts w:ascii="Times New Roman" w:hAnsi="Times New Roman" w:cs="Times New Roman"/>
          <w:sz w:val="24"/>
          <w:szCs w:val="24"/>
        </w:rPr>
        <w:t xml:space="preserve"> </w:t>
      </w:r>
    </w:p>
    <w:p w14:paraId="4AB4A469" w14:textId="77777777" w:rsidR="008128BF" w:rsidRDefault="008128BF" w:rsidP="00DD7C50">
      <w:pPr>
        <w:pStyle w:val="Paragrafoelenco"/>
        <w:autoSpaceDE w:val="0"/>
        <w:autoSpaceDN w:val="0"/>
        <w:adjustRightInd w:val="0"/>
        <w:spacing w:line="360" w:lineRule="auto"/>
        <w:ind w:left="1134" w:right="-1"/>
        <w:jc w:val="both"/>
        <w:rPr>
          <w:rFonts w:ascii="Times New Roman" w:hAnsi="Times New Roman" w:cs="Times New Roman"/>
          <w:b/>
          <w:sz w:val="24"/>
          <w:szCs w:val="24"/>
        </w:rPr>
      </w:pPr>
      <w:r>
        <w:rPr>
          <w:rFonts w:ascii="Times New Roman" w:hAnsi="Times New Roman" w:cs="Times New Roman"/>
          <w:b/>
          <w:sz w:val="24"/>
          <w:szCs w:val="24"/>
        </w:rPr>
        <w:t>[</w:t>
      </w:r>
      <w:r w:rsidR="0023765C" w:rsidRPr="005645BD">
        <w:rPr>
          <w:rFonts w:ascii="Times New Roman" w:hAnsi="Times New Roman" w:cs="Times New Roman"/>
          <w:b/>
          <w:sz w:val="24"/>
          <w:szCs w:val="24"/>
        </w:rPr>
        <w:t>Traduzione</w:t>
      </w:r>
      <w:r>
        <w:rPr>
          <w:rFonts w:ascii="Times New Roman" w:hAnsi="Times New Roman" w:cs="Times New Roman"/>
          <w:b/>
          <w:sz w:val="24"/>
          <w:szCs w:val="24"/>
        </w:rPr>
        <w:t>]</w:t>
      </w:r>
    </w:p>
    <w:p w14:paraId="288C500D" w14:textId="25994734" w:rsidR="0023765C" w:rsidRDefault="0023765C" w:rsidP="00DD7C50">
      <w:pPr>
        <w:pStyle w:val="Paragrafoelenco"/>
        <w:autoSpaceDE w:val="0"/>
        <w:autoSpaceDN w:val="0"/>
        <w:adjustRightInd w:val="0"/>
        <w:spacing w:line="360" w:lineRule="auto"/>
        <w:ind w:left="1560" w:right="-1"/>
        <w:jc w:val="both"/>
        <w:rPr>
          <w:rFonts w:ascii="Times New Roman" w:eastAsia="Times New Roman" w:hAnsi="Times New Roman" w:cs="Times New Roman"/>
          <w:sz w:val="24"/>
          <w:szCs w:val="24"/>
          <w:lang w:eastAsia="it-IT"/>
        </w:rPr>
      </w:pPr>
      <w:r w:rsidRPr="005645BD">
        <w:rPr>
          <w:rFonts w:ascii="Times New Roman" w:hAnsi="Times New Roman" w:cs="Times New Roman"/>
          <w:b/>
          <w:sz w:val="24"/>
          <w:szCs w:val="24"/>
        </w:rPr>
        <w:t>Riquadro n.4</w:t>
      </w:r>
      <w:r w:rsidR="00B5747C">
        <w:rPr>
          <w:rFonts w:ascii="Times New Roman" w:hAnsi="Times New Roman" w:cs="Times New Roman"/>
          <w:b/>
          <w:sz w:val="24"/>
          <w:szCs w:val="24"/>
        </w:rPr>
        <w:t>:</w:t>
      </w:r>
      <w:r w:rsidRPr="005645BD">
        <w:rPr>
          <w:rFonts w:ascii="Times New Roman" w:hAnsi="Times New Roman" w:cs="Times New Roman"/>
          <w:sz w:val="24"/>
          <w:szCs w:val="24"/>
        </w:rPr>
        <w:t xml:space="preserve"> </w:t>
      </w:r>
      <w:r w:rsidRPr="005645BD">
        <w:rPr>
          <w:rFonts w:ascii="Times New Roman" w:hAnsi="Times New Roman" w:cs="Times New Roman"/>
          <w:i/>
          <w:sz w:val="24"/>
          <w:szCs w:val="24"/>
        </w:rPr>
        <w:t>Misure di primo soccorso</w:t>
      </w:r>
      <w:r w:rsidR="00B5747C">
        <w:rPr>
          <w:rFonts w:ascii="Times New Roman" w:hAnsi="Times New Roman" w:cs="Times New Roman"/>
          <w:sz w:val="24"/>
          <w:szCs w:val="24"/>
        </w:rPr>
        <w:t>;</w:t>
      </w:r>
      <w:r w:rsidRPr="005645BD">
        <w:rPr>
          <w:rFonts w:ascii="Times New Roman" w:hAnsi="Times New Roman" w:cs="Times New Roman"/>
          <w:sz w:val="24"/>
          <w:szCs w:val="24"/>
        </w:rPr>
        <w:t xml:space="preserve"> </w:t>
      </w:r>
      <w:r w:rsidRPr="005645BD">
        <w:rPr>
          <w:rFonts w:ascii="Times New Roman" w:hAnsi="Times New Roman" w:cs="Times New Roman"/>
          <w:b/>
          <w:sz w:val="24"/>
          <w:szCs w:val="24"/>
        </w:rPr>
        <w:t>alinea n.8</w:t>
      </w:r>
      <w:r w:rsidR="00B5747C">
        <w:rPr>
          <w:rFonts w:ascii="Times New Roman" w:hAnsi="Times New Roman" w:cs="Times New Roman"/>
          <w:b/>
          <w:sz w:val="24"/>
          <w:szCs w:val="24"/>
        </w:rPr>
        <w:t>:</w:t>
      </w:r>
      <w:r w:rsidRPr="005645BD">
        <w:rPr>
          <w:rFonts w:ascii="Times New Roman" w:hAnsi="Times New Roman" w:cs="Times New Roman"/>
          <w:sz w:val="24"/>
          <w:szCs w:val="24"/>
        </w:rPr>
        <w:t xml:space="preserve"> </w:t>
      </w:r>
      <w:r w:rsidRPr="005645BD">
        <w:rPr>
          <w:rFonts w:ascii="Times New Roman" w:hAnsi="Times New Roman" w:cs="Times New Roman"/>
          <w:i/>
          <w:sz w:val="24"/>
          <w:szCs w:val="24"/>
        </w:rPr>
        <w:t>Principali sintomi ed effetti, sia acuti che ritardati “</w:t>
      </w:r>
      <w:r w:rsidRPr="005645BD">
        <w:rPr>
          <w:rFonts w:ascii="Times New Roman" w:eastAsia="Times New Roman" w:hAnsi="Times New Roman" w:cs="Times New Roman"/>
          <w:b/>
          <w:i/>
          <w:color w:val="0000FF"/>
          <w:sz w:val="24"/>
          <w:szCs w:val="24"/>
          <w:u w:val="single"/>
          <w:lang w:eastAsia="it-IT"/>
        </w:rPr>
        <w:t xml:space="preserve">Può causare anemia, tosse, depressione del SNC, sonnolenza, mal di testa, </w:t>
      </w:r>
      <w:r w:rsidRPr="00F44725">
        <w:rPr>
          <w:rFonts w:ascii="Times New Roman" w:eastAsia="Times New Roman" w:hAnsi="Times New Roman" w:cs="Times New Roman"/>
          <w:b/>
          <w:i/>
          <w:color w:val="FF0000"/>
          <w:sz w:val="24"/>
          <w:szCs w:val="24"/>
          <w:u w:val="single"/>
          <w:lang w:eastAsia="it-IT"/>
        </w:rPr>
        <w:t>danni al cuore</w:t>
      </w:r>
      <w:r w:rsidRPr="005645BD">
        <w:rPr>
          <w:rFonts w:ascii="Times New Roman" w:eastAsia="Times New Roman" w:hAnsi="Times New Roman" w:cs="Times New Roman"/>
          <w:b/>
          <w:i/>
          <w:color w:val="0000FF"/>
          <w:sz w:val="24"/>
          <w:szCs w:val="24"/>
          <w:u w:val="single"/>
          <w:lang w:eastAsia="it-IT"/>
        </w:rPr>
        <w:t xml:space="preserve">, stanchezza (debolezza, esaurimento), danni al fegato, narcosi, effetti riproduttivi, </w:t>
      </w:r>
      <w:r w:rsidRPr="00F44725">
        <w:rPr>
          <w:rFonts w:ascii="Times New Roman" w:eastAsia="Times New Roman" w:hAnsi="Times New Roman" w:cs="Times New Roman"/>
          <w:b/>
          <w:i/>
          <w:color w:val="FF0000"/>
          <w:sz w:val="24"/>
          <w:szCs w:val="24"/>
          <w:u w:val="single"/>
          <w:lang w:eastAsia="it-IT"/>
        </w:rPr>
        <w:t>effetti teratogeni</w:t>
      </w:r>
      <w:r w:rsidRPr="005645BD">
        <w:rPr>
          <w:rFonts w:ascii="Times New Roman" w:eastAsia="Times New Roman" w:hAnsi="Times New Roman" w:cs="Times New Roman"/>
          <w:b/>
          <w:i/>
          <w:color w:val="0000FF"/>
          <w:sz w:val="24"/>
          <w:szCs w:val="24"/>
          <w:u w:val="single"/>
          <w:lang w:eastAsia="it-IT"/>
        </w:rPr>
        <w:t>. Non sono disponibili ulteriori informazioni rilevanti</w:t>
      </w:r>
      <w:r w:rsidRPr="005645BD">
        <w:rPr>
          <w:rFonts w:ascii="Times New Roman" w:eastAsia="Times New Roman" w:hAnsi="Times New Roman" w:cs="Times New Roman"/>
          <w:color w:val="0000FF"/>
          <w:sz w:val="24"/>
          <w:szCs w:val="24"/>
          <w:lang w:eastAsia="it-IT"/>
        </w:rPr>
        <w:t>.</w:t>
      </w:r>
      <w:r w:rsidRPr="005645BD">
        <w:rPr>
          <w:rFonts w:ascii="Times New Roman" w:eastAsia="Times New Roman" w:hAnsi="Times New Roman" w:cs="Times New Roman"/>
          <w:sz w:val="24"/>
          <w:szCs w:val="24"/>
          <w:lang w:eastAsia="it-IT"/>
        </w:rPr>
        <w:t>”.</w:t>
      </w:r>
    </w:p>
    <w:p w14:paraId="384B6BB9" w14:textId="77777777" w:rsidR="005D4184" w:rsidRPr="005645BD" w:rsidRDefault="005D4184" w:rsidP="00DD7C50">
      <w:pPr>
        <w:pStyle w:val="Paragrafoelenco"/>
        <w:autoSpaceDE w:val="0"/>
        <w:autoSpaceDN w:val="0"/>
        <w:adjustRightInd w:val="0"/>
        <w:spacing w:line="360" w:lineRule="auto"/>
        <w:ind w:left="1560" w:right="-1"/>
        <w:jc w:val="both"/>
        <w:rPr>
          <w:rFonts w:ascii="Times New Roman" w:hAnsi="Times New Roman" w:cs="Times New Roman"/>
          <w:sz w:val="24"/>
          <w:szCs w:val="24"/>
        </w:rPr>
      </w:pPr>
    </w:p>
    <w:p w14:paraId="1DDF1E25" w14:textId="262FAD93" w:rsidR="008128BF" w:rsidRPr="00DD7C50" w:rsidRDefault="003C2FC6" w:rsidP="0073207C">
      <w:pPr>
        <w:pStyle w:val="Paragrafoelenco"/>
        <w:numPr>
          <w:ilvl w:val="0"/>
          <w:numId w:val="15"/>
        </w:numPr>
        <w:autoSpaceDE w:val="0"/>
        <w:autoSpaceDN w:val="0"/>
        <w:adjustRightInd w:val="0"/>
        <w:spacing w:line="360" w:lineRule="auto"/>
        <w:ind w:right="-1"/>
        <w:jc w:val="both"/>
        <w:rPr>
          <w:rFonts w:ascii="Times New Roman" w:hAnsi="Times New Roman" w:cs="Times New Roman"/>
          <w:spacing w:val="3"/>
          <w:sz w:val="24"/>
          <w:szCs w:val="24"/>
          <w:shd w:val="clear" w:color="auto" w:fill="FFFFFF"/>
        </w:rPr>
      </w:pPr>
      <w:r w:rsidRPr="00DD7C50">
        <w:rPr>
          <w:rFonts w:ascii="Times New Roman" w:hAnsi="Times New Roman" w:cs="Times New Roman"/>
          <w:spacing w:val="3"/>
          <w:sz w:val="24"/>
          <w:szCs w:val="24"/>
          <w:shd w:val="clear" w:color="auto" w:fill="FFFFFF"/>
        </w:rPr>
        <w:t>T</w:t>
      </w:r>
      <w:r w:rsidR="0023765C" w:rsidRPr="00DD7C50">
        <w:rPr>
          <w:rFonts w:ascii="Times New Roman" w:hAnsi="Times New Roman" w:cs="Times New Roman"/>
          <w:spacing w:val="3"/>
          <w:sz w:val="24"/>
          <w:szCs w:val="24"/>
          <w:shd w:val="clear" w:color="auto" w:fill="FFFFFF"/>
        </w:rPr>
        <w:t xml:space="preserve">ra </w:t>
      </w:r>
      <w:r w:rsidR="0023765C" w:rsidRPr="00DD7C50">
        <w:rPr>
          <w:rFonts w:ascii="Times New Roman" w:hAnsi="Times New Roman" w:cs="Times New Roman"/>
          <w:b/>
          <w:spacing w:val="3"/>
          <w:sz w:val="24"/>
          <w:szCs w:val="24"/>
          <w:shd w:val="clear" w:color="auto" w:fill="FFFFFF"/>
        </w:rPr>
        <w:t>i danni al cuore</w:t>
      </w:r>
      <w:r w:rsidR="0023765C" w:rsidRPr="00DD7C50">
        <w:rPr>
          <w:rFonts w:ascii="Times New Roman" w:hAnsi="Times New Roman" w:cs="Times New Roman"/>
          <w:spacing w:val="3"/>
          <w:sz w:val="24"/>
          <w:szCs w:val="24"/>
          <w:shd w:val="clear" w:color="auto" w:fill="FFFFFF"/>
        </w:rPr>
        <w:t xml:space="preserve"> in letteratura scientifica si annoverano le miocarditi</w:t>
      </w:r>
      <w:r w:rsidR="00B5747C" w:rsidRPr="00DD7C50">
        <w:rPr>
          <w:rFonts w:ascii="Times New Roman" w:hAnsi="Times New Roman" w:cs="Times New Roman"/>
          <w:spacing w:val="3"/>
          <w:sz w:val="24"/>
          <w:szCs w:val="24"/>
          <w:shd w:val="clear" w:color="auto" w:fill="FFFFFF"/>
        </w:rPr>
        <w:t xml:space="preserve"> (</w:t>
      </w:r>
      <w:r w:rsidR="00B5747C" w:rsidRPr="00DD7C50">
        <w:rPr>
          <w:rFonts w:ascii="Times New Roman" w:hAnsi="Times New Roman" w:cs="Times New Roman"/>
          <w:spacing w:val="3"/>
          <w:sz w:val="24"/>
          <w:szCs w:val="24"/>
          <w:u w:val="single"/>
          <w:shd w:val="clear" w:color="auto" w:fill="FFFFFF"/>
        </w:rPr>
        <w:t>infiammazioni del muscolo cardiaco</w:t>
      </w:r>
      <w:r w:rsidR="00B5747C" w:rsidRPr="00DD7C50">
        <w:rPr>
          <w:rFonts w:ascii="Times New Roman" w:hAnsi="Times New Roman" w:cs="Times New Roman"/>
          <w:spacing w:val="3"/>
          <w:sz w:val="24"/>
          <w:szCs w:val="24"/>
          <w:shd w:val="clear" w:color="auto" w:fill="FFFFFF"/>
        </w:rPr>
        <w:t>)</w:t>
      </w:r>
      <w:r w:rsidR="0023765C" w:rsidRPr="00DD7C50">
        <w:rPr>
          <w:rFonts w:ascii="Times New Roman" w:hAnsi="Times New Roman" w:cs="Times New Roman"/>
          <w:spacing w:val="3"/>
          <w:sz w:val="24"/>
          <w:szCs w:val="24"/>
          <w:shd w:val="clear" w:color="auto" w:fill="FFFFFF"/>
        </w:rPr>
        <w:t xml:space="preserve"> e le pericarditi</w:t>
      </w:r>
      <w:r w:rsidR="00B5747C" w:rsidRPr="00DD7C50">
        <w:rPr>
          <w:rFonts w:ascii="Times New Roman" w:hAnsi="Times New Roman" w:cs="Times New Roman"/>
          <w:spacing w:val="3"/>
          <w:sz w:val="24"/>
          <w:szCs w:val="24"/>
          <w:shd w:val="clear" w:color="auto" w:fill="FFFFFF"/>
        </w:rPr>
        <w:t xml:space="preserve"> (</w:t>
      </w:r>
      <w:r w:rsidR="00B5747C" w:rsidRPr="00DD7C50">
        <w:rPr>
          <w:rFonts w:ascii="Times New Roman" w:hAnsi="Times New Roman" w:cs="Times New Roman"/>
          <w:spacing w:val="3"/>
          <w:sz w:val="24"/>
          <w:szCs w:val="24"/>
          <w:u w:val="single"/>
          <w:shd w:val="clear" w:color="auto" w:fill="FFFFFF"/>
        </w:rPr>
        <w:t>infiammazioni del pericardio</w:t>
      </w:r>
      <w:r w:rsidR="00B5747C" w:rsidRPr="00DD7C50">
        <w:rPr>
          <w:rFonts w:ascii="Times New Roman" w:hAnsi="Times New Roman" w:cs="Times New Roman"/>
          <w:spacing w:val="3"/>
          <w:sz w:val="24"/>
          <w:szCs w:val="24"/>
          <w:shd w:val="clear" w:color="auto" w:fill="FFFFFF"/>
        </w:rPr>
        <w:t>)</w:t>
      </w:r>
      <w:r w:rsidR="008128BF" w:rsidRPr="00DD7C50">
        <w:rPr>
          <w:rFonts w:ascii="Times New Roman" w:hAnsi="Times New Roman" w:cs="Times New Roman"/>
          <w:spacing w:val="3"/>
          <w:sz w:val="24"/>
          <w:szCs w:val="24"/>
          <w:shd w:val="clear" w:color="auto" w:fill="FFFFFF"/>
        </w:rPr>
        <w:t>.</w:t>
      </w:r>
    </w:p>
    <w:p w14:paraId="0404FE9C" w14:textId="182156E4" w:rsidR="002C2A0F" w:rsidRPr="001A6855" w:rsidRDefault="002C2A0F" w:rsidP="0073207C">
      <w:pPr>
        <w:pStyle w:val="NormaleWeb"/>
        <w:numPr>
          <w:ilvl w:val="0"/>
          <w:numId w:val="2"/>
        </w:numPr>
        <w:shd w:val="clear" w:color="auto" w:fill="FFFFFF"/>
        <w:spacing w:before="0" w:after="0" w:line="360" w:lineRule="auto"/>
        <w:ind w:left="1560"/>
        <w:jc w:val="both"/>
        <w:textAlignment w:val="baseline"/>
      </w:pPr>
      <w:r w:rsidRPr="001A6855">
        <w:lastRenderedPageBreak/>
        <w:t>La </w:t>
      </w:r>
      <w:r w:rsidRPr="001A6855">
        <w:rPr>
          <w:rStyle w:val="Enfasigrassetto"/>
          <w:bdr w:val="none" w:sz="0" w:space="0" w:color="auto" w:frame="1"/>
        </w:rPr>
        <w:t>miocardite</w:t>
      </w:r>
      <w:r w:rsidRPr="001A6855">
        <w:t> infiammazione del </w:t>
      </w:r>
      <w:r w:rsidRPr="001A6855">
        <w:rPr>
          <w:bdr w:val="none" w:sz="0" w:space="0" w:color="auto" w:frame="1"/>
        </w:rPr>
        <w:t xml:space="preserve">muscolo cardiaco, essa </w:t>
      </w:r>
      <w:r w:rsidRPr="001A6855">
        <w:t>può essere causata da una varietà di fattori, tra cui infezioni, patologie sistemiche, meccanismi autoimmuni, esposizione a tossine o risposte d’ipersensibilità ad alcuni farmaci.</w:t>
      </w:r>
    </w:p>
    <w:p w14:paraId="3EC15BFD" w14:textId="57608B17" w:rsidR="002C2A0F" w:rsidRPr="001A6855" w:rsidRDefault="002C2A0F" w:rsidP="00DD7C50">
      <w:pPr>
        <w:pStyle w:val="NormaleWeb"/>
        <w:shd w:val="clear" w:color="auto" w:fill="FFFFFF"/>
        <w:spacing w:before="0" w:after="0" w:line="360" w:lineRule="auto"/>
        <w:ind w:left="1560"/>
        <w:jc w:val="both"/>
        <w:textAlignment w:val="baseline"/>
      </w:pPr>
      <w:r w:rsidRPr="001A6855">
        <w:t>In molti casi, la malattia infiammatoria del miocardio non produce</w:t>
      </w:r>
      <w:r w:rsidR="00963070" w:rsidRPr="001A6855">
        <w:t xml:space="preserve"> sintomi</w:t>
      </w:r>
      <w:r w:rsidRPr="001A6855">
        <w:t xml:space="preserve"> evidenti. Tuttavia, </w:t>
      </w:r>
      <w:r w:rsidR="009D1723" w:rsidRPr="001A6855">
        <w:t xml:space="preserve">si potrebbero manifestare sintomi </w:t>
      </w:r>
      <w:r w:rsidRPr="001A6855">
        <w:t>grav</w:t>
      </w:r>
      <w:r w:rsidR="009D1723" w:rsidRPr="001A6855">
        <w:t>i</w:t>
      </w:r>
      <w:r w:rsidR="00963070" w:rsidRPr="001A6855">
        <w:t xml:space="preserve"> associati </w:t>
      </w:r>
      <w:r w:rsidRPr="001A6855">
        <w:t>a:</w:t>
      </w:r>
    </w:p>
    <w:p w14:paraId="1AF2D779" w14:textId="6CFBA19F" w:rsidR="002C2A0F" w:rsidRPr="001A6855" w:rsidRDefault="002C2A0F" w:rsidP="0073207C">
      <w:pPr>
        <w:numPr>
          <w:ilvl w:val="0"/>
          <w:numId w:val="6"/>
        </w:numPr>
        <w:shd w:val="clear" w:color="auto" w:fill="FFFFFF"/>
        <w:tabs>
          <w:tab w:val="clear" w:pos="720"/>
        </w:tabs>
        <w:spacing w:after="0" w:line="360" w:lineRule="auto"/>
        <w:ind w:left="1985"/>
        <w:jc w:val="both"/>
        <w:textAlignment w:val="baseline"/>
        <w:rPr>
          <w:rFonts w:ascii="Times New Roman" w:hAnsi="Times New Roman" w:cs="Times New Roman"/>
          <w:sz w:val="24"/>
          <w:szCs w:val="24"/>
        </w:rPr>
      </w:pPr>
      <w:r w:rsidRPr="001A6855">
        <w:rPr>
          <w:rFonts w:ascii="Times New Roman" w:hAnsi="Times New Roman" w:cs="Times New Roman"/>
          <w:sz w:val="24"/>
          <w:szCs w:val="24"/>
        </w:rPr>
        <w:t>Anomalie del normale</w:t>
      </w:r>
      <w:r w:rsidR="00963070" w:rsidRPr="001A6855">
        <w:rPr>
          <w:rFonts w:ascii="Times New Roman" w:hAnsi="Times New Roman" w:cs="Times New Roman"/>
          <w:sz w:val="24"/>
          <w:szCs w:val="24"/>
        </w:rPr>
        <w:t xml:space="preserve"> ritmo cardiaco (</w:t>
      </w:r>
      <w:r w:rsidR="00963070" w:rsidRPr="00375598">
        <w:rPr>
          <w:rFonts w:ascii="Times New Roman" w:hAnsi="Times New Roman" w:cs="Times New Roman"/>
          <w:sz w:val="24"/>
          <w:szCs w:val="24"/>
          <w:u w:val="single"/>
        </w:rPr>
        <w:t>aritmie</w:t>
      </w:r>
      <w:r w:rsidR="00963070" w:rsidRPr="001A6855">
        <w:rPr>
          <w:rFonts w:ascii="Times New Roman" w:hAnsi="Times New Roman" w:cs="Times New Roman"/>
          <w:sz w:val="24"/>
          <w:szCs w:val="24"/>
        </w:rPr>
        <w:t>)</w:t>
      </w:r>
      <w:r w:rsidRPr="001A6855">
        <w:rPr>
          <w:rFonts w:ascii="Times New Roman" w:hAnsi="Times New Roman" w:cs="Times New Roman"/>
          <w:sz w:val="24"/>
          <w:szCs w:val="24"/>
        </w:rPr>
        <w:t>;</w:t>
      </w:r>
    </w:p>
    <w:p w14:paraId="7140F946" w14:textId="5AB5F922" w:rsidR="002C2A0F" w:rsidRPr="001A6855" w:rsidRDefault="002C2A0F" w:rsidP="0073207C">
      <w:pPr>
        <w:numPr>
          <w:ilvl w:val="0"/>
          <w:numId w:val="6"/>
        </w:numPr>
        <w:shd w:val="clear" w:color="auto" w:fill="FFFFFF"/>
        <w:tabs>
          <w:tab w:val="clear" w:pos="720"/>
        </w:tabs>
        <w:spacing w:after="0" w:line="360" w:lineRule="auto"/>
        <w:ind w:left="1985"/>
        <w:jc w:val="both"/>
        <w:textAlignment w:val="baseline"/>
        <w:rPr>
          <w:rFonts w:ascii="Times New Roman" w:hAnsi="Times New Roman" w:cs="Times New Roman"/>
          <w:sz w:val="24"/>
          <w:szCs w:val="24"/>
        </w:rPr>
      </w:pPr>
      <w:r w:rsidRPr="001A6855">
        <w:rPr>
          <w:rFonts w:ascii="Times New Roman" w:hAnsi="Times New Roman" w:cs="Times New Roman"/>
          <w:sz w:val="24"/>
          <w:szCs w:val="24"/>
        </w:rPr>
        <w:t>Debolezza del muscolo cardiaco (</w:t>
      </w:r>
      <w:r w:rsidR="00963070" w:rsidRPr="00375598">
        <w:rPr>
          <w:rFonts w:ascii="Times New Roman" w:hAnsi="Times New Roman" w:cs="Times New Roman"/>
          <w:sz w:val="24"/>
          <w:szCs w:val="24"/>
          <w:u w:val="single"/>
        </w:rPr>
        <w:t>insufficienza cardiaca: il cuore</w:t>
      </w:r>
      <w:r w:rsidRPr="00375598">
        <w:rPr>
          <w:rFonts w:ascii="Times New Roman" w:hAnsi="Times New Roman" w:cs="Times New Roman"/>
          <w:sz w:val="24"/>
          <w:szCs w:val="24"/>
          <w:u w:val="single"/>
        </w:rPr>
        <w:t> non è più in grado di sviluppare la forza necessaria per mantenere la normale</w:t>
      </w:r>
      <w:r w:rsidR="00963070" w:rsidRPr="00375598">
        <w:rPr>
          <w:rFonts w:ascii="Times New Roman" w:hAnsi="Times New Roman" w:cs="Times New Roman"/>
          <w:sz w:val="24"/>
          <w:szCs w:val="24"/>
          <w:u w:val="single"/>
        </w:rPr>
        <w:t xml:space="preserve"> gittata</w:t>
      </w:r>
      <w:r w:rsidRPr="001A6855">
        <w:rPr>
          <w:rFonts w:ascii="Times New Roman" w:hAnsi="Times New Roman" w:cs="Times New Roman"/>
          <w:sz w:val="24"/>
          <w:szCs w:val="24"/>
        </w:rPr>
        <w:t>);</w:t>
      </w:r>
    </w:p>
    <w:p w14:paraId="64A7D4BC" w14:textId="6DE7F748" w:rsidR="002C2A0F" w:rsidRPr="001A6855" w:rsidRDefault="002C2A0F" w:rsidP="0073207C">
      <w:pPr>
        <w:numPr>
          <w:ilvl w:val="0"/>
          <w:numId w:val="6"/>
        </w:numPr>
        <w:shd w:val="clear" w:color="auto" w:fill="FFFFFF"/>
        <w:tabs>
          <w:tab w:val="clear" w:pos="720"/>
        </w:tabs>
        <w:spacing w:after="0" w:line="360" w:lineRule="auto"/>
        <w:ind w:left="1985"/>
        <w:jc w:val="both"/>
        <w:textAlignment w:val="baseline"/>
        <w:rPr>
          <w:rFonts w:ascii="Times New Roman" w:hAnsi="Times New Roman" w:cs="Times New Roman"/>
          <w:sz w:val="24"/>
          <w:szCs w:val="24"/>
        </w:rPr>
      </w:pPr>
      <w:r w:rsidRPr="001A6855">
        <w:rPr>
          <w:rFonts w:ascii="Times New Roman" w:hAnsi="Times New Roman" w:cs="Times New Roman"/>
          <w:sz w:val="24"/>
          <w:szCs w:val="24"/>
        </w:rPr>
        <w:t>Disfunzioni elettriche e/o meccaniche del muscolo cardiaco caratterizzate dalla degenerazione progressiva del miocardio (</w:t>
      </w:r>
      <w:r w:rsidR="00963070" w:rsidRPr="00375598">
        <w:rPr>
          <w:rFonts w:ascii="Times New Roman" w:hAnsi="Times New Roman" w:cs="Times New Roman"/>
          <w:sz w:val="24"/>
          <w:szCs w:val="24"/>
          <w:u w:val="single"/>
        </w:rPr>
        <w:t>cardiomiopatia</w:t>
      </w:r>
      <w:r w:rsidRPr="001A6855">
        <w:rPr>
          <w:rFonts w:ascii="Times New Roman" w:hAnsi="Times New Roman" w:cs="Times New Roman"/>
          <w:sz w:val="24"/>
          <w:szCs w:val="24"/>
        </w:rPr>
        <w:t>);</w:t>
      </w:r>
    </w:p>
    <w:p w14:paraId="36140D7D" w14:textId="77777777" w:rsidR="00963070" w:rsidRPr="001A6855" w:rsidRDefault="00963070" w:rsidP="0073207C">
      <w:pPr>
        <w:numPr>
          <w:ilvl w:val="0"/>
          <w:numId w:val="6"/>
        </w:numPr>
        <w:shd w:val="clear" w:color="auto" w:fill="FFFFFF"/>
        <w:tabs>
          <w:tab w:val="clear" w:pos="720"/>
        </w:tabs>
        <w:spacing w:after="0" w:line="360" w:lineRule="auto"/>
        <w:ind w:left="1985"/>
        <w:jc w:val="both"/>
        <w:textAlignment w:val="baseline"/>
        <w:rPr>
          <w:rFonts w:ascii="Times New Roman" w:hAnsi="Times New Roman" w:cs="Times New Roman"/>
          <w:sz w:val="24"/>
          <w:szCs w:val="24"/>
        </w:rPr>
      </w:pPr>
      <w:r w:rsidRPr="001A6855">
        <w:rPr>
          <w:rFonts w:ascii="Times New Roman" w:hAnsi="Times New Roman" w:cs="Times New Roman"/>
          <w:sz w:val="24"/>
          <w:szCs w:val="24"/>
        </w:rPr>
        <w:t>Arresto cardiaco</w:t>
      </w:r>
      <w:r w:rsidR="002C2A0F" w:rsidRPr="001A6855">
        <w:rPr>
          <w:rFonts w:ascii="Times New Roman" w:hAnsi="Times New Roman" w:cs="Times New Roman"/>
          <w:sz w:val="24"/>
          <w:szCs w:val="24"/>
        </w:rPr>
        <w:t> improvviso.</w:t>
      </w:r>
    </w:p>
    <w:p w14:paraId="2CF29DB2" w14:textId="0C743B9D" w:rsidR="002C2A0F" w:rsidRPr="001A6855" w:rsidRDefault="002C2A0F" w:rsidP="0073207C">
      <w:pPr>
        <w:numPr>
          <w:ilvl w:val="0"/>
          <w:numId w:val="6"/>
        </w:numPr>
        <w:shd w:val="clear" w:color="auto" w:fill="FFFFFF"/>
        <w:tabs>
          <w:tab w:val="clear" w:pos="720"/>
        </w:tabs>
        <w:spacing w:line="360" w:lineRule="auto"/>
        <w:ind w:left="1985"/>
        <w:jc w:val="both"/>
        <w:textAlignment w:val="baseline"/>
        <w:rPr>
          <w:rFonts w:ascii="Times New Roman" w:hAnsi="Times New Roman" w:cs="Times New Roman"/>
          <w:sz w:val="24"/>
          <w:szCs w:val="24"/>
        </w:rPr>
      </w:pPr>
      <w:r w:rsidRPr="001A6855">
        <w:rPr>
          <w:rFonts w:ascii="Times New Roman" w:hAnsi="Times New Roman" w:cs="Times New Roman"/>
          <w:sz w:val="24"/>
          <w:szCs w:val="24"/>
        </w:rPr>
        <w:t>In alcune situazioni, la malattia può indurre la necrosi (</w:t>
      </w:r>
      <w:r w:rsidRPr="00375598">
        <w:rPr>
          <w:rFonts w:ascii="Times New Roman" w:hAnsi="Times New Roman" w:cs="Times New Roman"/>
          <w:sz w:val="24"/>
          <w:szCs w:val="24"/>
          <w:u w:val="single"/>
        </w:rPr>
        <w:t>morte</w:t>
      </w:r>
      <w:r w:rsidRPr="001A6855">
        <w:rPr>
          <w:rFonts w:ascii="Times New Roman" w:hAnsi="Times New Roman" w:cs="Times New Roman"/>
          <w:sz w:val="24"/>
          <w:szCs w:val="24"/>
        </w:rPr>
        <w:t>) del tessuto cardiaco.</w:t>
      </w:r>
    </w:p>
    <w:p w14:paraId="437292B0" w14:textId="77777777" w:rsidR="00963070" w:rsidRPr="001A6855" w:rsidRDefault="00963070" w:rsidP="0073207C">
      <w:pPr>
        <w:pStyle w:val="Paragrafoelenco"/>
        <w:numPr>
          <w:ilvl w:val="0"/>
          <w:numId w:val="2"/>
        </w:numPr>
        <w:shd w:val="clear" w:color="auto" w:fill="FFFFFF"/>
        <w:spacing w:after="0" w:line="360" w:lineRule="auto"/>
        <w:ind w:left="1560"/>
        <w:jc w:val="both"/>
        <w:textAlignment w:val="baseline"/>
        <w:rPr>
          <w:rFonts w:ascii="Times New Roman" w:hAnsi="Times New Roman" w:cs="Times New Roman"/>
          <w:sz w:val="24"/>
          <w:szCs w:val="24"/>
        </w:rPr>
      </w:pPr>
      <w:r w:rsidRPr="001A6855">
        <w:rPr>
          <w:rFonts w:ascii="Times New Roman" w:hAnsi="Times New Roman" w:cs="Times New Roman"/>
          <w:sz w:val="24"/>
          <w:szCs w:val="24"/>
          <w:shd w:val="clear" w:color="auto" w:fill="FFFFFF"/>
        </w:rPr>
        <w:t>La </w:t>
      </w:r>
      <w:r w:rsidRPr="001A6855">
        <w:rPr>
          <w:rStyle w:val="Enfasigrassetto"/>
          <w:rFonts w:ascii="Times New Roman" w:hAnsi="Times New Roman" w:cs="Times New Roman"/>
          <w:sz w:val="24"/>
          <w:szCs w:val="24"/>
          <w:bdr w:val="none" w:sz="0" w:space="0" w:color="auto" w:frame="1"/>
          <w:shd w:val="clear" w:color="auto" w:fill="FFFFFF"/>
        </w:rPr>
        <w:t>pericardite</w:t>
      </w:r>
      <w:r w:rsidRPr="001A6855">
        <w:rPr>
          <w:rFonts w:ascii="Times New Roman" w:hAnsi="Times New Roman" w:cs="Times New Roman"/>
          <w:sz w:val="24"/>
          <w:szCs w:val="24"/>
          <w:shd w:val="clear" w:color="auto" w:fill="FFFFFF"/>
        </w:rPr>
        <w:t> </w:t>
      </w:r>
      <w:r w:rsidRPr="001A6855">
        <w:rPr>
          <w:rFonts w:ascii="Times New Roman" w:hAnsi="Times New Roman" w:cs="Times New Roman"/>
          <w:sz w:val="24"/>
          <w:szCs w:val="24"/>
          <w:bdr w:val="none" w:sz="0" w:space="0" w:color="auto" w:frame="1"/>
          <w:shd w:val="clear" w:color="auto" w:fill="FFFFFF"/>
        </w:rPr>
        <w:t>infiammazione</w:t>
      </w:r>
      <w:r w:rsidRPr="001A6855">
        <w:rPr>
          <w:rFonts w:ascii="Times New Roman" w:hAnsi="Times New Roman" w:cs="Times New Roman"/>
          <w:sz w:val="24"/>
          <w:szCs w:val="24"/>
          <w:shd w:val="clear" w:color="auto" w:fill="FFFFFF"/>
        </w:rPr>
        <w:t> del pericardio, ovvero quella membrana che avvolge, sostiene e protegge </w:t>
      </w:r>
      <w:r w:rsidRPr="001A6855">
        <w:rPr>
          <w:rFonts w:ascii="Times New Roman" w:hAnsi="Times New Roman" w:cs="Times New Roman"/>
          <w:sz w:val="24"/>
          <w:szCs w:val="24"/>
          <w:bdr w:val="none" w:sz="0" w:space="0" w:color="auto" w:frame="1"/>
          <w:shd w:val="clear" w:color="auto" w:fill="FFFFFF"/>
        </w:rPr>
        <w:t>il cuore</w:t>
      </w:r>
      <w:r w:rsidRPr="001A6855">
        <w:rPr>
          <w:rFonts w:ascii="Times New Roman" w:hAnsi="Times New Roman" w:cs="Times New Roman"/>
          <w:sz w:val="24"/>
          <w:szCs w:val="24"/>
          <w:shd w:val="clear" w:color="auto" w:fill="FFFFFF"/>
        </w:rPr>
        <w:t>. Le cause di questo disturbo sono diverse, talvolta non riconoscibili anche dopo una diagnosi accurata.</w:t>
      </w:r>
    </w:p>
    <w:p w14:paraId="621FAA69" w14:textId="1CF6D942" w:rsidR="00963070" w:rsidRDefault="00963070" w:rsidP="00DD7C50">
      <w:pPr>
        <w:pStyle w:val="Paragrafoelenco"/>
        <w:shd w:val="clear" w:color="auto" w:fill="FFFFFF"/>
        <w:spacing w:line="360" w:lineRule="auto"/>
        <w:ind w:left="1560"/>
        <w:jc w:val="both"/>
        <w:textAlignment w:val="baseline"/>
        <w:rPr>
          <w:rFonts w:ascii="Times New Roman" w:hAnsi="Times New Roman" w:cs="Times New Roman"/>
          <w:sz w:val="24"/>
          <w:szCs w:val="24"/>
          <w:shd w:val="clear" w:color="auto" w:fill="FFFFFF"/>
        </w:rPr>
      </w:pPr>
      <w:r w:rsidRPr="001A6855">
        <w:rPr>
          <w:rFonts w:ascii="Times New Roman" w:hAnsi="Times New Roman" w:cs="Times New Roman"/>
          <w:sz w:val="24"/>
          <w:szCs w:val="24"/>
          <w:shd w:val="clear" w:color="auto" w:fill="FFFFFF"/>
        </w:rPr>
        <w:t>Il classico sintomo della pericardite è il dolore toracico, che ricorda, per certi aspetti, il dolore da </w:t>
      </w:r>
      <w:r w:rsidRPr="001A6855">
        <w:rPr>
          <w:rFonts w:ascii="Times New Roman" w:hAnsi="Times New Roman" w:cs="Times New Roman"/>
          <w:sz w:val="24"/>
          <w:szCs w:val="24"/>
          <w:bdr w:val="none" w:sz="0" w:space="0" w:color="auto" w:frame="1"/>
          <w:shd w:val="clear" w:color="auto" w:fill="FFFFFF"/>
        </w:rPr>
        <w:t>attacco di cuore</w:t>
      </w:r>
      <w:r w:rsidRPr="001A6855">
        <w:rPr>
          <w:rFonts w:ascii="Times New Roman" w:hAnsi="Times New Roman" w:cs="Times New Roman"/>
          <w:sz w:val="24"/>
          <w:szCs w:val="24"/>
          <w:shd w:val="clear" w:color="auto" w:fill="FFFFFF"/>
        </w:rPr>
        <w:t>. Pertanto, sebbene l’infiammazione del pericardio non sia di per sé un episodio grave, richiede comunque massima attenzione e sorveglianza.</w:t>
      </w:r>
      <w:r w:rsidRPr="001A6855">
        <w:rPr>
          <w:rFonts w:ascii="Times New Roman" w:hAnsi="Times New Roman" w:cs="Times New Roman"/>
          <w:sz w:val="24"/>
          <w:szCs w:val="24"/>
        </w:rPr>
        <w:br/>
      </w:r>
      <w:r w:rsidRPr="001A6855">
        <w:rPr>
          <w:rFonts w:ascii="Times New Roman" w:hAnsi="Times New Roman" w:cs="Times New Roman"/>
          <w:sz w:val="24"/>
          <w:szCs w:val="24"/>
          <w:shd w:val="clear" w:color="auto" w:fill="FFFFFF"/>
        </w:rPr>
        <w:t>La terapia consiste in diversi trattamenti farmacologici, applicati a seconda delle caratteristiche della pericardite. L</w:t>
      </w:r>
      <w:r w:rsidR="001A6855">
        <w:rPr>
          <w:rFonts w:ascii="Times New Roman" w:hAnsi="Times New Roman" w:cs="Times New Roman"/>
          <w:sz w:val="24"/>
          <w:szCs w:val="24"/>
          <w:shd w:val="clear" w:color="auto" w:fill="FFFFFF"/>
        </w:rPr>
        <w:t>’</w:t>
      </w:r>
      <w:r w:rsidRPr="001A6855">
        <w:rPr>
          <w:rFonts w:ascii="Times New Roman" w:hAnsi="Times New Roman" w:cs="Times New Roman"/>
          <w:sz w:val="24"/>
          <w:szCs w:val="24"/>
          <w:shd w:val="clear" w:color="auto" w:fill="FFFFFF"/>
        </w:rPr>
        <w:t>intervento chirurgico è richiesto solo in condizioni estreme</w:t>
      </w:r>
      <w:r w:rsidR="009241D2" w:rsidRPr="001A6855">
        <w:rPr>
          <w:rFonts w:ascii="Times New Roman" w:hAnsi="Times New Roman" w:cs="Times New Roman"/>
          <w:sz w:val="24"/>
          <w:szCs w:val="24"/>
          <w:shd w:val="clear" w:color="auto" w:fill="FFFFFF"/>
        </w:rPr>
        <w:t>.</w:t>
      </w:r>
    </w:p>
    <w:p w14:paraId="44F986FA" w14:textId="77777777" w:rsidR="0047347B" w:rsidRPr="001A6855" w:rsidRDefault="0047347B" w:rsidP="00DD7C50">
      <w:pPr>
        <w:pStyle w:val="Paragrafoelenco"/>
        <w:shd w:val="clear" w:color="auto" w:fill="FFFFFF"/>
        <w:spacing w:line="360" w:lineRule="auto"/>
        <w:ind w:left="1560"/>
        <w:jc w:val="both"/>
        <w:textAlignment w:val="baseline"/>
        <w:rPr>
          <w:rFonts w:ascii="Times New Roman" w:hAnsi="Times New Roman" w:cs="Times New Roman"/>
          <w:sz w:val="24"/>
          <w:szCs w:val="24"/>
        </w:rPr>
      </w:pPr>
    </w:p>
    <w:p w14:paraId="43859C9B" w14:textId="67B2DF84" w:rsidR="000622E6" w:rsidRPr="000622E6" w:rsidRDefault="00E91BBE" w:rsidP="0073207C">
      <w:pPr>
        <w:pStyle w:val="Paragrafoelenco"/>
        <w:numPr>
          <w:ilvl w:val="0"/>
          <w:numId w:val="15"/>
        </w:numPr>
        <w:autoSpaceDE w:val="0"/>
        <w:autoSpaceDN w:val="0"/>
        <w:adjustRightInd w:val="0"/>
        <w:spacing w:line="360" w:lineRule="auto"/>
        <w:ind w:right="-1"/>
        <w:jc w:val="both"/>
        <w:rPr>
          <w:rFonts w:ascii="Times New Roman" w:hAnsi="Times New Roman" w:cs="Times New Roman"/>
          <w:sz w:val="24"/>
          <w:szCs w:val="24"/>
        </w:rPr>
      </w:pPr>
      <w:r w:rsidRPr="00DD7C50">
        <w:rPr>
          <w:rFonts w:ascii="Times New Roman" w:hAnsi="Times New Roman" w:cs="Times New Roman"/>
          <w:spacing w:val="3"/>
          <w:sz w:val="24"/>
          <w:szCs w:val="24"/>
          <w:shd w:val="clear" w:color="auto" w:fill="FFFFFF"/>
        </w:rPr>
        <w:t xml:space="preserve">Con quanto finora rappresentato e ad umile </w:t>
      </w:r>
      <w:r w:rsidR="00B5747C" w:rsidRPr="00DD7C50">
        <w:rPr>
          <w:rFonts w:ascii="Times New Roman" w:hAnsi="Times New Roman" w:cs="Times New Roman"/>
          <w:spacing w:val="3"/>
          <w:sz w:val="24"/>
          <w:szCs w:val="24"/>
          <w:shd w:val="clear" w:color="auto" w:fill="FFFFFF"/>
        </w:rPr>
        <w:t>avviso</w:t>
      </w:r>
      <w:r w:rsidR="000F31B8" w:rsidRPr="00DD7C50">
        <w:rPr>
          <w:rFonts w:ascii="Times New Roman" w:hAnsi="Times New Roman" w:cs="Times New Roman"/>
          <w:spacing w:val="3"/>
          <w:sz w:val="24"/>
          <w:szCs w:val="24"/>
          <w:shd w:val="clear" w:color="auto" w:fill="FFFFFF"/>
        </w:rPr>
        <w:t xml:space="preserve"> di cittadino </w:t>
      </w:r>
      <w:r w:rsidR="00B01A5B" w:rsidRPr="00DD7C50">
        <w:rPr>
          <w:rFonts w:ascii="Times New Roman" w:hAnsi="Times New Roman" w:cs="Times New Roman"/>
          <w:spacing w:val="3"/>
          <w:sz w:val="24"/>
          <w:szCs w:val="24"/>
          <w:shd w:val="clear" w:color="auto" w:fill="FFFFFF"/>
        </w:rPr>
        <w:t>privo di formazione medica</w:t>
      </w:r>
      <w:r w:rsidRPr="00DD7C50">
        <w:rPr>
          <w:rFonts w:ascii="Times New Roman" w:hAnsi="Times New Roman" w:cs="Times New Roman"/>
          <w:spacing w:val="3"/>
          <w:sz w:val="24"/>
          <w:szCs w:val="24"/>
          <w:shd w:val="clear" w:color="auto" w:fill="FFFFFF"/>
        </w:rPr>
        <w:t>, è naturale ipotizzare un’effettiva correlazione tra le pericardit</w:t>
      </w:r>
      <w:r w:rsidR="00682483" w:rsidRPr="00DD7C50">
        <w:rPr>
          <w:rFonts w:ascii="Times New Roman" w:hAnsi="Times New Roman" w:cs="Times New Roman"/>
          <w:spacing w:val="3"/>
          <w:sz w:val="24"/>
          <w:szCs w:val="24"/>
          <w:shd w:val="clear" w:color="auto" w:fill="FFFFFF"/>
        </w:rPr>
        <w:t>i</w:t>
      </w:r>
      <w:r w:rsidRPr="00DD7C50">
        <w:rPr>
          <w:rFonts w:ascii="Times New Roman" w:hAnsi="Times New Roman" w:cs="Times New Roman"/>
          <w:spacing w:val="3"/>
          <w:sz w:val="24"/>
          <w:szCs w:val="24"/>
          <w:shd w:val="clear" w:color="auto" w:fill="FFFFFF"/>
        </w:rPr>
        <w:t xml:space="preserve"> e miocardit</w:t>
      </w:r>
      <w:r w:rsidR="00682483" w:rsidRPr="00DD7C50">
        <w:rPr>
          <w:rFonts w:ascii="Times New Roman" w:hAnsi="Times New Roman" w:cs="Times New Roman"/>
          <w:spacing w:val="3"/>
          <w:sz w:val="24"/>
          <w:szCs w:val="24"/>
          <w:shd w:val="clear" w:color="auto" w:fill="FFFFFF"/>
        </w:rPr>
        <w:t>i</w:t>
      </w:r>
      <w:r w:rsidRPr="00DD7C50">
        <w:rPr>
          <w:rFonts w:ascii="Times New Roman" w:hAnsi="Times New Roman" w:cs="Times New Roman"/>
          <w:spacing w:val="3"/>
          <w:sz w:val="24"/>
          <w:szCs w:val="24"/>
          <w:shd w:val="clear" w:color="auto" w:fill="FFFFFF"/>
        </w:rPr>
        <w:t xml:space="preserve"> provocate dai sieri </w:t>
      </w:r>
      <w:proofErr w:type="spellStart"/>
      <w:r w:rsidRPr="00DD7C50">
        <w:rPr>
          <w:rFonts w:ascii="Times New Roman" w:hAnsi="Times New Roman" w:cs="Times New Roman"/>
          <w:b/>
          <w:sz w:val="24"/>
          <w:szCs w:val="24"/>
        </w:rPr>
        <w:t>mRNA</w:t>
      </w:r>
      <w:proofErr w:type="spellEnd"/>
      <w:r w:rsidRPr="00DD7C50">
        <w:rPr>
          <w:rFonts w:ascii="Times New Roman" w:hAnsi="Times New Roman" w:cs="Times New Roman"/>
          <w:sz w:val="24"/>
          <w:szCs w:val="24"/>
        </w:rPr>
        <w:t xml:space="preserve"> </w:t>
      </w:r>
      <w:proofErr w:type="spellStart"/>
      <w:r w:rsidRPr="00DD7C50">
        <w:rPr>
          <w:rFonts w:ascii="Times New Roman" w:hAnsi="Times New Roman" w:cs="Times New Roman"/>
          <w:b/>
          <w:i/>
          <w:spacing w:val="3"/>
          <w:sz w:val="24"/>
          <w:szCs w:val="24"/>
          <w:shd w:val="clear" w:color="auto" w:fill="FFFFFF"/>
        </w:rPr>
        <w:t>Comirnaty</w:t>
      </w:r>
      <w:proofErr w:type="spellEnd"/>
      <w:r w:rsidRPr="00DD7C50">
        <w:rPr>
          <w:rFonts w:ascii="Times New Roman" w:hAnsi="Times New Roman" w:cs="Times New Roman"/>
          <w:b/>
          <w:spacing w:val="3"/>
          <w:sz w:val="24"/>
          <w:szCs w:val="24"/>
          <w:shd w:val="clear" w:color="auto" w:fill="FFFFFF"/>
        </w:rPr>
        <w:t xml:space="preserve"> e </w:t>
      </w:r>
      <w:proofErr w:type="spellStart"/>
      <w:r w:rsidRPr="00DD7C50">
        <w:rPr>
          <w:rFonts w:ascii="Times New Roman" w:hAnsi="Times New Roman" w:cs="Times New Roman"/>
          <w:b/>
          <w:i/>
          <w:spacing w:val="3"/>
          <w:sz w:val="24"/>
          <w:szCs w:val="24"/>
          <w:shd w:val="clear" w:color="auto" w:fill="FFFFFF"/>
        </w:rPr>
        <w:t>Spikevax</w:t>
      </w:r>
      <w:proofErr w:type="spellEnd"/>
      <w:r w:rsidRPr="00DD7C50">
        <w:rPr>
          <w:rFonts w:ascii="Times New Roman" w:hAnsi="Times New Roman" w:cs="Times New Roman"/>
          <w:spacing w:val="3"/>
          <w:sz w:val="24"/>
          <w:szCs w:val="24"/>
          <w:shd w:val="clear" w:color="auto" w:fill="FFFFFF"/>
        </w:rPr>
        <w:t xml:space="preserve"> con </w:t>
      </w:r>
      <w:r w:rsidRPr="00DD7C50">
        <w:rPr>
          <w:rFonts w:ascii="Times New Roman" w:hAnsi="Times New Roman" w:cs="Times New Roman"/>
          <w:b/>
          <w:i/>
          <w:spacing w:val="3"/>
          <w:sz w:val="24"/>
          <w:szCs w:val="24"/>
          <w:u w:val="single"/>
          <w:shd w:val="clear" w:color="auto" w:fill="FFFFFF"/>
        </w:rPr>
        <w:t>l’eccipiente ALC-0</w:t>
      </w:r>
      <w:r w:rsidRPr="00DD7C50">
        <w:rPr>
          <w:rFonts w:ascii="Times New Roman" w:hAnsi="Times New Roman" w:cs="Times New Roman"/>
          <w:b/>
          <w:i/>
          <w:sz w:val="24"/>
          <w:szCs w:val="24"/>
          <w:u w:val="single"/>
        </w:rPr>
        <w:t>159</w:t>
      </w:r>
      <w:r w:rsidR="00B51C97" w:rsidRPr="00DD7C50">
        <w:rPr>
          <w:rFonts w:ascii="Times New Roman" w:hAnsi="Times New Roman" w:cs="Times New Roman"/>
          <w:sz w:val="24"/>
          <w:szCs w:val="24"/>
        </w:rPr>
        <w:t xml:space="preserve">, e di conseguenza è lecito sospettare che vi sia una correlazione con le </w:t>
      </w:r>
      <w:r w:rsidR="00830F14" w:rsidRPr="00DD7C50">
        <w:rPr>
          <w:rFonts w:ascii="Times New Roman" w:hAnsi="Times New Roman" w:cs="Times New Roman"/>
          <w:sz w:val="24"/>
          <w:szCs w:val="24"/>
        </w:rPr>
        <w:t xml:space="preserve">centinaia di </w:t>
      </w:r>
      <w:r w:rsidR="003C2FC6" w:rsidRPr="00DD7C50">
        <w:rPr>
          <w:rFonts w:ascii="Times New Roman" w:hAnsi="Times New Roman" w:cs="Times New Roman"/>
          <w:sz w:val="24"/>
          <w:szCs w:val="24"/>
        </w:rPr>
        <w:t>decessi</w:t>
      </w:r>
      <w:r w:rsidR="00830F14" w:rsidRPr="00DD7C50">
        <w:rPr>
          <w:rFonts w:ascii="Times New Roman" w:hAnsi="Times New Roman" w:cs="Times New Roman"/>
          <w:sz w:val="24"/>
          <w:szCs w:val="24"/>
        </w:rPr>
        <w:t xml:space="preserve"> </w:t>
      </w:r>
      <w:r w:rsidR="00B51C97" w:rsidRPr="00DD7C50">
        <w:rPr>
          <w:rFonts w:ascii="Times New Roman" w:hAnsi="Times New Roman" w:cs="Times New Roman"/>
          <w:sz w:val="24"/>
          <w:szCs w:val="24"/>
        </w:rPr>
        <w:t>i</w:t>
      </w:r>
      <w:r w:rsidR="00B51C97" w:rsidRPr="000622E6">
        <w:rPr>
          <w:rFonts w:ascii="Times New Roman" w:hAnsi="Times New Roman" w:cs="Times New Roman"/>
          <w:sz w:val="24"/>
          <w:szCs w:val="24"/>
        </w:rPr>
        <w:t>mprovvis</w:t>
      </w:r>
      <w:r w:rsidR="00830F14" w:rsidRPr="000622E6">
        <w:rPr>
          <w:rFonts w:ascii="Times New Roman" w:hAnsi="Times New Roman" w:cs="Times New Roman"/>
          <w:sz w:val="24"/>
          <w:szCs w:val="24"/>
        </w:rPr>
        <w:t xml:space="preserve">i </w:t>
      </w:r>
      <w:r w:rsidR="00140AC1" w:rsidRPr="000622E6">
        <w:rPr>
          <w:rFonts w:ascii="Times New Roman" w:hAnsi="Times New Roman" w:cs="Times New Roman"/>
          <w:sz w:val="24"/>
          <w:szCs w:val="24"/>
        </w:rPr>
        <w:t>di</w:t>
      </w:r>
      <w:r w:rsidR="00830F14" w:rsidRPr="000622E6">
        <w:rPr>
          <w:rFonts w:ascii="Times New Roman" w:hAnsi="Times New Roman" w:cs="Times New Roman"/>
          <w:sz w:val="24"/>
          <w:szCs w:val="24"/>
        </w:rPr>
        <w:t xml:space="preserve"> giovani</w:t>
      </w:r>
      <w:r w:rsidR="00DD7C50" w:rsidRPr="000622E6">
        <w:rPr>
          <w:rFonts w:ascii="Times New Roman" w:hAnsi="Times New Roman" w:cs="Times New Roman"/>
          <w:sz w:val="24"/>
          <w:szCs w:val="24"/>
        </w:rPr>
        <w:t xml:space="preserve"> constatati durante </w:t>
      </w:r>
      <w:r w:rsidR="00B52BD0" w:rsidRPr="000622E6">
        <w:rPr>
          <w:rFonts w:ascii="Times New Roman" w:hAnsi="Times New Roman" w:cs="Times New Roman"/>
          <w:sz w:val="24"/>
          <w:szCs w:val="24"/>
        </w:rPr>
        <w:t xml:space="preserve">la </w:t>
      </w:r>
      <w:r w:rsidR="00DB73B4">
        <w:rPr>
          <w:rFonts w:ascii="Times New Roman" w:hAnsi="Times New Roman" w:cs="Times New Roman"/>
          <w:sz w:val="24"/>
          <w:szCs w:val="24"/>
        </w:rPr>
        <w:t xml:space="preserve">vaccinazione di massa </w:t>
      </w:r>
      <w:r w:rsidR="00B52BD0" w:rsidRPr="000622E6">
        <w:rPr>
          <w:rFonts w:ascii="Times New Roman" w:hAnsi="Times New Roman" w:cs="Times New Roman"/>
          <w:sz w:val="24"/>
          <w:szCs w:val="24"/>
        </w:rPr>
        <w:t xml:space="preserve">eseguita con </w:t>
      </w:r>
      <w:r w:rsidR="00DD7C50" w:rsidRPr="000622E6">
        <w:rPr>
          <w:rFonts w:ascii="Times New Roman" w:hAnsi="Times New Roman" w:cs="Times New Roman"/>
          <w:sz w:val="24"/>
          <w:szCs w:val="24"/>
        </w:rPr>
        <w:t>il piano vaccin</w:t>
      </w:r>
      <w:r w:rsidR="00B52BD0" w:rsidRPr="000622E6">
        <w:rPr>
          <w:rFonts w:ascii="Times New Roman" w:hAnsi="Times New Roman" w:cs="Times New Roman"/>
          <w:sz w:val="24"/>
          <w:szCs w:val="24"/>
        </w:rPr>
        <w:t>ale</w:t>
      </w:r>
      <w:r w:rsidR="00DD7C50" w:rsidRPr="000622E6">
        <w:rPr>
          <w:rFonts w:ascii="Times New Roman" w:hAnsi="Times New Roman" w:cs="Times New Roman"/>
          <w:sz w:val="24"/>
          <w:szCs w:val="24"/>
        </w:rPr>
        <w:t xml:space="preserve"> anti covid-19</w:t>
      </w:r>
      <w:r w:rsidR="009241D2" w:rsidRPr="000622E6">
        <w:rPr>
          <w:rFonts w:ascii="Times New Roman" w:hAnsi="Times New Roman" w:cs="Times New Roman"/>
          <w:sz w:val="24"/>
          <w:szCs w:val="24"/>
        </w:rPr>
        <w:t>?</w:t>
      </w:r>
      <w:r w:rsidR="00B51C97" w:rsidRPr="000622E6">
        <w:rPr>
          <w:rFonts w:ascii="Times New Roman" w:hAnsi="Times New Roman" w:cs="Times New Roman"/>
          <w:sz w:val="24"/>
          <w:szCs w:val="24"/>
        </w:rPr>
        <w:t xml:space="preserve"> </w:t>
      </w:r>
    </w:p>
    <w:p w14:paraId="4CFA81CC" w14:textId="506FD3D6" w:rsidR="00E91BBE" w:rsidRPr="000622E6" w:rsidRDefault="00DB73B4" w:rsidP="000622E6">
      <w:pPr>
        <w:pStyle w:val="Paragrafoelenco"/>
        <w:autoSpaceDE w:val="0"/>
        <w:autoSpaceDN w:val="0"/>
        <w:adjustRightInd w:val="0"/>
        <w:spacing w:line="360" w:lineRule="auto"/>
        <w:ind w:left="1146" w:right="-1"/>
        <w:jc w:val="both"/>
        <w:rPr>
          <w:rFonts w:ascii="Times New Roman" w:hAnsi="Times New Roman" w:cs="Times New Roman"/>
          <w:sz w:val="24"/>
          <w:szCs w:val="24"/>
        </w:rPr>
      </w:pPr>
      <w:r>
        <w:rPr>
          <w:rFonts w:ascii="Times New Roman" w:hAnsi="Times New Roman" w:cs="Times New Roman"/>
          <w:sz w:val="24"/>
          <w:szCs w:val="24"/>
        </w:rPr>
        <w:t>Si rende i</w:t>
      </w:r>
      <w:r w:rsidR="00B52BD0" w:rsidRPr="000622E6">
        <w:rPr>
          <w:rFonts w:ascii="Times New Roman" w:hAnsi="Times New Roman" w:cs="Times New Roman"/>
          <w:sz w:val="24"/>
          <w:szCs w:val="24"/>
        </w:rPr>
        <w:t>noltre</w:t>
      </w:r>
      <w:r>
        <w:rPr>
          <w:rFonts w:ascii="Times New Roman" w:hAnsi="Times New Roman" w:cs="Times New Roman"/>
          <w:sz w:val="24"/>
          <w:szCs w:val="24"/>
        </w:rPr>
        <w:t xml:space="preserve"> necessario</w:t>
      </w:r>
      <w:r w:rsidR="00B52BD0" w:rsidRPr="000622E6">
        <w:rPr>
          <w:rFonts w:ascii="Times New Roman" w:hAnsi="Times New Roman" w:cs="Times New Roman"/>
          <w:sz w:val="24"/>
          <w:szCs w:val="24"/>
        </w:rPr>
        <w:t xml:space="preserve"> </w:t>
      </w:r>
      <w:r w:rsidRPr="000622E6">
        <w:rPr>
          <w:rFonts w:ascii="Times New Roman" w:hAnsi="Times New Roman" w:cs="Times New Roman"/>
          <w:sz w:val="24"/>
          <w:szCs w:val="24"/>
        </w:rPr>
        <w:t>ramme</w:t>
      </w:r>
      <w:r>
        <w:rPr>
          <w:rFonts w:ascii="Times New Roman" w:hAnsi="Times New Roman" w:cs="Times New Roman"/>
          <w:sz w:val="24"/>
          <w:szCs w:val="24"/>
        </w:rPr>
        <w:t>morare</w:t>
      </w:r>
      <w:r w:rsidR="00B52BD0" w:rsidRPr="000622E6">
        <w:rPr>
          <w:rFonts w:ascii="Times New Roman" w:hAnsi="Times New Roman" w:cs="Times New Roman"/>
          <w:sz w:val="24"/>
          <w:szCs w:val="24"/>
        </w:rPr>
        <w:t xml:space="preserve"> che questi effetti erano ben noti a far data 19 luglio 2021 a seguito </w:t>
      </w:r>
      <w:r w:rsidR="00B52BD0" w:rsidRPr="000622E6">
        <w:rPr>
          <w:rFonts w:ascii="Times New Roman" w:eastAsia="Times New Roman" w:hAnsi="Times New Roman" w:cs="Times New Roman"/>
          <w:sz w:val="24"/>
          <w:szCs w:val="24"/>
          <w:lang w:eastAsia="it-IT"/>
        </w:rPr>
        <w:t>della comunicazione</w:t>
      </w:r>
      <w:r w:rsidR="00B52BD0" w:rsidRPr="000622E6">
        <w:rPr>
          <w:rFonts w:ascii="Times New Roman" w:hAnsi="Times New Roman" w:cs="Times New Roman"/>
          <w:sz w:val="24"/>
          <w:szCs w:val="24"/>
        </w:rPr>
        <w:t xml:space="preserve"> di BIONTECH/PFIZER and MODERNA BIOTECH SPAIN, S.L.</w:t>
      </w:r>
    </w:p>
    <w:p w14:paraId="760AE693" w14:textId="3AA4C0AB" w:rsidR="000A2743" w:rsidRPr="00657388" w:rsidRDefault="00DB73B4" w:rsidP="000622E6">
      <w:pPr>
        <w:autoSpaceDE w:val="0"/>
        <w:autoSpaceDN w:val="0"/>
        <w:adjustRightInd w:val="0"/>
        <w:spacing w:line="360" w:lineRule="auto"/>
        <w:ind w:left="1134" w:right="-1"/>
        <w:jc w:val="both"/>
        <w:rPr>
          <w:rFonts w:ascii="Times New Roman" w:hAnsi="Times New Roman" w:cs="Times New Roman"/>
          <w:sz w:val="24"/>
          <w:szCs w:val="24"/>
          <w:shd w:val="clear" w:color="auto" w:fill="FFFFFF"/>
        </w:rPr>
      </w:pPr>
      <w:r>
        <w:rPr>
          <w:rFonts w:ascii="Times New Roman" w:hAnsi="Times New Roman" w:cs="Times New Roman"/>
          <w:sz w:val="24"/>
          <w:szCs w:val="24"/>
        </w:rPr>
        <w:lastRenderedPageBreak/>
        <w:t xml:space="preserve">Qualora </w:t>
      </w:r>
      <w:r w:rsidR="00F95545" w:rsidRPr="000622E6">
        <w:rPr>
          <w:rFonts w:ascii="Times New Roman" w:hAnsi="Times New Roman" w:cs="Times New Roman"/>
          <w:sz w:val="24"/>
          <w:szCs w:val="24"/>
        </w:rPr>
        <w:t>venisse a</w:t>
      </w:r>
      <w:r w:rsidR="000622E6" w:rsidRPr="000622E6">
        <w:rPr>
          <w:rFonts w:ascii="Times New Roman" w:hAnsi="Times New Roman" w:cs="Times New Roman"/>
          <w:sz w:val="24"/>
          <w:szCs w:val="24"/>
        </w:rPr>
        <w:t>ccertata e</w:t>
      </w:r>
      <w:r w:rsidR="00F95545" w:rsidRPr="000622E6">
        <w:rPr>
          <w:rFonts w:ascii="Times New Roman" w:hAnsi="Times New Roman" w:cs="Times New Roman"/>
          <w:sz w:val="24"/>
          <w:szCs w:val="24"/>
        </w:rPr>
        <w:t>/</w:t>
      </w:r>
      <w:r w:rsidR="000622E6" w:rsidRPr="000622E6">
        <w:rPr>
          <w:rFonts w:ascii="Times New Roman" w:hAnsi="Times New Roman" w:cs="Times New Roman"/>
          <w:sz w:val="24"/>
          <w:szCs w:val="24"/>
        </w:rPr>
        <w:t xml:space="preserve">o </w:t>
      </w:r>
      <w:r w:rsidR="00F95545" w:rsidRPr="000622E6">
        <w:rPr>
          <w:rFonts w:ascii="Times New Roman" w:hAnsi="Times New Roman" w:cs="Times New Roman"/>
          <w:sz w:val="24"/>
          <w:szCs w:val="24"/>
        </w:rPr>
        <w:t xml:space="preserve">aggiornata </w:t>
      </w:r>
      <w:r w:rsidR="0023765C" w:rsidRPr="000622E6">
        <w:rPr>
          <w:rFonts w:ascii="Times New Roman" w:hAnsi="Times New Roman" w:cs="Times New Roman"/>
          <w:sz w:val="24"/>
          <w:szCs w:val="24"/>
        </w:rPr>
        <w:t>questa logica correlazione</w:t>
      </w:r>
      <w:r w:rsidR="00C95822" w:rsidRPr="000622E6">
        <w:rPr>
          <w:rFonts w:ascii="Times New Roman" w:hAnsi="Times New Roman" w:cs="Times New Roman"/>
          <w:sz w:val="24"/>
          <w:szCs w:val="24"/>
        </w:rPr>
        <w:t xml:space="preserve"> tra </w:t>
      </w:r>
      <w:r w:rsidR="00830F14" w:rsidRPr="000622E6">
        <w:rPr>
          <w:rFonts w:ascii="Times New Roman" w:hAnsi="Times New Roman" w:cs="Times New Roman"/>
          <w:sz w:val="24"/>
          <w:szCs w:val="24"/>
        </w:rPr>
        <w:t xml:space="preserve">i decessi improvvisi </w:t>
      </w:r>
      <w:r w:rsidR="009E2ECC" w:rsidRPr="000622E6">
        <w:rPr>
          <w:rFonts w:ascii="Times New Roman" w:hAnsi="Times New Roman" w:cs="Times New Roman"/>
          <w:sz w:val="24"/>
          <w:szCs w:val="24"/>
        </w:rPr>
        <w:t xml:space="preserve">di giovani </w:t>
      </w:r>
      <w:r w:rsidR="00140AC1" w:rsidRPr="000622E6">
        <w:rPr>
          <w:rFonts w:ascii="Times New Roman" w:hAnsi="Times New Roman" w:cs="Times New Roman"/>
          <w:sz w:val="24"/>
          <w:szCs w:val="24"/>
        </w:rPr>
        <w:t xml:space="preserve">che costatiamo </w:t>
      </w:r>
      <w:r w:rsidR="00830F14" w:rsidRPr="000622E6">
        <w:rPr>
          <w:rFonts w:ascii="Times New Roman" w:hAnsi="Times New Roman" w:cs="Times New Roman"/>
          <w:sz w:val="24"/>
          <w:szCs w:val="24"/>
        </w:rPr>
        <w:t>quotidian</w:t>
      </w:r>
      <w:r w:rsidR="00140AC1" w:rsidRPr="000622E6">
        <w:rPr>
          <w:rFonts w:ascii="Times New Roman" w:hAnsi="Times New Roman" w:cs="Times New Roman"/>
          <w:sz w:val="24"/>
          <w:szCs w:val="24"/>
        </w:rPr>
        <w:t>amente</w:t>
      </w:r>
      <w:r w:rsidR="00830F14" w:rsidRPr="000622E6">
        <w:rPr>
          <w:rFonts w:ascii="Times New Roman" w:hAnsi="Times New Roman" w:cs="Times New Roman"/>
          <w:sz w:val="24"/>
          <w:szCs w:val="24"/>
        </w:rPr>
        <w:t xml:space="preserve"> e, </w:t>
      </w:r>
      <w:r w:rsidR="00C95822" w:rsidRPr="000622E6">
        <w:rPr>
          <w:rFonts w:ascii="Times New Roman" w:hAnsi="Times New Roman" w:cs="Times New Roman"/>
          <w:sz w:val="24"/>
          <w:szCs w:val="24"/>
        </w:rPr>
        <w:t>l</w:t>
      </w:r>
      <w:r w:rsidR="00830F14" w:rsidRPr="000622E6">
        <w:rPr>
          <w:rFonts w:ascii="Times New Roman" w:hAnsi="Times New Roman" w:cs="Times New Roman"/>
          <w:sz w:val="24"/>
          <w:szCs w:val="24"/>
        </w:rPr>
        <w:t xml:space="preserve">e </w:t>
      </w:r>
      <w:r w:rsidR="00C95822" w:rsidRPr="000622E6">
        <w:rPr>
          <w:rFonts w:ascii="Times New Roman" w:hAnsi="Times New Roman" w:cs="Times New Roman"/>
          <w:sz w:val="24"/>
          <w:szCs w:val="24"/>
        </w:rPr>
        <w:t>reazioni avverse</w:t>
      </w:r>
      <w:r w:rsidR="00B5747C" w:rsidRPr="000622E6">
        <w:rPr>
          <w:rFonts w:ascii="Times New Roman" w:hAnsi="Times New Roman" w:cs="Times New Roman"/>
          <w:sz w:val="24"/>
          <w:szCs w:val="24"/>
        </w:rPr>
        <w:t xml:space="preserve"> aggiornate</w:t>
      </w:r>
      <w:r w:rsidR="00C95822" w:rsidRPr="000622E6">
        <w:rPr>
          <w:rFonts w:ascii="Times New Roman" w:hAnsi="Times New Roman" w:cs="Times New Roman"/>
          <w:sz w:val="24"/>
          <w:szCs w:val="24"/>
        </w:rPr>
        <w:t xml:space="preserve"> </w:t>
      </w:r>
      <w:r w:rsidR="00F44725" w:rsidRPr="000622E6">
        <w:rPr>
          <w:rFonts w:ascii="Times New Roman" w:hAnsi="Times New Roman" w:cs="Times New Roman"/>
          <w:sz w:val="24"/>
          <w:szCs w:val="24"/>
        </w:rPr>
        <w:t>da</w:t>
      </w:r>
      <w:r w:rsidR="00B52BD0" w:rsidRPr="000622E6">
        <w:rPr>
          <w:rFonts w:ascii="Times New Roman" w:hAnsi="Times New Roman" w:cs="Times New Roman"/>
          <w:sz w:val="24"/>
          <w:szCs w:val="24"/>
        </w:rPr>
        <w:t xml:space="preserve"> </w:t>
      </w:r>
      <w:r w:rsidR="00F44725" w:rsidRPr="000622E6">
        <w:rPr>
          <w:rFonts w:ascii="Times New Roman" w:hAnsi="Times New Roman" w:cs="Times New Roman"/>
          <w:sz w:val="24"/>
          <w:szCs w:val="24"/>
        </w:rPr>
        <w:t>EMA</w:t>
      </w:r>
      <w:r w:rsidR="00B52BD0" w:rsidRPr="000622E6">
        <w:rPr>
          <w:rFonts w:ascii="Times New Roman" w:hAnsi="Times New Roman" w:cs="Times New Roman"/>
          <w:sz w:val="24"/>
          <w:szCs w:val="24"/>
        </w:rPr>
        <w:t xml:space="preserve"> e successivamente da AIFA</w:t>
      </w:r>
      <w:r w:rsidR="00F95545" w:rsidRPr="000622E6">
        <w:rPr>
          <w:rFonts w:ascii="Times New Roman" w:hAnsi="Times New Roman" w:cs="Times New Roman"/>
          <w:sz w:val="24"/>
          <w:szCs w:val="24"/>
        </w:rPr>
        <w:t xml:space="preserve"> relativamente alle miocarditi e pericarditi </w:t>
      </w:r>
      <w:r w:rsidR="000622E6" w:rsidRPr="000622E6">
        <w:rPr>
          <w:rFonts w:ascii="Times New Roman" w:hAnsi="Times New Roman" w:cs="Times New Roman"/>
          <w:sz w:val="24"/>
          <w:szCs w:val="24"/>
        </w:rPr>
        <w:t>con</w:t>
      </w:r>
      <w:r w:rsidR="00C95822">
        <w:rPr>
          <w:rFonts w:ascii="Times New Roman" w:hAnsi="Times New Roman" w:cs="Times New Roman"/>
          <w:sz w:val="24"/>
          <w:szCs w:val="24"/>
        </w:rPr>
        <w:t xml:space="preserve"> l’eccipiente </w:t>
      </w:r>
      <w:r w:rsidR="00E91BBE">
        <w:rPr>
          <w:rFonts w:ascii="Times New Roman" w:hAnsi="Times New Roman" w:cs="Times New Roman"/>
          <w:sz w:val="24"/>
          <w:szCs w:val="24"/>
        </w:rPr>
        <w:t>ALC-0159</w:t>
      </w:r>
      <w:r w:rsidR="0023765C" w:rsidRPr="004626A3">
        <w:rPr>
          <w:rFonts w:ascii="Times New Roman" w:hAnsi="Times New Roman" w:cs="Times New Roman"/>
          <w:sz w:val="24"/>
          <w:szCs w:val="24"/>
        </w:rPr>
        <w:t xml:space="preserve">, dovremmo incominciare ad interrogarci anche sugli </w:t>
      </w:r>
      <w:r w:rsidR="0023765C" w:rsidRPr="009D4D57">
        <w:rPr>
          <w:rFonts w:ascii="Times New Roman" w:hAnsi="Times New Roman" w:cs="Times New Roman"/>
          <w:b/>
          <w:i/>
          <w:sz w:val="24"/>
          <w:szCs w:val="24"/>
          <w:u w:val="single"/>
        </w:rPr>
        <w:t>effetti teratogeni</w:t>
      </w:r>
      <w:r w:rsidR="0023765C" w:rsidRPr="004626A3">
        <w:rPr>
          <w:rFonts w:ascii="Times New Roman" w:hAnsi="Times New Roman" w:cs="Times New Roman"/>
          <w:sz w:val="24"/>
          <w:szCs w:val="24"/>
        </w:rPr>
        <w:t xml:space="preserve"> </w:t>
      </w:r>
      <w:r w:rsidR="0023765C" w:rsidRPr="00B031BC">
        <w:rPr>
          <w:rFonts w:ascii="Times New Roman" w:hAnsi="Times New Roman" w:cs="Times New Roman"/>
          <w:b/>
          <w:sz w:val="24"/>
          <w:szCs w:val="24"/>
        </w:rPr>
        <w:t>[</w:t>
      </w:r>
      <w:r w:rsidR="0023765C" w:rsidRPr="00A3290C">
        <w:rPr>
          <w:rFonts w:ascii="Times New Roman" w:hAnsi="Times New Roman" w:cs="Times New Roman"/>
          <w:i/>
          <w:color w:val="0000FF"/>
          <w:sz w:val="24"/>
          <w:szCs w:val="24"/>
          <w:shd w:val="clear" w:color="auto" w:fill="FFFFFF"/>
        </w:rPr>
        <w:t>I </w:t>
      </w:r>
      <w:r w:rsidR="0023765C" w:rsidRPr="00A3290C">
        <w:rPr>
          <w:rFonts w:ascii="Times New Roman" w:hAnsi="Times New Roman" w:cs="Times New Roman"/>
          <w:bCs/>
          <w:i/>
          <w:color w:val="0000FF"/>
          <w:sz w:val="24"/>
          <w:szCs w:val="24"/>
          <w:shd w:val="clear" w:color="auto" w:fill="FFFFFF"/>
        </w:rPr>
        <w:t>teratogeni</w:t>
      </w:r>
      <w:r w:rsidR="0023765C" w:rsidRPr="00A3290C">
        <w:rPr>
          <w:rFonts w:ascii="Times New Roman" w:hAnsi="Times New Roman" w:cs="Times New Roman"/>
          <w:i/>
          <w:color w:val="0000FF"/>
          <w:sz w:val="24"/>
          <w:szCs w:val="24"/>
          <w:shd w:val="clear" w:color="auto" w:fill="FFFFFF"/>
        </w:rPr>
        <w:t xml:space="preserve"> sono quegli agenti chimici, fisici o biologici </w:t>
      </w:r>
      <w:r w:rsidR="0023765C" w:rsidRPr="00A3290C">
        <w:rPr>
          <w:rFonts w:ascii="Times New Roman" w:hAnsi="Times New Roman" w:cs="Times New Roman"/>
          <w:b/>
          <w:i/>
          <w:color w:val="0000FF"/>
          <w:sz w:val="24"/>
          <w:szCs w:val="24"/>
          <w:shd w:val="clear" w:color="auto" w:fill="FFFFFF"/>
        </w:rPr>
        <w:t>che danneggiano direttamente il feto a dosi innocue per la madre</w:t>
      </w:r>
      <w:r w:rsidR="0023765C" w:rsidRPr="00A3290C">
        <w:rPr>
          <w:rFonts w:ascii="Times New Roman" w:hAnsi="Times New Roman" w:cs="Times New Roman"/>
          <w:i/>
          <w:color w:val="0000FF"/>
          <w:sz w:val="24"/>
          <w:szCs w:val="24"/>
          <w:shd w:val="clear" w:color="auto" w:fill="FFFFFF"/>
        </w:rPr>
        <w:t xml:space="preserve">. </w:t>
      </w:r>
      <w:r w:rsidR="0023765C" w:rsidRPr="00A3290C">
        <w:rPr>
          <w:rFonts w:ascii="Times New Roman" w:hAnsi="Times New Roman" w:cs="Times New Roman"/>
          <w:b/>
          <w:i/>
          <w:color w:val="0000FF"/>
          <w:sz w:val="24"/>
          <w:szCs w:val="24"/>
          <w:shd w:val="clear" w:color="auto" w:fill="FFFFFF"/>
        </w:rPr>
        <w:t>Fra i possibili </w:t>
      </w:r>
      <w:r w:rsidR="0023765C" w:rsidRPr="00A3290C">
        <w:rPr>
          <w:rFonts w:ascii="Times New Roman" w:hAnsi="Times New Roman" w:cs="Times New Roman"/>
          <w:b/>
          <w:bCs/>
          <w:i/>
          <w:color w:val="0000FF"/>
          <w:sz w:val="24"/>
          <w:szCs w:val="24"/>
          <w:shd w:val="clear" w:color="auto" w:fill="FFFFFF"/>
        </w:rPr>
        <w:t>effetti teratogeni</w:t>
      </w:r>
      <w:r w:rsidR="0023765C" w:rsidRPr="00A3290C">
        <w:rPr>
          <w:rFonts w:ascii="Times New Roman" w:hAnsi="Times New Roman" w:cs="Times New Roman"/>
          <w:b/>
          <w:i/>
          <w:color w:val="0000FF"/>
          <w:sz w:val="24"/>
          <w:szCs w:val="24"/>
          <w:shd w:val="clear" w:color="auto" w:fill="FFFFFF"/>
        </w:rPr>
        <w:t> vi sono lo sviluppo di un tessuto o di un organo anormali, la comparsa di malfunzionamenti metabolici e la manifestazione di ritardi mentali</w:t>
      </w:r>
      <w:r w:rsidR="0023765C" w:rsidRPr="00A3290C">
        <w:rPr>
          <w:rFonts w:ascii="Times New Roman" w:hAnsi="Times New Roman" w:cs="Times New Roman"/>
          <w:color w:val="0000FF"/>
          <w:sz w:val="24"/>
          <w:szCs w:val="24"/>
          <w:shd w:val="clear" w:color="auto" w:fill="FFFFFF"/>
        </w:rPr>
        <w:t>.</w:t>
      </w:r>
      <w:r w:rsidR="0023765C" w:rsidRPr="00B031BC">
        <w:rPr>
          <w:rFonts w:ascii="Times New Roman" w:hAnsi="Times New Roman" w:cs="Times New Roman"/>
          <w:b/>
          <w:sz w:val="24"/>
          <w:szCs w:val="24"/>
          <w:shd w:val="clear" w:color="auto" w:fill="FFFFFF"/>
        </w:rPr>
        <w:t>]</w:t>
      </w:r>
      <w:r w:rsidR="009D4D57">
        <w:rPr>
          <w:rFonts w:ascii="Times New Roman" w:hAnsi="Times New Roman" w:cs="Times New Roman"/>
          <w:sz w:val="24"/>
          <w:szCs w:val="24"/>
          <w:shd w:val="clear" w:color="auto" w:fill="FFFFFF"/>
        </w:rPr>
        <w:t xml:space="preserve">, anche perché, </w:t>
      </w:r>
      <w:r w:rsidR="00657388" w:rsidRPr="00657388">
        <w:rPr>
          <w:rFonts w:ascii="Times New Roman" w:hAnsi="Times New Roman" w:cs="Times New Roman"/>
          <w:sz w:val="24"/>
          <w:szCs w:val="24"/>
          <w:shd w:val="clear" w:color="auto" w:fill="FFFFFF"/>
        </w:rPr>
        <w:t xml:space="preserve">questi </w:t>
      </w:r>
      <w:r w:rsidR="00657388" w:rsidRPr="00657388">
        <w:rPr>
          <w:rFonts w:ascii="Times New Roman" w:hAnsi="Times New Roman" w:cs="Times New Roman"/>
          <w:b/>
          <w:sz w:val="24"/>
          <w:szCs w:val="24"/>
          <w:shd w:val="clear" w:color="auto" w:fill="FFFFFF"/>
        </w:rPr>
        <w:t>effetti teratogeni</w:t>
      </w:r>
      <w:r w:rsidR="00657388" w:rsidRPr="00657388">
        <w:rPr>
          <w:rFonts w:ascii="Times New Roman" w:hAnsi="Times New Roman" w:cs="Times New Roman"/>
          <w:sz w:val="24"/>
          <w:szCs w:val="24"/>
          <w:shd w:val="clear" w:color="auto" w:fill="FFFFFF"/>
        </w:rPr>
        <w:t xml:space="preserve">, </w:t>
      </w:r>
      <w:r w:rsidR="009D4D57">
        <w:rPr>
          <w:rFonts w:ascii="Times New Roman" w:hAnsi="Times New Roman" w:cs="Times New Roman"/>
          <w:sz w:val="24"/>
          <w:szCs w:val="24"/>
          <w:shd w:val="clear" w:color="auto" w:fill="FFFFFF"/>
        </w:rPr>
        <w:t xml:space="preserve">produssero il ritiro del </w:t>
      </w:r>
      <w:r w:rsidR="000A2743" w:rsidRPr="00657388">
        <w:rPr>
          <w:rFonts w:ascii="Times New Roman" w:hAnsi="Times New Roman" w:cs="Times New Roman"/>
          <w:sz w:val="24"/>
          <w:szCs w:val="24"/>
          <w:shd w:val="clear" w:color="auto" w:fill="FFFFFF"/>
        </w:rPr>
        <w:t xml:space="preserve">farmaco </w:t>
      </w:r>
      <w:r w:rsidR="000A2743" w:rsidRPr="00657388">
        <w:rPr>
          <w:rFonts w:ascii="Times New Roman" w:hAnsi="Times New Roman" w:cs="Times New Roman"/>
          <w:b/>
          <w:bCs/>
          <w:sz w:val="24"/>
          <w:szCs w:val="24"/>
          <w:shd w:val="clear" w:color="auto" w:fill="FFFFFF"/>
        </w:rPr>
        <w:t xml:space="preserve">talidomide </w:t>
      </w:r>
      <w:r w:rsidR="000A2743" w:rsidRPr="00657388">
        <w:rPr>
          <w:rFonts w:ascii="Times New Roman" w:hAnsi="Times New Roman" w:cs="Times New Roman"/>
          <w:sz w:val="24"/>
          <w:szCs w:val="24"/>
          <w:shd w:val="clear" w:color="auto" w:fill="FFFFFF"/>
        </w:rPr>
        <w:t xml:space="preserve">dal mercato nel 1961 in Gran Bretagna alla cui decisione si unirono, nei mesi successivi, tutti gli stati Europei (in Italia </w:t>
      </w:r>
      <w:proofErr w:type="gramStart"/>
      <w:r w:rsidR="000A2743" w:rsidRPr="00657388">
        <w:rPr>
          <w:rFonts w:ascii="Times New Roman" w:hAnsi="Times New Roman" w:cs="Times New Roman"/>
          <w:sz w:val="24"/>
          <w:szCs w:val="24"/>
          <w:shd w:val="clear" w:color="auto" w:fill="FFFFFF"/>
        </w:rPr>
        <w:t>il </w:t>
      </w:r>
      <w:r w:rsidR="000A2743" w:rsidRPr="00657388">
        <w:rPr>
          <w:rFonts w:ascii="Times New Roman" w:hAnsi="Times New Roman" w:cs="Times New Roman"/>
          <w:b/>
          <w:bCs/>
          <w:sz w:val="24"/>
          <w:szCs w:val="24"/>
          <w:shd w:val="clear" w:color="auto" w:fill="FFFFFF"/>
        </w:rPr>
        <w:t>talidomide</w:t>
      </w:r>
      <w:proofErr w:type="gramEnd"/>
      <w:r w:rsidR="000A2743" w:rsidRPr="00657388">
        <w:rPr>
          <w:rFonts w:ascii="Times New Roman" w:hAnsi="Times New Roman" w:cs="Times New Roman"/>
          <w:sz w:val="24"/>
          <w:szCs w:val="24"/>
          <w:shd w:val="clear" w:color="auto" w:fill="FFFFFF"/>
        </w:rPr>
        <w:t> fu </w:t>
      </w:r>
      <w:r w:rsidR="000A2743" w:rsidRPr="00657388">
        <w:rPr>
          <w:rFonts w:ascii="Times New Roman" w:hAnsi="Times New Roman" w:cs="Times New Roman"/>
          <w:b/>
          <w:bCs/>
          <w:sz w:val="24"/>
          <w:szCs w:val="24"/>
          <w:shd w:val="clear" w:color="auto" w:fill="FFFFFF"/>
        </w:rPr>
        <w:t>ritirato</w:t>
      </w:r>
      <w:r w:rsidR="000A2743" w:rsidRPr="00657388">
        <w:rPr>
          <w:rFonts w:ascii="Times New Roman" w:hAnsi="Times New Roman" w:cs="Times New Roman"/>
          <w:sz w:val="24"/>
          <w:szCs w:val="24"/>
          <w:shd w:val="clear" w:color="auto" w:fill="FFFFFF"/>
        </w:rPr>
        <w:t> dal commercio a settembre del 1962). La legislazione vigente sulla farmacovigilanza nasce proprio a seguito del “</w:t>
      </w:r>
      <w:r w:rsidR="000A2743" w:rsidRPr="009D4D57">
        <w:rPr>
          <w:rFonts w:ascii="Times New Roman" w:hAnsi="Times New Roman" w:cs="Times New Roman"/>
          <w:b/>
          <w:sz w:val="24"/>
          <w:szCs w:val="24"/>
          <w:shd w:val="clear" w:color="auto" w:fill="FFFFFF"/>
        </w:rPr>
        <w:t>caso </w:t>
      </w:r>
      <w:r w:rsidR="000A2743" w:rsidRPr="00657388">
        <w:rPr>
          <w:rFonts w:ascii="Times New Roman" w:hAnsi="Times New Roman" w:cs="Times New Roman"/>
          <w:b/>
          <w:bCs/>
          <w:sz w:val="24"/>
          <w:szCs w:val="24"/>
          <w:shd w:val="clear" w:color="auto" w:fill="FFFFFF"/>
        </w:rPr>
        <w:t>talidomide</w:t>
      </w:r>
      <w:r w:rsidR="00657388" w:rsidRPr="00657388">
        <w:rPr>
          <w:rFonts w:ascii="Times New Roman" w:hAnsi="Times New Roman" w:cs="Times New Roman"/>
          <w:b/>
          <w:bCs/>
          <w:sz w:val="24"/>
          <w:szCs w:val="24"/>
          <w:shd w:val="clear" w:color="auto" w:fill="FFFFFF"/>
        </w:rPr>
        <w:t>”.</w:t>
      </w:r>
      <w:r w:rsidR="000A2743" w:rsidRPr="00657388">
        <w:rPr>
          <w:rFonts w:ascii="Times New Roman" w:hAnsi="Times New Roman" w:cs="Times New Roman"/>
          <w:sz w:val="24"/>
          <w:szCs w:val="24"/>
          <w:shd w:val="clear" w:color="auto" w:fill="FFFFFF"/>
        </w:rPr>
        <w:t xml:space="preserve"> </w:t>
      </w:r>
    </w:p>
    <w:p w14:paraId="5B730ECA" w14:textId="5A089DAB" w:rsidR="00830F14" w:rsidRPr="003C2FC6" w:rsidRDefault="00DD7C50" w:rsidP="0073207C">
      <w:pPr>
        <w:pStyle w:val="Paragrafoelenco"/>
        <w:numPr>
          <w:ilvl w:val="0"/>
          <w:numId w:val="14"/>
        </w:numPr>
        <w:autoSpaceDE w:val="0"/>
        <w:autoSpaceDN w:val="0"/>
        <w:adjustRightInd w:val="0"/>
        <w:spacing w:line="360" w:lineRule="auto"/>
        <w:ind w:left="426" w:right="-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Ri</w:t>
      </w:r>
      <w:r w:rsidR="00AC67E7">
        <w:rPr>
          <w:rFonts w:ascii="Times New Roman" w:hAnsi="Times New Roman" w:cs="Times New Roman"/>
          <w:sz w:val="24"/>
          <w:szCs w:val="24"/>
          <w:shd w:val="clear" w:color="auto" w:fill="FFFFFF"/>
        </w:rPr>
        <w:t>chiamando</w:t>
      </w:r>
      <w:r w:rsidR="00830F14" w:rsidRPr="003C2FC6">
        <w:rPr>
          <w:rFonts w:ascii="Times New Roman" w:hAnsi="Times New Roman" w:cs="Times New Roman"/>
          <w:sz w:val="24"/>
          <w:szCs w:val="24"/>
          <w:shd w:val="clear" w:color="auto" w:fill="FFFFFF"/>
        </w:rPr>
        <w:t xml:space="preserve"> </w:t>
      </w:r>
      <w:r w:rsidR="00EB46FD">
        <w:rPr>
          <w:rFonts w:ascii="Times New Roman" w:hAnsi="Times New Roman" w:cs="Times New Roman"/>
          <w:sz w:val="24"/>
          <w:szCs w:val="24"/>
          <w:shd w:val="clear" w:color="auto" w:fill="FFFFFF"/>
        </w:rPr>
        <w:t>la questione del</w:t>
      </w:r>
      <w:r w:rsidR="00830F14" w:rsidRPr="003C2FC6">
        <w:rPr>
          <w:rFonts w:ascii="Times New Roman" w:hAnsi="Times New Roman" w:cs="Times New Roman"/>
          <w:sz w:val="24"/>
          <w:szCs w:val="24"/>
          <w:shd w:val="clear" w:color="auto" w:fill="FFFFFF"/>
        </w:rPr>
        <w:t>le improvvise morti d</w:t>
      </w:r>
      <w:r w:rsidR="00014C0D" w:rsidRPr="003C2FC6">
        <w:rPr>
          <w:rFonts w:ascii="Times New Roman" w:hAnsi="Times New Roman" w:cs="Times New Roman"/>
          <w:sz w:val="24"/>
          <w:szCs w:val="24"/>
          <w:shd w:val="clear" w:color="auto" w:fill="FFFFFF"/>
        </w:rPr>
        <w:t>egli</w:t>
      </w:r>
      <w:r w:rsidR="00830F14" w:rsidRPr="003C2FC6">
        <w:rPr>
          <w:rFonts w:ascii="Times New Roman" w:hAnsi="Times New Roman" w:cs="Times New Roman"/>
          <w:sz w:val="24"/>
          <w:szCs w:val="24"/>
          <w:shd w:val="clear" w:color="auto" w:fill="FFFFFF"/>
        </w:rPr>
        <w:t xml:space="preserve"> </w:t>
      </w:r>
      <w:r w:rsidR="00830F14" w:rsidRPr="003C2FC6">
        <w:rPr>
          <w:rFonts w:ascii="Times New Roman" w:hAnsi="Times New Roman" w:cs="Times New Roman"/>
          <w:i/>
          <w:sz w:val="24"/>
          <w:szCs w:val="24"/>
          <w:shd w:val="clear" w:color="auto" w:fill="FFFFFF"/>
        </w:rPr>
        <w:t>under</w:t>
      </w:r>
      <w:r w:rsidR="00830F14" w:rsidRPr="003C2FC6">
        <w:rPr>
          <w:rFonts w:ascii="Times New Roman" w:hAnsi="Times New Roman" w:cs="Times New Roman"/>
          <w:sz w:val="24"/>
          <w:szCs w:val="24"/>
          <w:shd w:val="clear" w:color="auto" w:fill="FFFFFF"/>
        </w:rPr>
        <w:t xml:space="preserve"> 40 per nessuna correlazione nel 2021 ho eseguito un</w:t>
      </w:r>
      <w:r w:rsidR="00B70E43">
        <w:rPr>
          <w:rFonts w:ascii="Times New Roman" w:hAnsi="Times New Roman" w:cs="Times New Roman"/>
          <w:sz w:val="24"/>
          <w:szCs w:val="24"/>
          <w:shd w:val="clear" w:color="auto" w:fill="FFFFFF"/>
        </w:rPr>
        <w:t>o studio/</w:t>
      </w:r>
      <w:r w:rsidR="00830F14" w:rsidRPr="003C2FC6">
        <w:rPr>
          <w:rFonts w:ascii="Times New Roman" w:hAnsi="Times New Roman" w:cs="Times New Roman"/>
          <w:sz w:val="24"/>
          <w:szCs w:val="24"/>
          <w:shd w:val="clear" w:color="auto" w:fill="FFFFFF"/>
        </w:rPr>
        <w:t xml:space="preserve">indagine </w:t>
      </w:r>
      <w:r w:rsidR="00014C0D" w:rsidRPr="003C2FC6">
        <w:rPr>
          <w:rFonts w:ascii="Times New Roman" w:hAnsi="Times New Roman" w:cs="Times New Roman"/>
          <w:sz w:val="24"/>
          <w:szCs w:val="24"/>
          <w:shd w:val="clear" w:color="auto" w:fill="FFFFFF"/>
        </w:rPr>
        <w:t>ponendo</w:t>
      </w:r>
      <w:r w:rsidR="00140AC1" w:rsidRPr="003C2FC6">
        <w:rPr>
          <w:rFonts w:ascii="Times New Roman" w:hAnsi="Times New Roman" w:cs="Times New Roman"/>
          <w:sz w:val="24"/>
          <w:szCs w:val="24"/>
          <w:shd w:val="clear" w:color="auto" w:fill="FFFFFF"/>
        </w:rPr>
        <w:t xml:space="preserve"> sotto la lente </w:t>
      </w:r>
      <w:r w:rsidR="00014C0D" w:rsidRPr="003C2FC6">
        <w:rPr>
          <w:rFonts w:ascii="Times New Roman" w:hAnsi="Times New Roman" w:cs="Times New Roman"/>
          <w:sz w:val="24"/>
          <w:szCs w:val="24"/>
          <w:shd w:val="clear" w:color="auto" w:fill="FFFFFF"/>
        </w:rPr>
        <w:t xml:space="preserve">di ingrandimento </w:t>
      </w:r>
      <w:r w:rsidR="00140AC1" w:rsidRPr="003C2FC6">
        <w:rPr>
          <w:rFonts w:ascii="Times New Roman" w:hAnsi="Times New Roman" w:cs="Times New Roman"/>
          <w:sz w:val="24"/>
          <w:szCs w:val="24"/>
          <w:shd w:val="clear" w:color="auto" w:fill="FFFFFF"/>
        </w:rPr>
        <w:t xml:space="preserve">il periodo che va tra </w:t>
      </w:r>
      <w:r w:rsidR="00AC67E7">
        <w:rPr>
          <w:rFonts w:ascii="Times New Roman" w:hAnsi="Times New Roman" w:cs="Times New Roman"/>
          <w:sz w:val="24"/>
          <w:szCs w:val="24"/>
          <w:shd w:val="clear" w:color="auto" w:fill="FFFFFF"/>
        </w:rPr>
        <w:t xml:space="preserve">il 27 </w:t>
      </w:r>
      <w:r w:rsidR="00830F14" w:rsidRPr="003C2FC6">
        <w:rPr>
          <w:rFonts w:ascii="Times New Roman" w:hAnsi="Times New Roman" w:cs="Times New Roman"/>
          <w:sz w:val="24"/>
          <w:szCs w:val="24"/>
          <w:shd w:val="clear" w:color="auto" w:fill="FFFFFF"/>
        </w:rPr>
        <w:t xml:space="preserve">dicembre 2020 e </w:t>
      </w:r>
      <w:r w:rsidR="00140AC1" w:rsidRPr="003C2FC6">
        <w:rPr>
          <w:rFonts w:ascii="Times New Roman" w:hAnsi="Times New Roman" w:cs="Times New Roman"/>
          <w:sz w:val="24"/>
          <w:szCs w:val="24"/>
          <w:shd w:val="clear" w:color="auto" w:fill="FFFFFF"/>
        </w:rPr>
        <w:t>l’8 dicembre 2021</w:t>
      </w:r>
      <w:r w:rsidR="00830F14" w:rsidRPr="003C2FC6">
        <w:rPr>
          <w:rFonts w:ascii="Times New Roman" w:hAnsi="Times New Roman" w:cs="Times New Roman"/>
          <w:sz w:val="24"/>
          <w:szCs w:val="24"/>
          <w:shd w:val="clear" w:color="auto" w:fill="FFFFFF"/>
        </w:rPr>
        <w:t>.</w:t>
      </w:r>
    </w:p>
    <w:p w14:paraId="369AC229" w14:textId="7815F5B4" w:rsidR="00140AC1" w:rsidRPr="00280EE1" w:rsidRDefault="009241D2" w:rsidP="00280EE1">
      <w:pPr>
        <w:autoSpaceDE w:val="0"/>
        <w:autoSpaceDN w:val="0"/>
        <w:adjustRightInd w:val="0"/>
        <w:spacing w:line="360" w:lineRule="auto"/>
        <w:ind w:left="426" w:right="-1"/>
        <w:jc w:val="both"/>
        <w:rPr>
          <w:rFonts w:ascii="Times New Roman" w:hAnsi="Times New Roman" w:cs="Times New Roman"/>
          <w:sz w:val="24"/>
          <w:szCs w:val="24"/>
          <w:shd w:val="clear" w:color="auto" w:fill="FFFFFF"/>
        </w:rPr>
      </w:pPr>
      <w:r w:rsidRPr="00280EE1">
        <w:rPr>
          <w:rFonts w:ascii="Times New Roman" w:hAnsi="Times New Roman" w:cs="Times New Roman"/>
          <w:sz w:val="24"/>
          <w:szCs w:val="24"/>
          <w:shd w:val="clear" w:color="auto" w:fill="FFFFFF"/>
        </w:rPr>
        <w:t>L</w:t>
      </w:r>
      <w:r w:rsidR="0008423D" w:rsidRPr="00280EE1">
        <w:rPr>
          <w:rFonts w:ascii="Times New Roman" w:hAnsi="Times New Roman" w:cs="Times New Roman"/>
          <w:sz w:val="24"/>
          <w:szCs w:val="24"/>
          <w:shd w:val="clear" w:color="auto" w:fill="FFFFFF"/>
        </w:rPr>
        <w:t>’indagine h</w:t>
      </w:r>
      <w:r w:rsidRPr="00280EE1">
        <w:rPr>
          <w:rFonts w:ascii="Times New Roman" w:hAnsi="Times New Roman" w:cs="Times New Roman"/>
          <w:sz w:val="24"/>
          <w:szCs w:val="24"/>
          <w:shd w:val="clear" w:color="auto" w:fill="FFFFFF"/>
        </w:rPr>
        <w:t>a</w:t>
      </w:r>
      <w:r w:rsidR="0008423D" w:rsidRPr="00280EE1">
        <w:rPr>
          <w:rFonts w:ascii="Times New Roman" w:hAnsi="Times New Roman" w:cs="Times New Roman"/>
          <w:sz w:val="24"/>
          <w:szCs w:val="24"/>
          <w:shd w:val="clear" w:color="auto" w:fill="FFFFFF"/>
        </w:rPr>
        <w:t xml:space="preserve"> preso in esame i decessi per cause naturali e improvvise nella fascia </w:t>
      </w:r>
      <w:r w:rsidRPr="00280EE1">
        <w:rPr>
          <w:rFonts w:ascii="Times New Roman" w:hAnsi="Times New Roman" w:cs="Times New Roman"/>
          <w:sz w:val="24"/>
          <w:szCs w:val="24"/>
          <w:shd w:val="clear" w:color="auto" w:fill="FFFFFF"/>
        </w:rPr>
        <w:t xml:space="preserve">d’età </w:t>
      </w:r>
      <w:r w:rsidR="0008423D" w:rsidRPr="00280EE1">
        <w:rPr>
          <w:rFonts w:ascii="Times New Roman" w:hAnsi="Times New Roman" w:cs="Times New Roman"/>
          <w:sz w:val="24"/>
          <w:szCs w:val="24"/>
          <w:shd w:val="clear" w:color="auto" w:fill="FFFFFF"/>
        </w:rPr>
        <w:t>che va dai 12 ai 40 anni per due motivi precisi</w:t>
      </w:r>
      <w:r w:rsidR="00140AC1" w:rsidRPr="00280EE1">
        <w:rPr>
          <w:rFonts w:ascii="Times New Roman" w:hAnsi="Times New Roman" w:cs="Times New Roman"/>
          <w:sz w:val="24"/>
          <w:szCs w:val="24"/>
          <w:shd w:val="clear" w:color="auto" w:fill="FFFFFF"/>
        </w:rPr>
        <w:t>.</w:t>
      </w:r>
    </w:p>
    <w:p w14:paraId="330C5C06" w14:textId="1D8E1016" w:rsidR="00B031BC" w:rsidRPr="00C33C39" w:rsidRDefault="00140AC1" w:rsidP="00280EE1">
      <w:pPr>
        <w:pStyle w:val="Paragrafoelenco"/>
        <w:numPr>
          <w:ilvl w:val="0"/>
          <w:numId w:val="12"/>
        </w:numPr>
        <w:autoSpaceDE w:val="0"/>
        <w:autoSpaceDN w:val="0"/>
        <w:adjustRightInd w:val="0"/>
        <w:spacing w:line="360" w:lineRule="auto"/>
        <w:ind w:left="851" w:right="-1"/>
        <w:jc w:val="both"/>
        <w:rPr>
          <w:rFonts w:ascii="Times New Roman" w:hAnsi="Times New Roman" w:cs="Times New Roman"/>
          <w:sz w:val="24"/>
          <w:szCs w:val="24"/>
          <w:shd w:val="clear" w:color="auto" w:fill="FFFFFF"/>
        </w:rPr>
      </w:pPr>
      <w:r w:rsidRPr="00C33C39">
        <w:rPr>
          <w:rFonts w:ascii="Times New Roman" w:hAnsi="Times New Roman" w:cs="Times New Roman"/>
          <w:sz w:val="24"/>
          <w:szCs w:val="24"/>
          <w:shd w:val="clear" w:color="auto" w:fill="FFFFFF"/>
        </w:rPr>
        <w:t>I</w:t>
      </w:r>
      <w:r w:rsidR="0008423D" w:rsidRPr="00C33C39">
        <w:rPr>
          <w:rFonts w:ascii="Times New Roman" w:hAnsi="Times New Roman" w:cs="Times New Roman"/>
          <w:sz w:val="24"/>
          <w:szCs w:val="24"/>
          <w:shd w:val="clear" w:color="auto" w:fill="FFFFFF"/>
        </w:rPr>
        <w:t>l primo è che la morte improvvisa è chiaramente molto più rara in questa fascia d’età</w:t>
      </w:r>
      <w:r w:rsidRPr="00C33C39">
        <w:rPr>
          <w:rFonts w:ascii="Times New Roman" w:hAnsi="Times New Roman" w:cs="Times New Roman"/>
          <w:sz w:val="24"/>
          <w:szCs w:val="24"/>
          <w:shd w:val="clear" w:color="auto" w:fill="FFFFFF"/>
        </w:rPr>
        <w:t>.</w:t>
      </w:r>
      <w:r w:rsidR="00B031BC" w:rsidRPr="00C33C39">
        <w:rPr>
          <w:rFonts w:ascii="Times New Roman" w:hAnsi="Times New Roman" w:cs="Times New Roman"/>
          <w:sz w:val="24"/>
          <w:szCs w:val="24"/>
          <w:shd w:val="clear" w:color="auto" w:fill="FFFFFF"/>
        </w:rPr>
        <w:t xml:space="preserve"> L’</w:t>
      </w:r>
      <w:r w:rsidR="00B031BC" w:rsidRPr="00C33C39">
        <w:rPr>
          <w:rFonts w:ascii="Times New Roman" w:hAnsi="Times New Roman" w:cs="Times New Roman"/>
          <w:bCs/>
          <w:sz w:val="24"/>
          <w:szCs w:val="24"/>
          <w:shd w:val="clear" w:color="auto" w:fill="FFFFFF"/>
        </w:rPr>
        <w:t>incidenza</w:t>
      </w:r>
      <w:r w:rsidR="00B031BC" w:rsidRPr="00C33C39">
        <w:rPr>
          <w:rFonts w:ascii="Times New Roman" w:hAnsi="Times New Roman" w:cs="Times New Roman"/>
          <w:sz w:val="24"/>
          <w:szCs w:val="24"/>
          <w:shd w:val="clear" w:color="auto" w:fill="FFFFFF"/>
        </w:rPr>
        <w:t> della </w:t>
      </w:r>
      <w:r w:rsidR="00B031BC" w:rsidRPr="00C33C39">
        <w:rPr>
          <w:rFonts w:ascii="Times New Roman" w:hAnsi="Times New Roman" w:cs="Times New Roman"/>
          <w:bCs/>
          <w:sz w:val="24"/>
          <w:szCs w:val="24"/>
          <w:shd w:val="clear" w:color="auto" w:fill="FFFFFF"/>
        </w:rPr>
        <w:t>morte improvvisa</w:t>
      </w:r>
      <w:r w:rsidR="00B031BC" w:rsidRPr="00C33C39">
        <w:rPr>
          <w:rFonts w:ascii="Times New Roman" w:hAnsi="Times New Roman" w:cs="Times New Roman"/>
          <w:sz w:val="24"/>
          <w:szCs w:val="24"/>
          <w:shd w:val="clear" w:color="auto" w:fill="FFFFFF"/>
        </w:rPr>
        <w:t> nella popolazione giovanile in generale aumenta con l</w:t>
      </w:r>
      <w:r w:rsidR="00F9390D" w:rsidRPr="00C33C39">
        <w:rPr>
          <w:rFonts w:ascii="Times New Roman" w:hAnsi="Times New Roman" w:cs="Times New Roman"/>
          <w:sz w:val="24"/>
          <w:szCs w:val="24"/>
          <w:shd w:val="clear" w:color="auto" w:fill="FFFFFF"/>
        </w:rPr>
        <w:t>’</w:t>
      </w:r>
      <w:r w:rsidR="00B031BC" w:rsidRPr="00C33C39">
        <w:rPr>
          <w:rFonts w:ascii="Times New Roman" w:hAnsi="Times New Roman" w:cs="Times New Roman"/>
          <w:sz w:val="24"/>
          <w:szCs w:val="24"/>
          <w:shd w:val="clear" w:color="auto" w:fill="FFFFFF"/>
        </w:rPr>
        <w:t>età. Nella popolazione giovanile (&lt; 35 anni) è un evento molto raro, con un’</w:t>
      </w:r>
      <w:r w:rsidR="00B031BC" w:rsidRPr="00C33C39">
        <w:rPr>
          <w:rFonts w:ascii="Times New Roman" w:hAnsi="Times New Roman" w:cs="Times New Roman"/>
          <w:bCs/>
          <w:sz w:val="24"/>
          <w:szCs w:val="24"/>
          <w:shd w:val="clear" w:color="auto" w:fill="FFFFFF"/>
        </w:rPr>
        <w:t>incidenza</w:t>
      </w:r>
      <w:r w:rsidR="00B031BC" w:rsidRPr="00C33C39">
        <w:rPr>
          <w:rFonts w:ascii="Times New Roman" w:hAnsi="Times New Roman" w:cs="Times New Roman"/>
          <w:sz w:val="24"/>
          <w:szCs w:val="24"/>
          <w:shd w:val="clear" w:color="auto" w:fill="FFFFFF"/>
        </w:rPr>
        <w:t> stimata dello 0.01 per mille/anno, che aumenta a 1 per mille/anno </w:t>
      </w:r>
      <w:r w:rsidR="00B031BC" w:rsidRPr="00C33C39">
        <w:rPr>
          <w:rFonts w:ascii="Times New Roman" w:hAnsi="Times New Roman" w:cs="Times New Roman"/>
          <w:bCs/>
          <w:sz w:val="24"/>
          <w:szCs w:val="24"/>
          <w:shd w:val="clear" w:color="auto" w:fill="FFFFFF"/>
        </w:rPr>
        <w:t>nei</w:t>
      </w:r>
      <w:r w:rsidR="00B031BC" w:rsidRPr="00C33C39">
        <w:rPr>
          <w:rFonts w:ascii="Times New Roman" w:hAnsi="Times New Roman" w:cs="Times New Roman"/>
          <w:sz w:val="24"/>
          <w:szCs w:val="24"/>
          <w:shd w:val="clear" w:color="auto" w:fill="FFFFFF"/>
        </w:rPr>
        <w:t> soggetti tra 35 e 40 anni</w:t>
      </w:r>
      <w:r w:rsidR="00B031BC" w:rsidRPr="00C33C39">
        <w:rPr>
          <w:rFonts w:ascii="Times New Roman" w:hAnsi="Times New Roman" w:cs="Times New Roman"/>
          <w:shd w:val="clear" w:color="auto" w:fill="FFFFFF"/>
        </w:rPr>
        <w:t xml:space="preserve"> </w:t>
      </w:r>
      <w:r w:rsidR="00B031BC" w:rsidRPr="00C33C39">
        <w:rPr>
          <w:rFonts w:ascii="Times New Roman" w:hAnsi="Times New Roman" w:cs="Times New Roman"/>
          <w:b/>
          <w:sz w:val="24"/>
          <w:szCs w:val="24"/>
          <w:shd w:val="clear" w:color="auto" w:fill="FFFFFF"/>
        </w:rPr>
        <w:t>[</w:t>
      </w:r>
      <w:r w:rsidR="00B031BC" w:rsidRPr="00C33C39">
        <w:rPr>
          <w:rFonts w:ascii="Times New Roman" w:hAnsi="Times New Roman" w:cs="Times New Roman"/>
          <w:i/>
          <w:sz w:val="24"/>
          <w:szCs w:val="24"/>
          <w:shd w:val="clear" w:color="auto" w:fill="FFFFFF"/>
        </w:rPr>
        <w:t>cfr</w:t>
      </w:r>
      <w:r w:rsidR="00B031BC" w:rsidRPr="00C33C39">
        <w:rPr>
          <w:rFonts w:ascii="Times New Roman" w:hAnsi="Times New Roman" w:cs="Times New Roman"/>
          <w:sz w:val="24"/>
          <w:szCs w:val="24"/>
          <w:shd w:val="clear" w:color="auto" w:fill="FFFFFF"/>
        </w:rPr>
        <w:t xml:space="preserve">. Azienda Ospedali Sanitaria Universitaria Sant’Andrea - </w:t>
      </w:r>
      <w:hyperlink r:id="rId18" w:anchor=":~:text=Qual%20%C3%A8%20l'incidenza%20della,tra%2035%20e%2040%20anni" w:history="1">
        <w:r w:rsidR="00665774" w:rsidRPr="00C33C39">
          <w:rPr>
            <w:rStyle w:val="Collegamentoipertestuale"/>
            <w:rFonts w:ascii="Times New Roman" w:hAnsi="Times New Roman" w:cs="Times New Roman"/>
            <w:sz w:val="24"/>
            <w:szCs w:val="24"/>
            <w:shd w:val="clear" w:color="auto" w:fill="FFFFFF"/>
          </w:rPr>
          <w:t>https://www.ospedalesantandrea.it/index.php/menu-approfondimenti/parlano-gli-specialisti/1489-mci-morte-cardiaca-improvvisa#:~:text=Qual%20%C3%A8%20l'incidenza%20della,tra%2035%20e%2040%20anni</w:t>
        </w:r>
      </w:hyperlink>
      <w:r w:rsidR="00B031BC" w:rsidRPr="00C33C39">
        <w:rPr>
          <w:rFonts w:ascii="Times New Roman" w:hAnsi="Times New Roman" w:cs="Times New Roman"/>
          <w:sz w:val="24"/>
          <w:szCs w:val="24"/>
          <w:shd w:val="clear" w:color="auto" w:fill="FFFFFF"/>
        </w:rPr>
        <w:t>.</w:t>
      </w:r>
      <w:r w:rsidR="00B031BC" w:rsidRPr="00C33C39">
        <w:rPr>
          <w:rFonts w:ascii="Times New Roman" w:hAnsi="Times New Roman" w:cs="Times New Roman"/>
          <w:b/>
          <w:sz w:val="24"/>
          <w:szCs w:val="24"/>
          <w:shd w:val="clear" w:color="auto" w:fill="FFFFFF"/>
        </w:rPr>
        <w:t>]</w:t>
      </w:r>
      <w:r w:rsidR="00B031BC" w:rsidRPr="00C33C39">
        <w:rPr>
          <w:rFonts w:ascii="Times New Roman" w:hAnsi="Times New Roman" w:cs="Times New Roman"/>
          <w:shd w:val="clear" w:color="auto" w:fill="FFFFFF"/>
        </w:rPr>
        <w:t>.</w:t>
      </w:r>
    </w:p>
    <w:p w14:paraId="3058D8ED" w14:textId="7145D8ED" w:rsidR="0008423D" w:rsidRPr="00C33C39" w:rsidRDefault="00140AC1" w:rsidP="00280EE1">
      <w:pPr>
        <w:pStyle w:val="Paragrafoelenco"/>
        <w:numPr>
          <w:ilvl w:val="0"/>
          <w:numId w:val="12"/>
        </w:numPr>
        <w:autoSpaceDE w:val="0"/>
        <w:autoSpaceDN w:val="0"/>
        <w:adjustRightInd w:val="0"/>
        <w:spacing w:line="360" w:lineRule="auto"/>
        <w:ind w:left="851" w:right="-1"/>
        <w:jc w:val="both"/>
        <w:rPr>
          <w:rFonts w:ascii="Times New Roman" w:hAnsi="Times New Roman" w:cs="Times New Roman"/>
          <w:color w:val="000000"/>
          <w:sz w:val="24"/>
          <w:szCs w:val="24"/>
          <w:shd w:val="clear" w:color="auto" w:fill="FFFFFF"/>
        </w:rPr>
      </w:pPr>
      <w:r w:rsidRPr="00DD7C50">
        <w:rPr>
          <w:rFonts w:ascii="Times New Roman" w:hAnsi="Times New Roman" w:cs="Times New Roman"/>
          <w:sz w:val="24"/>
          <w:szCs w:val="24"/>
          <w:shd w:val="clear" w:color="auto" w:fill="FFFFFF"/>
        </w:rPr>
        <w:t>I</w:t>
      </w:r>
      <w:r w:rsidR="0008423D" w:rsidRPr="00DD7C50">
        <w:rPr>
          <w:rFonts w:ascii="Times New Roman" w:hAnsi="Times New Roman" w:cs="Times New Roman"/>
          <w:sz w:val="24"/>
          <w:szCs w:val="24"/>
          <w:shd w:val="clear" w:color="auto" w:fill="FFFFFF"/>
        </w:rPr>
        <w:t>l secondo è che</w:t>
      </w:r>
      <w:r w:rsidR="00AD51C6">
        <w:rPr>
          <w:rFonts w:ascii="Times New Roman" w:hAnsi="Times New Roman" w:cs="Times New Roman"/>
          <w:sz w:val="24"/>
          <w:szCs w:val="24"/>
          <w:shd w:val="clear" w:color="auto" w:fill="FFFFFF"/>
        </w:rPr>
        <w:t xml:space="preserve"> </w:t>
      </w:r>
      <w:r w:rsidR="0008423D" w:rsidRPr="00DD7C50">
        <w:rPr>
          <w:rFonts w:ascii="Times New Roman" w:hAnsi="Times New Roman" w:cs="Times New Roman"/>
          <w:sz w:val="24"/>
          <w:szCs w:val="24"/>
          <w:shd w:val="clear" w:color="auto" w:fill="FFFFFF"/>
        </w:rPr>
        <w:t xml:space="preserve">la somministrazione del </w:t>
      </w:r>
      <w:r w:rsidRPr="00DD7C50">
        <w:rPr>
          <w:rFonts w:ascii="Times New Roman" w:hAnsi="Times New Roman" w:cs="Times New Roman"/>
          <w:sz w:val="24"/>
          <w:szCs w:val="24"/>
          <w:shd w:val="clear" w:color="auto" w:fill="FFFFFF"/>
        </w:rPr>
        <w:t>siero</w:t>
      </w:r>
      <w:r w:rsidR="0008423D" w:rsidRPr="00DD7C50">
        <w:rPr>
          <w:rFonts w:ascii="Times New Roman" w:hAnsi="Times New Roman" w:cs="Times New Roman"/>
          <w:sz w:val="24"/>
          <w:szCs w:val="24"/>
          <w:shd w:val="clear" w:color="auto" w:fill="FFFFFF"/>
        </w:rPr>
        <w:t xml:space="preserve"> sperimentale</w:t>
      </w:r>
      <w:r w:rsidR="00172B57">
        <w:rPr>
          <w:rFonts w:ascii="Times New Roman" w:hAnsi="Times New Roman" w:cs="Times New Roman"/>
          <w:sz w:val="24"/>
          <w:szCs w:val="24"/>
          <w:shd w:val="clear" w:color="auto" w:fill="FFFFFF"/>
        </w:rPr>
        <w:t xml:space="preserve"> </w:t>
      </w:r>
      <w:r w:rsidR="00584C20" w:rsidRPr="00DD7C50">
        <w:rPr>
          <w:rFonts w:ascii="Times New Roman" w:hAnsi="Times New Roman" w:cs="Times New Roman"/>
          <w:sz w:val="24"/>
          <w:szCs w:val="24"/>
          <w:shd w:val="clear" w:color="auto" w:fill="FFFFFF"/>
        </w:rPr>
        <w:t xml:space="preserve">è partita il 27 dicembre </w:t>
      </w:r>
      <w:r w:rsidR="00E1092A" w:rsidRPr="00DD7C50">
        <w:rPr>
          <w:rFonts w:ascii="Times New Roman" w:hAnsi="Times New Roman" w:cs="Times New Roman"/>
          <w:sz w:val="24"/>
          <w:szCs w:val="24"/>
          <w:shd w:val="clear" w:color="auto" w:fill="FFFFFF"/>
        </w:rPr>
        <w:t xml:space="preserve">2020 </w:t>
      </w:r>
      <w:r w:rsidR="00584C20" w:rsidRPr="00DD7C50">
        <w:rPr>
          <w:rFonts w:ascii="Times New Roman" w:hAnsi="Times New Roman" w:cs="Times New Roman"/>
          <w:sz w:val="24"/>
          <w:szCs w:val="24"/>
          <w:shd w:val="clear" w:color="auto" w:fill="FFFFFF"/>
        </w:rPr>
        <w:t>in Italia ed Europa con il </w:t>
      </w:r>
      <w:r w:rsidR="005D4184">
        <w:rPr>
          <w:rFonts w:ascii="Times New Roman" w:hAnsi="Times New Roman" w:cs="Times New Roman"/>
          <w:sz w:val="24"/>
          <w:szCs w:val="24"/>
          <w:shd w:val="clear" w:color="auto" w:fill="FFFFFF"/>
        </w:rPr>
        <w:t>“</w:t>
      </w:r>
      <w:r w:rsidR="00584C20" w:rsidRPr="00DD7C50">
        <w:rPr>
          <w:rStyle w:val="Enfasicorsivo"/>
          <w:rFonts w:ascii="Times New Roman" w:hAnsi="Times New Roman" w:cs="Times New Roman"/>
          <w:sz w:val="24"/>
          <w:szCs w:val="24"/>
          <w:shd w:val="clear" w:color="auto" w:fill="FFFFFF"/>
        </w:rPr>
        <w:t>vaccine day</w:t>
      </w:r>
      <w:r w:rsidR="005D4184">
        <w:rPr>
          <w:rStyle w:val="Enfasicorsivo"/>
          <w:rFonts w:ascii="Times New Roman" w:hAnsi="Times New Roman" w:cs="Times New Roman"/>
          <w:sz w:val="24"/>
          <w:szCs w:val="24"/>
          <w:shd w:val="clear" w:color="auto" w:fill="FFFFFF"/>
        </w:rPr>
        <w:t>”</w:t>
      </w:r>
      <w:r w:rsidR="00584C20" w:rsidRPr="00DD7C50">
        <w:rPr>
          <w:rFonts w:ascii="Times New Roman" w:hAnsi="Times New Roman" w:cs="Times New Roman"/>
          <w:sz w:val="24"/>
          <w:szCs w:val="24"/>
          <w:shd w:val="clear" w:color="auto" w:fill="FFFFFF"/>
        </w:rPr>
        <w:t> (in modo effettivo il 31 dicembre 2020)</w:t>
      </w:r>
      <w:r w:rsidR="009311ED" w:rsidRPr="00DD7C50">
        <w:rPr>
          <w:rStyle w:val="Rimandonotaapidipagina"/>
          <w:rFonts w:ascii="Times New Roman" w:hAnsi="Times New Roman" w:cs="Times New Roman"/>
          <w:sz w:val="24"/>
          <w:szCs w:val="24"/>
          <w:shd w:val="clear" w:color="auto" w:fill="FFFFFF"/>
        </w:rPr>
        <w:footnoteReference w:id="3"/>
      </w:r>
      <w:r w:rsidR="00E1092A" w:rsidRPr="00DD7C50">
        <w:rPr>
          <w:rFonts w:ascii="Times New Roman" w:hAnsi="Times New Roman" w:cs="Times New Roman"/>
          <w:sz w:val="24"/>
          <w:szCs w:val="24"/>
          <w:shd w:val="clear" w:color="auto" w:fill="FFFFFF"/>
        </w:rPr>
        <w:t xml:space="preserve">. </w:t>
      </w:r>
      <w:r w:rsidR="009311ED" w:rsidRPr="00DD7C50">
        <w:rPr>
          <w:rFonts w:ascii="Times New Roman" w:hAnsi="Times New Roman" w:cs="Times New Roman"/>
          <w:sz w:val="24"/>
          <w:szCs w:val="24"/>
          <w:shd w:val="clear" w:color="auto" w:fill="FFFFFF"/>
        </w:rPr>
        <w:t>P</w:t>
      </w:r>
      <w:r w:rsidR="0008423D" w:rsidRPr="00DD7C50">
        <w:rPr>
          <w:rFonts w:ascii="Times New Roman" w:hAnsi="Times New Roman" w:cs="Times New Roman"/>
          <w:sz w:val="24"/>
          <w:szCs w:val="24"/>
          <w:shd w:val="clear" w:color="auto" w:fill="FFFFFF"/>
        </w:rPr>
        <w:t xml:space="preserve">er gli </w:t>
      </w:r>
      <w:r w:rsidR="0008423D" w:rsidRPr="00DD7C50">
        <w:rPr>
          <w:rFonts w:ascii="Times New Roman" w:hAnsi="Times New Roman" w:cs="Times New Roman"/>
          <w:i/>
          <w:sz w:val="24"/>
          <w:szCs w:val="24"/>
          <w:shd w:val="clear" w:color="auto" w:fill="FFFFFF"/>
        </w:rPr>
        <w:t>under</w:t>
      </w:r>
      <w:r w:rsidR="0008423D" w:rsidRPr="00DD7C50">
        <w:rPr>
          <w:rFonts w:ascii="Times New Roman" w:hAnsi="Times New Roman" w:cs="Times New Roman"/>
          <w:sz w:val="24"/>
          <w:szCs w:val="24"/>
          <w:shd w:val="clear" w:color="auto" w:fill="FFFFFF"/>
        </w:rPr>
        <w:t xml:space="preserve"> </w:t>
      </w:r>
      <w:r w:rsidR="0008423D" w:rsidRPr="00DD7C50">
        <w:rPr>
          <w:rFonts w:ascii="Times New Roman" w:hAnsi="Times New Roman" w:cs="Times New Roman"/>
          <w:sz w:val="24"/>
          <w:szCs w:val="24"/>
          <w:shd w:val="clear" w:color="auto" w:fill="FFFFFF"/>
        </w:rPr>
        <w:lastRenderedPageBreak/>
        <w:t xml:space="preserve">40 </w:t>
      </w:r>
      <w:r w:rsidR="009311ED" w:rsidRPr="00DD7C50">
        <w:rPr>
          <w:rFonts w:ascii="Times New Roman" w:hAnsi="Times New Roman" w:cs="Times New Roman"/>
          <w:sz w:val="24"/>
          <w:szCs w:val="24"/>
          <w:shd w:val="clear" w:color="auto" w:fill="FFFFFF"/>
        </w:rPr>
        <w:t xml:space="preserve">la vaccinazione </w:t>
      </w:r>
      <w:r w:rsidR="0008423D" w:rsidRPr="00DD7C50">
        <w:rPr>
          <w:rFonts w:ascii="Times New Roman" w:hAnsi="Times New Roman" w:cs="Times New Roman"/>
          <w:sz w:val="24"/>
          <w:szCs w:val="24"/>
          <w:shd w:val="clear" w:color="auto" w:fill="FFFFFF"/>
        </w:rPr>
        <w:t>è iniziata, salvo alcune professioni, tra la fine di maggio</w:t>
      </w:r>
      <w:r w:rsidRPr="00DD7C50">
        <w:rPr>
          <w:rFonts w:ascii="Times New Roman" w:hAnsi="Times New Roman" w:cs="Times New Roman"/>
          <w:sz w:val="24"/>
          <w:szCs w:val="24"/>
          <w:shd w:val="clear" w:color="auto" w:fill="FFFFFF"/>
        </w:rPr>
        <w:t xml:space="preserve"> 2021 </w:t>
      </w:r>
      <w:r w:rsidR="00AC12DE" w:rsidRPr="00DD7C50">
        <w:rPr>
          <w:rFonts w:ascii="Times New Roman" w:hAnsi="Times New Roman" w:cs="Times New Roman"/>
          <w:sz w:val="24"/>
          <w:szCs w:val="24"/>
          <w:shd w:val="clear" w:color="auto" w:fill="FFFFFF"/>
        </w:rPr>
        <w:t>(22</w:t>
      </w:r>
      <w:r w:rsidR="00AC12DE" w:rsidRPr="00DD7C50">
        <w:rPr>
          <w:rFonts w:ascii="Times New Roman" w:hAnsi="Times New Roman" w:cs="Times New Roman"/>
          <w:sz w:val="24"/>
          <w:szCs w:val="24"/>
          <w:shd w:val="clear" w:color="auto" w:fill="FFFFFF"/>
          <w:vertAlign w:val="superscript"/>
        </w:rPr>
        <w:t>a</w:t>
      </w:r>
      <w:r w:rsidR="00AC12DE" w:rsidRPr="00DD7C50">
        <w:rPr>
          <w:rFonts w:ascii="Times New Roman" w:hAnsi="Times New Roman" w:cs="Times New Roman"/>
          <w:sz w:val="24"/>
          <w:szCs w:val="24"/>
          <w:shd w:val="clear" w:color="auto" w:fill="FFFFFF"/>
        </w:rPr>
        <w:t xml:space="preserve"> settimana)</w:t>
      </w:r>
      <w:r w:rsidR="0008423D" w:rsidRPr="00DD7C50">
        <w:rPr>
          <w:rFonts w:ascii="Times New Roman" w:hAnsi="Times New Roman" w:cs="Times New Roman"/>
          <w:sz w:val="24"/>
          <w:szCs w:val="24"/>
          <w:shd w:val="clear" w:color="auto" w:fill="FFFFFF"/>
        </w:rPr>
        <w:t xml:space="preserve"> e i primi giorni di </w:t>
      </w:r>
      <w:r w:rsidRPr="00DD7C50">
        <w:rPr>
          <w:rFonts w:ascii="Times New Roman" w:hAnsi="Times New Roman" w:cs="Times New Roman"/>
          <w:sz w:val="24"/>
          <w:szCs w:val="24"/>
          <w:shd w:val="clear" w:color="auto" w:fill="FFFFFF"/>
        </w:rPr>
        <w:t>g</w:t>
      </w:r>
      <w:r w:rsidR="0008423D" w:rsidRPr="00DD7C50">
        <w:rPr>
          <w:rFonts w:ascii="Times New Roman" w:hAnsi="Times New Roman" w:cs="Times New Roman"/>
          <w:sz w:val="24"/>
          <w:szCs w:val="24"/>
          <w:shd w:val="clear" w:color="auto" w:fill="FFFFFF"/>
        </w:rPr>
        <w:t>iugno del 2021</w:t>
      </w:r>
      <w:r w:rsidR="00AC12DE" w:rsidRPr="00DD7C50">
        <w:rPr>
          <w:rFonts w:ascii="Times New Roman" w:hAnsi="Times New Roman" w:cs="Times New Roman"/>
          <w:sz w:val="24"/>
          <w:szCs w:val="24"/>
          <w:shd w:val="clear" w:color="auto" w:fill="FFFFFF"/>
        </w:rPr>
        <w:t xml:space="preserve"> (23</w:t>
      </w:r>
      <w:r w:rsidR="00AC12DE" w:rsidRPr="00DD7C50">
        <w:rPr>
          <w:rFonts w:ascii="Times New Roman" w:hAnsi="Times New Roman" w:cs="Times New Roman"/>
          <w:sz w:val="24"/>
          <w:szCs w:val="24"/>
          <w:shd w:val="clear" w:color="auto" w:fill="FFFFFF"/>
          <w:vertAlign w:val="superscript"/>
        </w:rPr>
        <w:t>a</w:t>
      </w:r>
      <w:r w:rsidR="00AC12DE" w:rsidRPr="00DD7C50">
        <w:rPr>
          <w:rFonts w:ascii="Times New Roman" w:hAnsi="Times New Roman" w:cs="Times New Roman"/>
          <w:sz w:val="24"/>
          <w:szCs w:val="24"/>
          <w:shd w:val="clear" w:color="auto" w:fill="FFFFFF"/>
        </w:rPr>
        <w:t xml:space="preserve"> settimana)</w:t>
      </w:r>
      <w:r w:rsidR="009311ED" w:rsidRPr="00DD7C50">
        <w:rPr>
          <w:rFonts w:ascii="Times New Roman" w:hAnsi="Times New Roman" w:cs="Times New Roman"/>
          <w:sz w:val="24"/>
          <w:szCs w:val="24"/>
          <w:shd w:val="clear" w:color="auto" w:fill="FFFFFF"/>
        </w:rPr>
        <w:t xml:space="preserve"> con l’introduzione della </w:t>
      </w:r>
      <w:r w:rsidR="009311ED" w:rsidRPr="00DD7C50">
        <w:rPr>
          <w:rFonts w:ascii="Times New Roman" w:hAnsi="Times New Roman" w:cs="Times New Roman"/>
          <w:i/>
          <w:sz w:val="24"/>
          <w:szCs w:val="24"/>
          <w:shd w:val="clear" w:color="auto" w:fill="FFFFFF"/>
        </w:rPr>
        <w:t>certificazione verde</w:t>
      </w:r>
      <w:r w:rsidR="009311ED" w:rsidRPr="00C33C39">
        <w:rPr>
          <w:rFonts w:ascii="Times New Roman" w:hAnsi="Times New Roman" w:cs="Times New Roman"/>
          <w:sz w:val="24"/>
          <w:szCs w:val="24"/>
          <w:shd w:val="clear" w:color="auto" w:fill="FFFFFF"/>
        </w:rPr>
        <w:t>.</w:t>
      </w:r>
    </w:p>
    <w:p w14:paraId="01BF1C66" w14:textId="0353072A" w:rsidR="00B031BC" w:rsidRDefault="0008423D" w:rsidP="00280EE1">
      <w:pPr>
        <w:autoSpaceDE w:val="0"/>
        <w:autoSpaceDN w:val="0"/>
        <w:adjustRightInd w:val="0"/>
        <w:spacing w:line="360" w:lineRule="auto"/>
        <w:ind w:left="426" w:right="-1"/>
        <w:jc w:val="both"/>
        <w:rPr>
          <w:rFonts w:ascii="Times New Roman" w:eastAsia="Times New Roman" w:hAnsi="Times New Roman" w:cs="Times New Roman"/>
          <w:sz w:val="24"/>
          <w:szCs w:val="24"/>
          <w:lang w:eastAsia="it-IT"/>
        </w:rPr>
      </w:pPr>
      <w:r w:rsidRPr="00454E72">
        <w:rPr>
          <w:rFonts w:ascii="Times New Roman" w:hAnsi="Times New Roman" w:cs="Times New Roman"/>
          <w:sz w:val="24"/>
          <w:szCs w:val="24"/>
          <w:shd w:val="clear" w:color="auto" w:fill="FFFFFF"/>
        </w:rPr>
        <w:t>Ulteriormente</w:t>
      </w:r>
      <w:r w:rsidR="009311ED">
        <w:rPr>
          <w:rFonts w:ascii="Times New Roman" w:hAnsi="Times New Roman" w:cs="Times New Roman"/>
          <w:sz w:val="24"/>
          <w:szCs w:val="24"/>
          <w:shd w:val="clear" w:color="auto" w:fill="FFFFFF"/>
        </w:rPr>
        <w:t xml:space="preserve">, </w:t>
      </w:r>
      <w:r w:rsidR="00AD51C6">
        <w:rPr>
          <w:rFonts w:ascii="Times New Roman" w:hAnsi="Times New Roman" w:cs="Times New Roman"/>
          <w:sz w:val="24"/>
          <w:szCs w:val="24"/>
          <w:shd w:val="clear" w:color="auto" w:fill="FFFFFF"/>
        </w:rPr>
        <w:t xml:space="preserve">lo studio/indagine ha </w:t>
      </w:r>
      <w:r w:rsidR="00B031BC">
        <w:rPr>
          <w:rFonts w:ascii="Times New Roman" w:hAnsi="Times New Roman" w:cs="Times New Roman"/>
          <w:sz w:val="24"/>
          <w:szCs w:val="24"/>
          <w:shd w:val="clear" w:color="auto" w:fill="FFFFFF"/>
        </w:rPr>
        <w:t>d</w:t>
      </w:r>
      <w:r w:rsidR="009241D2">
        <w:rPr>
          <w:rFonts w:ascii="Times New Roman" w:hAnsi="Times New Roman" w:cs="Times New Roman"/>
          <w:sz w:val="24"/>
          <w:szCs w:val="24"/>
          <w:shd w:val="clear" w:color="auto" w:fill="FFFFFF"/>
        </w:rPr>
        <w:t>ivis</w:t>
      </w:r>
      <w:r w:rsidR="00AD51C6">
        <w:rPr>
          <w:rFonts w:ascii="Times New Roman" w:hAnsi="Times New Roman" w:cs="Times New Roman"/>
          <w:sz w:val="24"/>
          <w:szCs w:val="24"/>
          <w:shd w:val="clear" w:color="auto" w:fill="FFFFFF"/>
        </w:rPr>
        <w:t>o</w:t>
      </w:r>
      <w:r w:rsidR="009241D2">
        <w:rPr>
          <w:rFonts w:ascii="Times New Roman" w:hAnsi="Times New Roman" w:cs="Times New Roman"/>
          <w:sz w:val="24"/>
          <w:szCs w:val="24"/>
          <w:shd w:val="clear" w:color="auto" w:fill="FFFFFF"/>
        </w:rPr>
        <w:t xml:space="preserve"> i</w:t>
      </w:r>
      <w:r w:rsidRPr="00454E72">
        <w:rPr>
          <w:rFonts w:ascii="Times New Roman" w:hAnsi="Times New Roman" w:cs="Times New Roman"/>
          <w:sz w:val="24"/>
          <w:szCs w:val="24"/>
          <w:shd w:val="clear" w:color="auto" w:fill="FFFFFF"/>
        </w:rPr>
        <w:t xml:space="preserve"> decessi </w:t>
      </w:r>
      <w:r w:rsidR="00255A21">
        <w:rPr>
          <w:rFonts w:ascii="Times New Roman" w:hAnsi="Times New Roman" w:cs="Times New Roman"/>
          <w:sz w:val="24"/>
          <w:szCs w:val="24"/>
          <w:shd w:val="clear" w:color="auto" w:fill="FFFFFF"/>
        </w:rPr>
        <w:t xml:space="preserve">improvvisi </w:t>
      </w:r>
      <w:r w:rsidRPr="00454E72">
        <w:rPr>
          <w:rFonts w:ascii="Times New Roman" w:hAnsi="Times New Roman" w:cs="Times New Roman"/>
          <w:sz w:val="24"/>
          <w:szCs w:val="24"/>
          <w:shd w:val="clear" w:color="auto" w:fill="FFFFFF"/>
        </w:rPr>
        <w:t xml:space="preserve">in due </w:t>
      </w:r>
      <w:r w:rsidRPr="0008423D">
        <w:rPr>
          <w:rFonts w:ascii="Times New Roman" w:eastAsia="Times New Roman" w:hAnsi="Times New Roman" w:cs="Times New Roman"/>
          <w:sz w:val="24"/>
          <w:szCs w:val="24"/>
          <w:lang w:eastAsia="it-IT"/>
        </w:rPr>
        <w:t>gruppi</w:t>
      </w:r>
      <w:r w:rsidR="00140AC1">
        <w:rPr>
          <w:rFonts w:ascii="Times New Roman" w:eastAsia="Times New Roman" w:hAnsi="Times New Roman" w:cs="Times New Roman"/>
          <w:sz w:val="24"/>
          <w:szCs w:val="24"/>
          <w:lang w:eastAsia="it-IT"/>
        </w:rPr>
        <w:t xml:space="preserve">. </w:t>
      </w:r>
    </w:p>
    <w:p w14:paraId="762A9E0D" w14:textId="23A4955F" w:rsidR="00B031BC" w:rsidRPr="00C33C39" w:rsidRDefault="00140AC1" w:rsidP="00280EE1">
      <w:pPr>
        <w:pStyle w:val="Paragrafoelenco"/>
        <w:numPr>
          <w:ilvl w:val="0"/>
          <w:numId w:val="13"/>
        </w:numPr>
        <w:autoSpaceDE w:val="0"/>
        <w:autoSpaceDN w:val="0"/>
        <w:adjustRightInd w:val="0"/>
        <w:spacing w:line="360" w:lineRule="auto"/>
        <w:ind w:left="851" w:right="-1"/>
        <w:jc w:val="both"/>
        <w:rPr>
          <w:rFonts w:ascii="Times New Roman" w:eastAsia="Times New Roman" w:hAnsi="Times New Roman" w:cs="Times New Roman"/>
          <w:sz w:val="24"/>
          <w:szCs w:val="24"/>
          <w:lang w:eastAsia="it-IT"/>
        </w:rPr>
      </w:pPr>
      <w:r w:rsidRPr="00C33C39">
        <w:rPr>
          <w:rFonts w:ascii="Times New Roman" w:eastAsia="Times New Roman" w:hAnsi="Times New Roman" w:cs="Times New Roman"/>
          <w:sz w:val="24"/>
          <w:szCs w:val="24"/>
          <w:lang w:eastAsia="it-IT"/>
        </w:rPr>
        <w:t>Il primo</w:t>
      </w:r>
      <w:r w:rsidR="00255A21" w:rsidRPr="00C33C39">
        <w:rPr>
          <w:rFonts w:ascii="Times New Roman" w:eastAsia="Times New Roman" w:hAnsi="Times New Roman" w:cs="Times New Roman"/>
          <w:sz w:val="24"/>
          <w:szCs w:val="24"/>
          <w:lang w:eastAsia="it-IT"/>
        </w:rPr>
        <w:t xml:space="preserve"> gruppo</w:t>
      </w:r>
      <w:r w:rsidRPr="00C33C39">
        <w:rPr>
          <w:rFonts w:ascii="Times New Roman" w:eastAsia="Times New Roman" w:hAnsi="Times New Roman" w:cs="Times New Roman"/>
          <w:sz w:val="24"/>
          <w:szCs w:val="24"/>
          <w:lang w:eastAsia="it-IT"/>
        </w:rPr>
        <w:t xml:space="preserve"> fa riferimento ai</w:t>
      </w:r>
      <w:r w:rsidR="0008423D" w:rsidRPr="00C33C39">
        <w:rPr>
          <w:rFonts w:ascii="Times New Roman" w:eastAsia="Times New Roman" w:hAnsi="Times New Roman" w:cs="Times New Roman"/>
          <w:sz w:val="24"/>
          <w:szCs w:val="24"/>
          <w:lang w:eastAsia="it-IT"/>
        </w:rPr>
        <w:t xml:space="preserve"> decessi</w:t>
      </w:r>
      <w:r w:rsidR="009241D2" w:rsidRPr="00C33C39">
        <w:rPr>
          <w:rFonts w:ascii="Times New Roman" w:eastAsia="Times New Roman" w:hAnsi="Times New Roman" w:cs="Times New Roman"/>
          <w:sz w:val="24"/>
          <w:szCs w:val="24"/>
          <w:lang w:eastAsia="it-IT"/>
        </w:rPr>
        <w:t xml:space="preserve"> improvvisi</w:t>
      </w:r>
      <w:r w:rsidR="0008423D" w:rsidRPr="00C33C39">
        <w:rPr>
          <w:rFonts w:ascii="Times New Roman" w:eastAsia="Times New Roman" w:hAnsi="Times New Roman" w:cs="Times New Roman"/>
          <w:sz w:val="24"/>
          <w:szCs w:val="24"/>
          <w:lang w:eastAsia="it-IT"/>
        </w:rPr>
        <w:t xml:space="preserve"> da </w:t>
      </w:r>
      <w:r w:rsidRPr="00C33C39">
        <w:rPr>
          <w:rFonts w:ascii="Times New Roman" w:eastAsia="Times New Roman" w:hAnsi="Times New Roman" w:cs="Times New Roman"/>
          <w:sz w:val="24"/>
          <w:szCs w:val="24"/>
          <w:lang w:eastAsia="it-IT"/>
        </w:rPr>
        <w:t>d</w:t>
      </w:r>
      <w:r w:rsidR="0008423D" w:rsidRPr="00C33C39">
        <w:rPr>
          <w:rFonts w:ascii="Times New Roman" w:eastAsia="Times New Roman" w:hAnsi="Times New Roman" w:cs="Times New Roman"/>
          <w:sz w:val="24"/>
          <w:szCs w:val="24"/>
          <w:lang w:eastAsia="it-IT"/>
        </w:rPr>
        <w:t xml:space="preserve">icembre 2020 a </w:t>
      </w:r>
      <w:r w:rsidR="00AC12DE" w:rsidRPr="00C33C39">
        <w:rPr>
          <w:rFonts w:ascii="Times New Roman" w:eastAsia="Times New Roman" w:hAnsi="Times New Roman" w:cs="Times New Roman"/>
          <w:sz w:val="24"/>
          <w:szCs w:val="24"/>
          <w:lang w:eastAsia="it-IT"/>
        </w:rPr>
        <w:t xml:space="preserve">fine maggio </w:t>
      </w:r>
      <w:r w:rsidR="0008423D" w:rsidRPr="00C33C39">
        <w:rPr>
          <w:rFonts w:ascii="Times New Roman" w:eastAsia="Times New Roman" w:hAnsi="Times New Roman" w:cs="Times New Roman"/>
          <w:sz w:val="24"/>
          <w:szCs w:val="24"/>
          <w:lang w:eastAsia="it-IT"/>
        </w:rPr>
        <w:t xml:space="preserve">2021, </w:t>
      </w:r>
      <w:r w:rsidRPr="00C33C39">
        <w:rPr>
          <w:rFonts w:ascii="Times New Roman" w:eastAsia="Times New Roman" w:hAnsi="Times New Roman" w:cs="Times New Roman"/>
          <w:sz w:val="24"/>
          <w:szCs w:val="24"/>
          <w:lang w:eastAsia="it-IT"/>
        </w:rPr>
        <w:t>ovvero il periodo in cui vi era</w:t>
      </w:r>
      <w:r w:rsidR="009311ED" w:rsidRPr="00C33C39">
        <w:rPr>
          <w:rFonts w:ascii="Times New Roman" w:eastAsia="Times New Roman" w:hAnsi="Times New Roman" w:cs="Times New Roman"/>
          <w:sz w:val="24"/>
          <w:szCs w:val="24"/>
          <w:lang w:eastAsia="it-IT"/>
        </w:rPr>
        <w:t xml:space="preserve"> una </w:t>
      </w:r>
      <w:r w:rsidR="00AD51C6">
        <w:rPr>
          <w:rFonts w:ascii="Times New Roman" w:eastAsia="Times New Roman" w:hAnsi="Times New Roman" w:cs="Times New Roman"/>
          <w:sz w:val="24"/>
          <w:szCs w:val="24"/>
          <w:lang w:eastAsia="it-IT"/>
        </w:rPr>
        <w:t>bassa</w:t>
      </w:r>
      <w:r w:rsidR="009311ED" w:rsidRPr="00C33C39">
        <w:rPr>
          <w:rFonts w:ascii="Times New Roman" w:eastAsia="Times New Roman" w:hAnsi="Times New Roman" w:cs="Times New Roman"/>
          <w:sz w:val="24"/>
          <w:szCs w:val="24"/>
          <w:lang w:eastAsia="it-IT"/>
        </w:rPr>
        <w:t xml:space="preserve"> </w:t>
      </w:r>
      <w:r w:rsidR="0008423D" w:rsidRPr="00C33C39">
        <w:rPr>
          <w:rFonts w:ascii="Times New Roman" w:eastAsia="Times New Roman" w:hAnsi="Times New Roman" w:cs="Times New Roman"/>
          <w:sz w:val="24"/>
          <w:szCs w:val="24"/>
          <w:lang w:eastAsia="it-IT"/>
        </w:rPr>
        <w:t xml:space="preserve">somministrazione </w:t>
      </w:r>
      <w:r w:rsidR="009241D2" w:rsidRPr="00C33C39">
        <w:rPr>
          <w:rFonts w:ascii="Times New Roman" w:eastAsia="Times New Roman" w:hAnsi="Times New Roman" w:cs="Times New Roman"/>
          <w:sz w:val="24"/>
          <w:szCs w:val="24"/>
          <w:lang w:eastAsia="it-IT"/>
        </w:rPr>
        <w:t>del siero/</w:t>
      </w:r>
      <w:r w:rsidR="0008423D" w:rsidRPr="00C33C39">
        <w:rPr>
          <w:rFonts w:ascii="Times New Roman" w:eastAsia="Times New Roman" w:hAnsi="Times New Roman" w:cs="Times New Roman"/>
          <w:sz w:val="24"/>
          <w:szCs w:val="24"/>
          <w:lang w:eastAsia="it-IT"/>
        </w:rPr>
        <w:t>vaccin</w:t>
      </w:r>
      <w:r w:rsidR="009241D2" w:rsidRPr="00C33C39">
        <w:rPr>
          <w:rFonts w:ascii="Times New Roman" w:eastAsia="Times New Roman" w:hAnsi="Times New Roman" w:cs="Times New Roman"/>
          <w:sz w:val="24"/>
          <w:szCs w:val="24"/>
          <w:lang w:eastAsia="it-IT"/>
        </w:rPr>
        <w:t>o</w:t>
      </w:r>
      <w:r w:rsidR="0008423D" w:rsidRPr="00C33C39">
        <w:rPr>
          <w:rFonts w:ascii="Times New Roman" w:eastAsia="Times New Roman" w:hAnsi="Times New Roman" w:cs="Times New Roman"/>
          <w:sz w:val="24"/>
          <w:szCs w:val="24"/>
          <w:lang w:eastAsia="it-IT"/>
        </w:rPr>
        <w:t xml:space="preserve"> </w:t>
      </w:r>
      <w:r w:rsidRPr="00C33C39">
        <w:rPr>
          <w:rFonts w:ascii="Times New Roman" w:eastAsia="Times New Roman" w:hAnsi="Times New Roman" w:cs="Times New Roman"/>
          <w:sz w:val="24"/>
          <w:szCs w:val="24"/>
          <w:lang w:eastAsia="it-IT"/>
        </w:rPr>
        <w:t>contro il covid</w:t>
      </w:r>
      <w:r w:rsidR="00F93D38">
        <w:rPr>
          <w:rFonts w:ascii="Times New Roman" w:eastAsia="Times New Roman" w:hAnsi="Times New Roman" w:cs="Times New Roman"/>
          <w:sz w:val="24"/>
          <w:szCs w:val="24"/>
          <w:lang w:eastAsia="it-IT"/>
        </w:rPr>
        <w:t>-19</w:t>
      </w:r>
      <w:r w:rsidRPr="00C33C39">
        <w:rPr>
          <w:rFonts w:ascii="Times New Roman" w:eastAsia="Times New Roman" w:hAnsi="Times New Roman" w:cs="Times New Roman"/>
          <w:sz w:val="24"/>
          <w:szCs w:val="24"/>
          <w:lang w:eastAsia="it-IT"/>
        </w:rPr>
        <w:t xml:space="preserve">. </w:t>
      </w:r>
    </w:p>
    <w:p w14:paraId="317FB193" w14:textId="3A1C01DD" w:rsidR="00255A21" w:rsidRPr="00C33C39" w:rsidRDefault="00255A21" w:rsidP="00280EE1">
      <w:pPr>
        <w:pStyle w:val="Paragrafoelenco"/>
        <w:numPr>
          <w:ilvl w:val="0"/>
          <w:numId w:val="13"/>
        </w:numPr>
        <w:autoSpaceDE w:val="0"/>
        <w:autoSpaceDN w:val="0"/>
        <w:adjustRightInd w:val="0"/>
        <w:spacing w:line="360" w:lineRule="auto"/>
        <w:ind w:left="851" w:right="-1"/>
        <w:jc w:val="both"/>
        <w:rPr>
          <w:rFonts w:ascii="Times New Roman" w:eastAsia="Times New Roman" w:hAnsi="Times New Roman" w:cs="Times New Roman"/>
          <w:sz w:val="24"/>
          <w:szCs w:val="24"/>
          <w:lang w:eastAsia="it-IT"/>
        </w:rPr>
      </w:pPr>
      <w:r w:rsidRPr="00C33C39">
        <w:rPr>
          <w:rFonts w:ascii="Times New Roman" w:eastAsia="Times New Roman" w:hAnsi="Times New Roman" w:cs="Times New Roman"/>
          <w:sz w:val="24"/>
          <w:szCs w:val="24"/>
          <w:lang w:eastAsia="it-IT"/>
        </w:rPr>
        <w:t xml:space="preserve">Il </w:t>
      </w:r>
      <w:r w:rsidR="0008423D" w:rsidRPr="00C33C39">
        <w:rPr>
          <w:rFonts w:ascii="Times New Roman" w:eastAsia="Times New Roman" w:hAnsi="Times New Roman" w:cs="Times New Roman"/>
          <w:sz w:val="24"/>
          <w:szCs w:val="24"/>
          <w:lang w:eastAsia="it-IT"/>
        </w:rPr>
        <w:t xml:space="preserve">secondo gruppo </w:t>
      </w:r>
      <w:r w:rsidRPr="00C33C39">
        <w:rPr>
          <w:rFonts w:ascii="Times New Roman" w:eastAsia="Times New Roman" w:hAnsi="Times New Roman" w:cs="Times New Roman"/>
          <w:sz w:val="24"/>
          <w:szCs w:val="24"/>
          <w:lang w:eastAsia="it-IT"/>
        </w:rPr>
        <w:t>fa riferimento ai</w:t>
      </w:r>
      <w:r w:rsidR="0008423D" w:rsidRPr="00C33C39">
        <w:rPr>
          <w:rFonts w:ascii="Times New Roman" w:eastAsia="Times New Roman" w:hAnsi="Times New Roman" w:cs="Times New Roman"/>
          <w:sz w:val="24"/>
          <w:szCs w:val="24"/>
          <w:lang w:eastAsia="it-IT"/>
        </w:rPr>
        <w:t xml:space="preserve"> decessi</w:t>
      </w:r>
      <w:r w:rsidR="009241D2" w:rsidRPr="00C33C39">
        <w:rPr>
          <w:rFonts w:ascii="Times New Roman" w:eastAsia="Times New Roman" w:hAnsi="Times New Roman" w:cs="Times New Roman"/>
          <w:sz w:val="24"/>
          <w:szCs w:val="24"/>
          <w:lang w:eastAsia="it-IT"/>
        </w:rPr>
        <w:t xml:space="preserve"> improvvisi</w:t>
      </w:r>
      <w:r w:rsidR="0008423D" w:rsidRPr="00C33C39">
        <w:rPr>
          <w:rFonts w:ascii="Times New Roman" w:eastAsia="Times New Roman" w:hAnsi="Times New Roman" w:cs="Times New Roman"/>
          <w:sz w:val="24"/>
          <w:szCs w:val="24"/>
          <w:lang w:eastAsia="it-IT"/>
        </w:rPr>
        <w:t xml:space="preserve"> da </w:t>
      </w:r>
      <w:r w:rsidRPr="00C33C39">
        <w:rPr>
          <w:rFonts w:ascii="Times New Roman" w:eastAsia="Times New Roman" w:hAnsi="Times New Roman" w:cs="Times New Roman"/>
          <w:sz w:val="24"/>
          <w:szCs w:val="24"/>
          <w:lang w:eastAsia="it-IT"/>
        </w:rPr>
        <w:t>g</w:t>
      </w:r>
      <w:r w:rsidR="0008423D" w:rsidRPr="00C33C39">
        <w:rPr>
          <w:rFonts w:ascii="Times New Roman" w:eastAsia="Times New Roman" w:hAnsi="Times New Roman" w:cs="Times New Roman"/>
          <w:sz w:val="24"/>
          <w:szCs w:val="24"/>
          <w:lang w:eastAsia="it-IT"/>
        </w:rPr>
        <w:t xml:space="preserve">iugno 2021 </w:t>
      </w:r>
      <w:r w:rsidR="00AC67E7">
        <w:rPr>
          <w:rFonts w:ascii="Times New Roman" w:eastAsia="Times New Roman" w:hAnsi="Times New Roman" w:cs="Times New Roman"/>
          <w:sz w:val="24"/>
          <w:szCs w:val="24"/>
          <w:lang w:eastAsia="it-IT"/>
        </w:rPr>
        <w:t>alla prima settimana di</w:t>
      </w:r>
      <w:r w:rsidR="0008423D" w:rsidRPr="00C33C39">
        <w:rPr>
          <w:rFonts w:ascii="Times New Roman" w:eastAsia="Times New Roman" w:hAnsi="Times New Roman" w:cs="Times New Roman"/>
          <w:sz w:val="24"/>
          <w:szCs w:val="24"/>
          <w:lang w:eastAsia="it-IT"/>
        </w:rPr>
        <w:t xml:space="preserve"> </w:t>
      </w:r>
      <w:r w:rsidR="00AC12DE" w:rsidRPr="00C33C39">
        <w:rPr>
          <w:rFonts w:ascii="Times New Roman" w:eastAsia="Times New Roman" w:hAnsi="Times New Roman" w:cs="Times New Roman"/>
          <w:sz w:val="24"/>
          <w:szCs w:val="24"/>
          <w:lang w:eastAsia="it-IT"/>
        </w:rPr>
        <w:t>dicembre 2021</w:t>
      </w:r>
      <w:r w:rsidR="009241D2" w:rsidRPr="00C33C39">
        <w:rPr>
          <w:rFonts w:ascii="Times New Roman" w:eastAsia="Times New Roman" w:hAnsi="Times New Roman" w:cs="Times New Roman"/>
          <w:sz w:val="24"/>
          <w:szCs w:val="24"/>
          <w:lang w:eastAsia="it-IT"/>
        </w:rPr>
        <w:t xml:space="preserve">, periodo </w:t>
      </w:r>
      <w:r w:rsidR="009311ED" w:rsidRPr="00C33C39">
        <w:rPr>
          <w:rFonts w:ascii="Times New Roman" w:eastAsia="Times New Roman" w:hAnsi="Times New Roman" w:cs="Times New Roman"/>
          <w:sz w:val="24"/>
          <w:szCs w:val="24"/>
          <w:lang w:eastAsia="it-IT"/>
        </w:rPr>
        <w:t>di elevata somministrazione vaccinale</w:t>
      </w:r>
      <w:r w:rsidR="00EF123A">
        <w:rPr>
          <w:rStyle w:val="Rimandonotaapidipagina"/>
          <w:rFonts w:ascii="Times New Roman" w:eastAsia="Times New Roman" w:hAnsi="Times New Roman" w:cs="Times New Roman"/>
          <w:sz w:val="24"/>
          <w:szCs w:val="24"/>
          <w:lang w:eastAsia="it-IT"/>
        </w:rPr>
        <w:footnoteReference w:id="4"/>
      </w:r>
      <w:r w:rsidR="009241D2" w:rsidRPr="00C33C39">
        <w:rPr>
          <w:rFonts w:ascii="Times New Roman" w:eastAsia="Times New Roman" w:hAnsi="Times New Roman" w:cs="Times New Roman"/>
          <w:sz w:val="24"/>
          <w:szCs w:val="24"/>
          <w:lang w:eastAsia="it-IT"/>
        </w:rPr>
        <w:t xml:space="preserve">. </w:t>
      </w:r>
    </w:p>
    <w:p w14:paraId="47BCE61B" w14:textId="7BBF8862" w:rsidR="0008423D" w:rsidRPr="00454E72" w:rsidRDefault="0008423D" w:rsidP="00280EE1">
      <w:pPr>
        <w:autoSpaceDE w:val="0"/>
        <w:autoSpaceDN w:val="0"/>
        <w:adjustRightInd w:val="0"/>
        <w:spacing w:line="360" w:lineRule="auto"/>
        <w:ind w:left="567" w:right="-1"/>
        <w:jc w:val="both"/>
        <w:rPr>
          <w:rFonts w:ascii="Times New Roman" w:eastAsia="Times New Roman" w:hAnsi="Times New Roman" w:cs="Times New Roman"/>
          <w:sz w:val="24"/>
          <w:szCs w:val="24"/>
          <w:lang w:eastAsia="it-IT"/>
        </w:rPr>
      </w:pPr>
      <w:r w:rsidRPr="0008423D">
        <w:rPr>
          <w:rFonts w:ascii="Times New Roman" w:eastAsia="Times New Roman" w:hAnsi="Times New Roman" w:cs="Times New Roman"/>
          <w:sz w:val="24"/>
          <w:szCs w:val="24"/>
          <w:lang w:eastAsia="it-IT"/>
        </w:rPr>
        <w:t xml:space="preserve">Il risultato finale </w:t>
      </w:r>
      <w:r w:rsidR="00C97C55">
        <w:rPr>
          <w:rFonts w:ascii="Times New Roman" w:eastAsia="Times New Roman" w:hAnsi="Times New Roman" w:cs="Times New Roman"/>
          <w:sz w:val="24"/>
          <w:szCs w:val="24"/>
          <w:lang w:eastAsia="it-IT"/>
        </w:rPr>
        <w:t xml:space="preserve">dell’indagine </w:t>
      </w:r>
      <w:r w:rsidRPr="0008423D">
        <w:rPr>
          <w:rFonts w:ascii="Times New Roman" w:eastAsia="Times New Roman" w:hAnsi="Times New Roman" w:cs="Times New Roman"/>
          <w:sz w:val="24"/>
          <w:szCs w:val="24"/>
          <w:lang w:eastAsia="it-IT"/>
        </w:rPr>
        <w:t>è impressionante: nei mesi che vanno da</w:t>
      </w:r>
      <w:r w:rsidR="00255A21">
        <w:rPr>
          <w:rFonts w:ascii="Times New Roman" w:eastAsia="Times New Roman" w:hAnsi="Times New Roman" w:cs="Times New Roman"/>
          <w:sz w:val="24"/>
          <w:szCs w:val="24"/>
          <w:lang w:eastAsia="it-IT"/>
        </w:rPr>
        <w:t xml:space="preserve"> g</w:t>
      </w:r>
      <w:r w:rsidRPr="0008423D">
        <w:rPr>
          <w:rFonts w:ascii="Times New Roman" w:eastAsia="Times New Roman" w:hAnsi="Times New Roman" w:cs="Times New Roman"/>
          <w:sz w:val="24"/>
          <w:szCs w:val="24"/>
          <w:lang w:eastAsia="it-IT"/>
        </w:rPr>
        <w:t>iugno</w:t>
      </w:r>
      <w:r w:rsidR="00AC12DE">
        <w:rPr>
          <w:rFonts w:ascii="Times New Roman" w:eastAsia="Times New Roman" w:hAnsi="Times New Roman" w:cs="Times New Roman"/>
          <w:sz w:val="24"/>
          <w:szCs w:val="24"/>
          <w:lang w:eastAsia="it-IT"/>
        </w:rPr>
        <w:t xml:space="preserve"> </w:t>
      </w:r>
      <w:r w:rsidR="00255A21">
        <w:rPr>
          <w:rFonts w:ascii="Times New Roman" w:eastAsia="Times New Roman" w:hAnsi="Times New Roman" w:cs="Times New Roman"/>
          <w:sz w:val="24"/>
          <w:szCs w:val="24"/>
          <w:lang w:eastAsia="it-IT"/>
        </w:rPr>
        <w:t>20</w:t>
      </w:r>
      <w:r w:rsidR="00AC12DE">
        <w:rPr>
          <w:rFonts w:ascii="Times New Roman" w:eastAsia="Times New Roman" w:hAnsi="Times New Roman" w:cs="Times New Roman"/>
          <w:sz w:val="24"/>
          <w:szCs w:val="24"/>
          <w:lang w:eastAsia="it-IT"/>
        </w:rPr>
        <w:t xml:space="preserve">21 </w:t>
      </w:r>
      <w:r w:rsidR="00AC12DE">
        <w:rPr>
          <w:rFonts w:ascii="Times New Roman" w:hAnsi="Times New Roman" w:cs="Times New Roman"/>
          <w:sz w:val="24"/>
          <w:szCs w:val="24"/>
          <w:shd w:val="clear" w:color="auto" w:fill="FFFFFF"/>
        </w:rPr>
        <w:t>(23</w:t>
      </w:r>
      <w:r w:rsidR="00AC12DE">
        <w:rPr>
          <w:rFonts w:ascii="Times New Roman" w:hAnsi="Times New Roman" w:cs="Times New Roman"/>
          <w:sz w:val="24"/>
          <w:szCs w:val="24"/>
          <w:shd w:val="clear" w:color="auto" w:fill="FFFFFF"/>
          <w:vertAlign w:val="superscript"/>
        </w:rPr>
        <w:t>a</w:t>
      </w:r>
      <w:r w:rsidR="00AC12DE">
        <w:rPr>
          <w:rFonts w:ascii="Times New Roman" w:hAnsi="Times New Roman" w:cs="Times New Roman"/>
          <w:sz w:val="24"/>
          <w:szCs w:val="24"/>
          <w:shd w:val="clear" w:color="auto" w:fill="FFFFFF"/>
        </w:rPr>
        <w:t xml:space="preserve"> settimana)</w:t>
      </w:r>
      <w:r w:rsidR="00AC12DE" w:rsidRPr="0008423D">
        <w:rPr>
          <w:rFonts w:ascii="Times New Roman" w:hAnsi="Times New Roman" w:cs="Times New Roman"/>
          <w:sz w:val="24"/>
          <w:szCs w:val="24"/>
          <w:shd w:val="clear" w:color="auto" w:fill="FFFFFF"/>
        </w:rPr>
        <w:t xml:space="preserve"> </w:t>
      </w:r>
      <w:r w:rsidRPr="0008423D">
        <w:rPr>
          <w:rFonts w:ascii="Times New Roman" w:eastAsia="Times New Roman" w:hAnsi="Times New Roman" w:cs="Times New Roman"/>
          <w:sz w:val="24"/>
          <w:szCs w:val="24"/>
          <w:lang w:eastAsia="it-IT"/>
        </w:rPr>
        <w:t xml:space="preserve">ad inizio </w:t>
      </w:r>
      <w:r w:rsidR="00255A21">
        <w:rPr>
          <w:rFonts w:ascii="Times New Roman" w:eastAsia="Times New Roman" w:hAnsi="Times New Roman" w:cs="Times New Roman"/>
          <w:sz w:val="24"/>
          <w:szCs w:val="24"/>
          <w:lang w:eastAsia="it-IT"/>
        </w:rPr>
        <w:t>d</w:t>
      </w:r>
      <w:r w:rsidRPr="0008423D">
        <w:rPr>
          <w:rFonts w:ascii="Times New Roman" w:eastAsia="Times New Roman" w:hAnsi="Times New Roman" w:cs="Times New Roman"/>
          <w:sz w:val="24"/>
          <w:szCs w:val="24"/>
          <w:lang w:eastAsia="it-IT"/>
        </w:rPr>
        <w:t>icembre</w:t>
      </w:r>
      <w:r w:rsidRPr="00454E72">
        <w:rPr>
          <w:rFonts w:ascii="Times New Roman" w:eastAsia="Times New Roman" w:hAnsi="Times New Roman" w:cs="Times New Roman"/>
          <w:sz w:val="24"/>
          <w:szCs w:val="24"/>
          <w:lang w:eastAsia="it-IT"/>
        </w:rPr>
        <w:t xml:space="preserve"> 2021</w:t>
      </w:r>
      <w:r w:rsidR="00AC12DE">
        <w:rPr>
          <w:rFonts w:ascii="Times New Roman" w:eastAsia="Times New Roman" w:hAnsi="Times New Roman" w:cs="Times New Roman"/>
          <w:sz w:val="24"/>
          <w:szCs w:val="24"/>
          <w:lang w:eastAsia="it-IT"/>
        </w:rPr>
        <w:t xml:space="preserve"> </w:t>
      </w:r>
      <w:r w:rsidR="00AC12DE">
        <w:rPr>
          <w:rFonts w:ascii="Times New Roman" w:hAnsi="Times New Roman" w:cs="Times New Roman"/>
          <w:sz w:val="24"/>
          <w:szCs w:val="24"/>
          <w:shd w:val="clear" w:color="auto" w:fill="FFFFFF"/>
        </w:rPr>
        <w:t>(52</w:t>
      </w:r>
      <w:r w:rsidR="00AC12DE">
        <w:rPr>
          <w:rFonts w:ascii="Times New Roman" w:hAnsi="Times New Roman" w:cs="Times New Roman"/>
          <w:sz w:val="24"/>
          <w:szCs w:val="24"/>
          <w:shd w:val="clear" w:color="auto" w:fill="FFFFFF"/>
          <w:vertAlign w:val="superscript"/>
        </w:rPr>
        <w:t>a</w:t>
      </w:r>
      <w:r w:rsidR="00AC12DE">
        <w:rPr>
          <w:rFonts w:ascii="Times New Roman" w:hAnsi="Times New Roman" w:cs="Times New Roman"/>
          <w:sz w:val="24"/>
          <w:szCs w:val="24"/>
          <w:shd w:val="clear" w:color="auto" w:fill="FFFFFF"/>
        </w:rPr>
        <w:t xml:space="preserve"> settimana)</w:t>
      </w:r>
      <w:r w:rsidR="00AC12DE" w:rsidRPr="0008423D">
        <w:rPr>
          <w:rFonts w:ascii="Times New Roman" w:hAnsi="Times New Roman" w:cs="Times New Roman"/>
          <w:sz w:val="24"/>
          <w:szCs w:val="24"/>
          <w:shd w:val="clear" w:color="auto" w:fill="FFFFFF"/>
        </w:rPr>
        <w:t xml:space="preserve"> </w:t>
      </w:r>
      <w:r w:rsidRPr="0008423D">
        <w:rPr>
          <w:rFonts w:ascii="Times New Roman" w:eastAsia="Times New Roman" w:hAnsi="Times New Roman" w:cs="Times New Roman"/>
          <w:sz w:val="24"/>
          <w:szCs w:val="24"/>
          <w:lang w:eastAsia="it-IT"/>
        </w:rPr>
        <w:t xml:space="preserve">le morti improvvise nei giovani, sono aumentate </w:t>
      </w:r>
      <w:r w:rsidR="00A57D16">
        <w:rPr>
          <w:rFonts w:ascii="Times New Roman" w:eastAsia="Times New Roman" w:hAnsi="Times New Roman" w:cs="Times New Roman"/>
          <w:sz w:val="24"/>
          <w:szCs w:val="24"/>
          <w:lang w:eastAsia="it-IT"/>
        </w:rPr>
        <w:t>in maniera preoccupante.</w:t>
      </w:r>
    </w:p>
    <w:p w14:paraId="5F503925" w14:textId="5F804B75" w:rsidR="00A57D16" w:rsidRDefault="00454E72" w:rsidP="00280EE1">
      <w:pPr>
        <w:shd w:val="clear" w:color="auto" w:fill="FFFFFF"/>
        <w:spacing w:after="0" w:line="360" w:lineRule="auto"/>
        <w:ind w:left="567"/>
        <w:jc w:val="both"/>
        <w:rPr>
          <w:rFonts w:ascii="Times New Roman" w:hAnsi="Times New Roman" w:cs="Times New Roman"/>
          <w:sz w:val="24"/>
          <w:szCs w:val="24"/>
          <w:shd w:val="clear" w:color="auto" w:fill="FFFFFF"/>
        </w:rPr>
      </w:pPr>
      <w:r>
        <w:rPr>
          <w:rFonts w:ascii="Times New Roman" w:eastAsia="Times New Roman" w:hAnsi="Times New Roman" w:cs="Times New Roman"/>
          <w:sz w:val="24"/>
          <w:szCs w:val="24"/>
          <w:lang w:eastAsia="it-IT"/>
        </w:rPr>
        <w:t xml:space="preserve">Questo </w:t>
      </w:r>
      <w:r w:rsidR="0008423D" w:rsidRPr="0008423D">
        <w:rPr>
          <w:rFonts w:ascii="Times New Roman" w:eastAsia="Times New Roman" w:hAnsi="Times New Roman" w:cs="Times New Roman"/>
          <w:sz w:val="24"/>
          <w:szCs w:val="24"/>
          <w:lang w:eastAsia="it-IT"/>
        </w:rPr>
        <w:t xml:space="preserve">incredibile dato </w:t>
      </w:r>
      <w:r w:rsidRPr="0008423D">
        <w:rPr>
          <w:rFonts w:ascii="Times New Roman" w:eastAsia="Times New Roman" w:hAnsi="Times New Roman" w:cs="Times New Roman"/>
          <w:sz w:val="24"/>
          <w:szCs w:val="24"/>
          <w:lang w:eastAsia="it-IT"/>
        </w:rPr>
        <w:t>coincide</w:t>
      </w:r>
      <w:r w:rsidR="0008423D" w:rsidRPr="0008423D">
        <w:rPr>
          <w:rFonts w:ascii="Times New Roman" w:eastAsia="Times New Roman" w:hAnsi="Times New Roman" w:cs="Times New Roman"/>
          <w:sz w:val="24"/>
          <w:szCs w:val="24"/>
          <w:lang w:eastAsia="it-IT"/>
        </w:rPr>
        <w:t xml:space="preserve"> perfettamente con le dichiarazioni </w:t>
      </w:r>
      <w:r w:rsidR="008A5A7E" w:rsidRPr="00454E72">
        <w:rPr>
          <w:rFonts w:ascii="Times New Roman" w:eastAsia="Times New Roman" w:hAnsi="Times New Roman" w:cs="Times New Roman"/>
          <w:sz w:val="24"/>
          <w:szCs w:val="24"/>
          <w:lang w:eastAsia="it-IT"/>
        </w:rPr>
        <w:t xml:space="preserve">del Presidente dell’AIFA Giorgio </w:t>
      </w:r>
      <w:r w:rsidR="0008423D" w:rsidRPr="0008423D">
        <w:rPr>
          <w:rFonts w:ascii="Times New Roman" w:eastAsia="Times New Roman" w:hAnsi="Times New Roman" w:cs="Times New Roman"/>
          <w:sz w:val="24"/>
          <w:szCs w:val="24"/>
          <w:lang w:eastAsia="it-IT"/>
        </w:rPr>
        <w:t>Palù nell’audizione del</w:t>
      </w:r>
      <w:r w:rsidR="002D4C9A">
        <w:rPr>
          <w:rFonts w:ascii="Times New Roman" w:eastAsia="Times New Roman" w:hAnsi="Times New Roman" w:cs="Times New Roman"/>
          <w:sz w:val="24"/>
          <w:szCs w:val="24"/>
          <w:lang w:eastAsia="it-IT"/>
        </w:rPr>
        <w:t xml:space="preserve"> 7 dicembre 2021 presso la Commissione affari Costituzionali del</w:t>
      </w:r>
      <w:r w:rsidR="0008423D" w:rsidRPr="0008423D">
        <w:rPr>
          <w:rFonts w:ascii="Times New Roman" w:eastAsia="Times New Roman" w:hAnsi="Times New Roman" w:cs="Times New Roman"/>
          <w:sz w:val="24"/>
          <w:szCs w:val="24"/>
          <w:lang w:eastAsia="it-IT"/>
        </w:rPr>
        <w:t xml:space="preserve"> senato</w:t>
      </w:r>
      <w:r w:rsidR="008A5A7E" w:rsidRPr="00454E72">
        <w:rPr>
          <w:rStyle w:val="Rimandonotaapidipagina"/>
          <w:rFonts w:ascii="Times New Roman" w:eastAsia="Times New Roman" w:hAnsi="Times New Roman" w:cs="Times New Roman"/>
          <w:sz w:val="24"/>
          <w:szCs w:val="24"/>
          <w:lang w:eastAsia="it-IT"/>
        </w:rPr>
        <w:footnoteReference w:id="5"/>
      </w:r>
      <w:r w:rsidR="00AC67E7">
        <w:rPr>
          <w:rFonts w:ascii="Times New Roman" w:eastAsia="Times New Roman" w:hAnsi="Times New Roman" w:cs="Times New Roman"/>
          <w:sz w:val="24"/>
          <w:szCs w:val="24"/>
          <w:lang w:eastAsia="it-IT"/>
        </w:rPr>
        <w:t>,</w:t>
      </w:r>
      <w:r w:rsidR="0008423D" w:rsidRPr="0008423D">
        <w:rPr>
          <w:rFonts w:ascii="Times New Roman" w:eastAsia="Times New Roman" w:hAnsi="Times New Roman" w:cs="Times New Roman"/>
          <w:sz w:val="24"/>
          <w:szCs w:val="24"/>
          <w:lang w:eastAsia="it-IT"/>
        </w:rPr>
        <w:t xml:space="preserve"> nella quale il direttore dell’</w:t>
      </w:r>
      <w:r w:rsidR="002D4C9A" w:rsidRPr="0008423D">
        <w:rPr>
          <w:rFonts w:ascii="Times New Roman" w:eastAsia="Times New Roman" w:hAnsi="Times New Roman" w:cs="Times New Roman"/>
          <w:sz w:val="24"/>
          <w:szCs w:val="24"/>
          <w:lang w:eastAsia="it-IT"/>
        </w:rPr>
        <w:t>AIFA</w:t>
      </w:r>
      <w:r>
        <w:rPr>
          <w:rFonts w:ascii="Times New Roman" w:eastAsia="Times New Roman" w:hAnsi="Times New Roman" w:cs="Times New Roman"/>
          <w:sz w:val="24"/>
          <w:szCs w:val="24"/>
          <w:lang w:eastAsia="it-IT"/>
        </w:rPr>
        <w:t xml:space="preserve"> dichiarava </w:t>
      </w:r>
      <w:r w:rsidR="0008423D" w:rsidRPr="0008423D">
        <w:rPr>
          <w:rFonts w:ascii="Times New Roman" w:eastAsia="Times New Roman" w:hAnsi="Times New Roman" w:cs="Times New Roman"/>
          <w:sz w:val="24"/>
          <w:szCs w:val="24"/>
          <w:lang w:eastAsia="it-IT"/>
        </w:rPr>
        <w:t>candidamente</w:t>
      </w:r>
      <w:r w:rsidR="00A57D16">
        <w:rPr>
          <w:rFonts w:ascii="Times New Roman" w:eastAsia="Times New Roman" w:hAnsi="Times New Roman" w:cs="Times New Roman"/>
          <w:sz w:val="24"/>
          <w:szCs w:val="24"/>
          <w:lang w:eastAsia="it-IT"/>
        </w:rPr>
        <w:t xml:space="preserve"> che si riscontravano</w:t>
      </w:r>
      <w:r w:rsidR="0008423D" w:rsidRPr="0008423D">
        <w:rPr>
          <w:rFonts w:ascii="Times New Roman" w:eastAsia="Times New Roman" w:hAnsi="Times New Roman" w:cs="Times New Roman"/>
          <w:sz w:val="24"/>
          <w:szCs w:val="24"/>
          <w:lang w:eastAsia="it-IT"/>
        </w:rPr>
        <w:t xml:space="preserve"> 608 decessi in tutte le fasce d’età successive alla vaccinazione</w:t>
      </w:r>
      <w:r w:rsidR="002D4C9A">
        <w:rPr>
          <w:rFonts w:ascii="Times New Roman" w:hAnsi="Times New Roman" w:cs="Times New Roman"/>
          <w:sz w:val="24"/>
          <w:szCs w:val="24"/>
          <w:shd w:val="clear" w:color="auto" w:fill="FFFFFF"/>
        </w:rPr>
        <w:t xml:space="preserve">. </w:t>
      </w:r>
    </w:p>
    <w:p w14:paraId="05BF01A0" w14:textId="5D80293B" w:rsidR="002D4C9A" w:rsidRDefault="002D4C9A" w:rsidP="00280EE1">
      <w:pPr>
        <w:shd w:val="clear" w:color="auto" w:fill="FFFFFF"/>
        <w:spacing w:after="240" w:line="360" w:lineRule="auto"/>
        <w:ind w:left="567"/>
        <w:jc w:val="both"/>
        <w:rPr>
          <w:rFonts w:ascii="Times New Roman" w:eastAsia="Times New Roman" w:hAnsi="Times New Roman" w:cs="Times New Roman"/>
          <w:sz w:val="24"/>
          <w:szCs w:val="24"/>
          <w:lang w:eastAsia="it-IT"/>
        </w:rPr>
      </w:pPr>
      <w:r>
        <w:rPr>
          <w:rFonts w:ascii="Times New Roman" w:hAnsi="Times New Roman" w:cs="Times New Roman"/>
          <w:sz w:val="24"/>
          <w:szCs w:val="24"/>
          <w:shd w:val="clear" w:color="auto" w:fill="FFFFFF"/>
        </w:rPr>
        <w:t xml:space="preserve">Dobbiamo rammemorare che questi decessi </w:t>
      </w:r>
      <w:r w:rsidR="00C33C39">
        <w:rPr>
          <w:rFonts w:ascii="Times New Roman" w:hAnsi="Times New Roman" w:cs="Times New Roman"/>
          <w:sz w:val="24"/>
          <w:szCs w:val="24"/>
          <w:shd w:val="clear" w:color="auto" w:fill="FFFFFF"/>
        </w:rPr>
        <w:t>vengono constatati</w:t>
      </w:r>
      <w:r>
        <w:rPr>
          <w:rFonts w:ascii="Times New Roman" w:eastAsia="Times New Roman" w:hAnsi="Times New Roman" w:cs="Times New Roman"/>
          <w:sz w:val="24"/>
          <w:szCs w:val="24"/>
          <w:lang w:eastAsia="it-IT"/>
        </w:rPr>
        <w:t xml:space="preserve"> attraverso la </w:t>
      </w:r>
      <w:proofErr w:type="spellStart"/>
      <w:r w:rsidR="00542CD7" w:rsidRPr="00454E72">
        <w:rPr>
          <w:rFonts w:ascii="Times New Roman" w:eastAsia="Times New Roman" w:hAnsi="Times New Roman" w:cs="Times New Roman"/>
          <w:sz w:val="24"/>
          <w:szCs w:val="24"/>
          <w:lang w:eastAsia="it-IT"/>
        </w:rPr>
        <w:t>vaccinovigilanza</w:t>
      </w:r>
      <w:proofErr w:type="spellEnd"/>
      <w:r w:rsidR="00542CD7" w:rsidRPr="00454E72">
        <w:rPr>
          <w:rFonts w:ascii="Times New Roman" w:eastAsia="Times New Roman" w:hAnsi="Times New Roman" w:cs="Times New Roman"/>
          <w:sz w:val="24"/>
          <w:szCs w:val="24"/>
          <w:lang w:eastAsia="it-IT"/>
        </w:rPr>
        <w:t xml:space="preserve"> passiva</w:t>
      </w:r>
      <w:r w:rsidR="00C33C39">
        <w:rPr>
          <w:rFonts w:ascii="Times New Roman" w:eastAsia="Times New Roman" w:hAnsi="Times New Roman" w:cs="Times New Roman"/>
          <w:sz w:val="24"/>
          <w:szCs w:val="24"/>
          <w:lang w:eastAsia="it-IT"/>
        </w:rPr>
        <w:t>. I dati dichiarati dal Presidente dell’AIFA sono riportati ne</w:t>
      </w:r>
      <w:r w:rsidR="002C3434">
        <w:rPr>
          <w:rFonts w:ascii="Times New Roman" w:eastAsia="Times New Roman" w:hAnsi="Times New Roman" w:cs="Times New Roman"/>
          <w:sz w:val="24"/>
          <w:szCs w:val="24"/>
          <w:lang w:eastAsia="it-IT"/>
        </w:rPr>
        <w:t>l 9° rapporto AIFA</w:t>
      </w:r>
      <w:r w:rsidR="002C3434">
        <w:rPr>
          <w:rStyle w:val="Rimandonotaapidipagina"/>
          <w:rFonts w:ascii="Times New Roman" w:eastAsia="Times New Roman" w:hAnsi="Times New Roman" w:cs="Times New Roman"/>
          <w:sz w:val="24"/>
          <w:szCs w:val="24"/>
          <w:lang w:eastAsia="it-IT"/>
        </w:rPr>
        <w:footnoteReference w:id="6"/>
      </w:r>
      <w:r w:rsidR="009241D2">
        <w:rPr>
          <w:rFonts w:ascii="Times New Roman" w:eastAsia="Times New Roman" w:hAnsi="Times New Roman" w:cs="Times New Roman"/>
          <w:sz w:val="24"/>
          <w:szCs w:val="24"/>
          <w:lang w:eastAsia="it-IT"/>
        </w:rPr>
        <w:t xml:space="preserve"> [pg.13 – </w:t>
      </w:r>
      <w:r w:rsidR="009241D2" w:rsidRPr="009241D2">
        <w:rPr>
          <w:rFonts w:ascii="Times New Roman" w:eastAsia="Times New Roman" w:hAnsi="Times New Roman" w:cs="Times New Roman"/>
          <w:i/>
          <w:sz w:val="24"/>
          <w:szCs w:val="24"/>
          <w:lang w:eastAsia="it-IT"/>
        </w:rPr>
        <w:t>Decessi e nesso di casualità</w:t>
      </w:r>
      <w:r w:rsidR="009241D2">
        <w:rPr>
          <w:rFonts w:ascii="Times New Roman" w:eastAsia="Times New Roman" w:hAnsi="Times New Roman" w:cs="Times New Roman"/>
          <w:sz w:val="24"/>
          <w:szCs w:val="24"/>
          <w:lang w:eastAsia="it-IT"/>
        </w:rPr>
        <w:t>]</w:t>
      </w:r>
      <w:r w:rsidR="0008423D" w:rsidRPr="0008423D">
        <w:rPr>
          <w:rFonts w:ascii="Times New Roman" w:eastAsia="Times New Roman" w:hAnsi="Times New Roman" w:cs="Times New Roman"/>
          <w:sz w:val="24"/>
          <w:szCs w:val="24"/>
          <w:lang w:eastAsia="it-IT"/>
        </w:rPr>
        <w:t xml:space="preserve">. </w:t>
      </w:r>
    </w:p>
    <w:p w14:paraId="34D473A6" w14:textId="07097B6B" w:rsidR="0008423D" w:rsidRPr="0008423D" w:rsidRDefault="002D4C9A" w:rsidP="00280EE1">
      <w:pPr>
        <w:shd w:val="clear" w:color="auto" w:fill="FFFFFF"/>
        <w:spacing w:after="240" w:line="360" w:lineRule="auto"/>
        <w:ind w:left="567"/>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I</w:t>
      </w:r>
      <w:r w:rsidR="0008423D" w:rsidRPr="0008423D">
        <w:rPr>
          <w:rFonts w:ascii="Times New Roman" w:eastAsia="Times New Roman" w:hAnsi="Times New Roman" w:cs="Times New Roman"/>
          <w:sz w:val="24"/>
          <w:szCs w:val="24"/>
          <w:lang w:eastAsia="it-IT"/>
        </w:rPr>
        <w:t xml:space="preserve">noltre </w:t>
      </w:r>
      <w:r w:rsidR="00454E72">
        <w:rPr>
          <w:rFonts w:ascii="Times New Roman" w:eastAsia="Times New Roman" w:hAnsi="Times New Roman" w:cs="Times New Roman"/>
          <w:sz w:val="24"/>
          <w:szCs w:val="24"/>
          <w:lang w:eastAsia="it-IT"/>
        </w:rPr>
        <w:t xml:space="preserve">questi dati </w:t>
      </w:r>
      <w:r w:rsidR="0008423D" w:rsidRPr="0008423D">
        <w:rPr>
          <w:rFonts w:ascii="Times New Roman" w:eastAsia="Times New Roman" w:hAnsi="Times New Roman" w:cs="Times New Roman"/>
          <w:sz w:val="24"/>
          <w:szCs w:val="24"/>
          <w:lang w:eastAsia="it-IT"/>
        </w:rPr>
        <w:t xml:space="preserve">collimano perfettamente anche con i dati </w:t>
      </w:r>
      <w:r>
        <w:rPr>
          <w:rFonts w:ascii="Times New Roman" w:eastAsia="Times New Roman" w:hAnsi="Times New Roman" w:cs="Times New Roman"/>
          <w:sz w:val="24"/>
          <w:szCs w:val="24"/>
          <w:lang w:eastAsia="it-IT"/>
        </w:rPr>
        <w:t xml:space="preserve">statistici </w:t>
      </w:r>
      <w:r w:rsidR="003661FF">
        <w:rPr>
          <w:rFonts w:ascii="Times New Roman" w:eastAsia="Times New Roman" w:hAnsi="Times New Roman" w:cs="Times New Roman"/>
          <w:sz w:val="24"/>
          <w:szCs w:val="24"/>
          <w:lang w:eastAsia="it-IT"/>
        </w:rPr>
        <w:t xml:space="preserve">della mortalità </w:t>
      </w:r>
      <w:r>
        <w:rPr>
          <w:rFonts w:ascii="Times New Roman" w:eastAsia="Times New Roman" w:hAnsi="Times New Roman" w:cs="Times New Roman"/>
          <w:sz w:val="24"/>
          <w:szCs w:val="24"/>
          <w:lang w:eastAsia="it-IT"/>
        </w:rPr>
        <w:t>europ</w:t>
      </w:r>
      <w:r w:rsidR="003661FF">
        <w:rPr>
          <w:rFonts w:ascii="Times New Roman" w:eastAsia="Times New Roman" w:hAnsi="Times New Roman" w:cs="Times New Roman"/>
          <w:sz w:val="24"/>
          <w:szCs w:val="24"/>
          <w:lang w:eastAsia="it-IT"/>
        </w:rPr>
        <w:t>ea visionabili sul sito</w:t>
      </w:r>
      <w:r w:rsidR="0008423D" w:rsidRPr="0008423D">
        <w:rPr>
          <w:rFonts w:ascii="Times New Roman" w:eastAsia="Times New Roman" w:hAnsi="Times New Roman" w:cs="Times New Roman"/>
          <w:sz w:val="24"/>
          <w:szCs w:val="24"/>
          <w:lang w:eastAsia="it-IT"/>
        </w:rPr>
        <w:t xml:space="preserve"> </w:t>
      </w:r>
      <w:hyperlink r:id="rId19" w:history="1">
        <w:r w:rsidR="00963070" w:rsidRPr="006C5643">
          <w:rPr>
            <w:rStyle w:val="Collegamentoipertestuale"/>
            <w:rFonts w:ascii="Times New Roman" w:eastAsia="Times New Roman" w:hAnsi="Times New Roman" w:cs="Times New Roman"/>
            <w:sz w:val="24"/>
            <w:szCs w:val="24"/>
            <w:lang w:eastAsia="it-IT"/>
          </w:rPr>
          <w:t>www.euromomo.eu</w:t>
        </w:r>
      </w:hyperlink>
      <w:r w:rsidR="00454E72">
        <w:rPr>
          <w:rFonts w:ascii="Times New Roman" w:eastAsia="Times New Roman" w:hAnsi="Times New Roman" w:cs="Times New Roman"/>
          <w:sz w:val="24"/>
          <w:szCs w:val="24"/>
          <w:lang w:eastAsia="it-IT"/>
        </w:rPr>
        <w:t xml:space="preserve"> </w:t>
      </w:r>
      <w:r w:rsidR="003661FF">
        <w:rPr>
          <w:rFonts w:ascii="Times New Roman" w:eastAsia="Times New Roman" w:hAnsi="Times New Roman" w:cs="Times New Roman"/>
          <w:sz w:val="24"/>
          <w:szCs w:val="24"/>
          <w:lang w:eastAsia="it-IT"/>
        </w:rPr>
        <w:t xml:space="preserve">, </w:t>
      </w:r>
      <w:r w:rsidR="00A57D16">
        <w:rPr>
          <w:rFonts w:ascii="Times New Roman" w:eastAsia="Times New Roman" w:hAnsi="Times New Roman" w:cs="Times New Roman"/>
          <w:sz w:val="24"/>
          <w:szCs w:val="24"/>
          <w:lang w:eastAsia="it-IT"/>
        </w:rPr>
        <w:t>di</w:t>
      </w:r>
      <w:r w:rsidR="003661FF">
        <w:rPr>
          <w:rFonts w:ascii="Times New Roman" w:eastAsia="Times New Roman" w:hAnsi="Times New Roman" w:cs="Times New Roman"/>
          <w:sz w:val="24"/>
          <w:szCs w:val="24"/>
          <w:lang w:eastAsia="it-IT"/>
        </w:rPr>
        <w:t xml:space="preserve"> seguito si riportano i grafici.</w:t>
      </w:r>
    </w:p>
    <w:p w14:paraId="6A17370E" w14:textId="4C221E48" w:rsidR="00830F14" w:rsidRDefault="009F0895" w:rsidP="003C2FC6">
      <w:pPr>
        <w:autoSpaceDE w:val="0"/>
        <w:autoSpaceDN w:val="0"/>
        <w:adjustRightInd w:val="0"/>
        <w:spacing w:after="0" w:line="360" w:lineRule="auto"/>
        <w:ind w:right="-1"/>
        <w:jc w:val="right"/>
        <w:rPr>
          <w:rFonts w:ascii="Times New Roman" w:hAnsi="Times New Roman" w:cs="Times New Roman"/>
          <w:sz w:val="24"/>
          <w:szCs w:val="24"/>
          <w:shd w:val="clear" w:color="auto" w:fill="FFFFFF"/>
        </w:rPr>
      </w:pPr>
      <w:r>
        <w:rPr>
          <w:noProof/>
        </w:rPr>
        <w:lastRenderedPageBreak/>
        <w:drawing>
          <wp:inline distT="0" distB="0" distL="0" distR="0" wp14:anchorId="2CAF4E64" wp14:editId="5B744B9F">
            <wp:extent cx="5693590" cy="3716484"/>
            <wp:effectExtent l="0" t="0" r="254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0186" cy="3838284"/>
                    </a:xfrm>
                    <a:prstGeom prst="rect">
                      <a:avLst/>
                    </a:prstGeom>
                    <a:noFill/>
                    <a:ln>
                      <a:noFill/>
                    </a:ln>
                  </pic:spPr>
                </pic:pic>
              </a:graphicData>
            </a:graphic>
          </wp:inline>
        </w:drawing>
      </w:r>
    </w:p>
    <w:p w14:paraId="4BFDEC41" w14:textId="77777777" w:rsidR="00C33C39" w:rsidRDefault="00C33C39" w:rsidP="00381EE9">
      <w:pPr>
        <w:autoSpaceDE w:val="0"/>
        <w:autoSpaceDN w:val="0"/>
        <w:adjustRightInd w:val="0"/>
        <w:spacing w:after="0" w:line="360" w:lineRule="auto"/>
        <w:ind w:right="-1"/>
        <w:jc w:val="both"/>
        <w:rPr>
          <w:rFonts w:ascii="Times New Roman" w:hAnsi="Times New Roman" w:cs="Times New Roman"/>
          <w:sz w:val="24"/>
          <w:szCs w:val="24"/>
          <w:shd w:val="clear" w:color="auto" w:fill="FFFFFF"/>
        </w:rPr>
      </w:pPr>
    </w:p>
    <w:p w14:paraId="72D7EDDD" w14:textId="18BAA94F" w:rsidR="00DC309F" w:rsidRPr="00381EE9" w:rsidRDefault="009F0895" w:rsidP="00280EE1">
      <w:pPr>
        <w:autoSpaceDE w:val="0"/>
        <w:autoSpaceDN w:val="0"/>
        <w:adjustRightInd w:val="0"/>
        <w:spacing w:after="0" w:line="360" w:lineRule="auto"/>
        <w:ind w:left="567" w:right="-1"/>
        <w:jc w:val="both"/>
        <w:rPr>
          <w:rFonts w:ascii="Times New Roman" w:hAnsi="Times New Roman" w:cs="Times New Roman"/>
          <w:sz w:val="24"/>
          <w:szCs w:val="24"/>
          <w:shd w:val="clear" w:color="auto" w:fill="FFFFFF"/>
        </w:rPr>
      </w:pPr>
      <w:r w:rsidRPr="00381EE9">
        <w:rPr>
          <w:rFonts w:ascii="Times New Roman" w:hAnsi="Times New Roman" w:cs="Times New Roman"/>
          <w:sz w:val="24"/>
          <w:szCs w:val="24"/>
          <w:shd w:val="clear" w:color="auto" w:fill="FFFFFF"/>
        </w:rPr>
        <w:t>Questi grafici rappresentano l</w:t>
      </w:r>
      <w:r w:rsidR="00E96022">
        <w:rPr>
          <w:rFonts w:ascii="Times New Roman" w:hAnsi="Times New Roman" w:cs="Times New Roman"/>
          <w:sz w:val="24"/>
          <w:szCs w:val="24"/>
          <w:shd w:val="clear" w:color="auto" w:fill="FFFFFF"/>
        </w:rPr>
        <w:t xml:space="preserve">’eccesso di </w:t>
      </w:r>
      <w:r w:rsidRPr="00381EE9">
        <w:rPr>
          <w:rFonts w:ascii="Times New Roman" w:hAnsi="Times New Roman" w:cs="Times New Roman"/>
          <w:sz w:val="24"/>
          <w:szCs w:val="24"/>
          <w:shd w:val="clear" w:color="auto" w:fill="FFFFFF"/>
        </w:rPr>
        <w:t>mortalità</w:t>
      </w:r>
      <w:r w:rsidR="00DC309F" w:rsidRPr="00381EE9">
        <w:rPr>
          <w:rFonts w:ascii="Times New Roman" w:hAnsi="Times New Roman" w:cs="Times New Roman"/>
          <w:bCs/>
          <w:sz w:val="24"/>
          <w:szCs w:val="24"/>
        </w:rPr>
        <w:t xml:space="preserve"> Europea per tutte le cause dal 201</w:t>
      </w:r>
      <w:r w:rsidRPr="00381EE9">
        <w:rPr>
          <w:rFonts w:ascii="Times New Roman" w:hAnsi="Times New Roman" w:cs="Times New Roman"/>
          <w:bCs/>
          <w:sz w:val="24"/>
          <w:szCs w:val="24"/>
        </w:rPr>
        <w:t>7</w:t>
      </w:r>
      <w:r w:rsidR="00DC309F" w:rsidRPr="00381EE9">
        <w:rPr>
          <w:rFonts w:ascii="Times New Roman" w:hAnsi="Times New Roman" w:cs="Times New Roman"/>
          <w:bCs/>
          <w:sz w:val="24"/>
          <w:szCs w:val="24"/>
        </w:rPr>
        <w:t xml:space="preserve"> al 2021, nell</w:t>
      </w:r>
      <w:r w:rsidRPr="00381EE9">
        <w:rPr>
          <w:rFonts w:ascii="Times New Roman" w:hAnsi="Times New Roman" w:cs="Times New Roman"/>
          <w:bCs/>
          <w:sz w:val="24"/>
          <w:szCs w:val="24"/>
        </w:rPr>
        <w:t>e</w:t>
      </w:r>
      <w:r w:rsidR="00DC309F" w:rsidRPr="00381EE9">
        <w:rPr>
          <w:rFonts w:ascii="Times New Roman" w:hAnsi="Times New Roman" w:cs="Times New Roman"/>
          <w:bCs/>
          <w:sz w:val="24"/>
          <w:szCs w:val="24"/>
        </w:rPr>
        <w:t xml:space="preserve"> fasci</w:t>
      </w:r>
      <w:r w:rsidRPr="00381EE9">
        <w:rPr>
          <w:rFonts w:ascii="Times New Roman" w:hAnsi="Times New Roman" w:cs="Times New Roman"/>
          <w:bCs/>
          <w:sz w:val="24"/>
          <w:szCs w:val="24"/>
        </w:rPr>
        <w:t>e</w:t>
      </w:r>
      <w:r w:rsidR="00DC309F" w:rsidRPr="00381EE9">
        <w:rPr>
          <w:rFonts w:ascii="Times New Roman" w:hAnsi="Times New Roman" w:cs="Times New Roman"/>
          <w:bCs/>
          <w:sz w:val="24"/>
          <w:szCs w:val="24"/>
        </w:rPr>
        <w:t xml:space="preserve"> d’età da 0 a 14 e da 15 a 44 anni</w:t>
      </w:r>
      <w:r w:rsidRPr="00381EE9">
        <w:rPr>
          <w:rFonts w:ascii="Times New Roman" w:hAnsi="Times New Roman" w:cs="Times New Roman"/>
          <w:bCs/>
          <w:sz w:val="24"/>
          <w:szCs w:val="24"/>
        </w:rPr>
        <w:t xml:space="preserve">, è </w:t>
      </w:r>
      <w:r w:rsidR="00700541" w:rsidRPr="00381EE9">
        <w:rPr>
          <w:rFonts w:ascii="Times New Roman" w:hAnsi="Times New Roman" w:cs="Times New Roman"/>
          <w:bCs/>
          <w:sz w:val="24"/>
          <w:szCs w:val="24"/>
        </w:rPr>
        <w:t>lampante</w:t>
      </w:r>
      <w:r w:rsidRPr="00381EE9">
        <w:rPr>
          <w:rFonts w:ascii="Times New Roman" w:hAnsi="Times New Roman" w:cs="Times New Roman"/>
          <w:bCs/>
          <w:sz w:val="24"/>
          <w:szCs w:val="24"/>
        </w:rPr>
        <w:t xml:space="preserve"> che</w:t>
      </w:r>
      <w:r w:rsidR="00DC309F" w:rsidRPr="00381EE9">
        <w:rPr>
          <w:rFonts w:ascii="Times New Roman" w:hAnsi="Times New Roman" w:cs="Times New Roman"/>
          <w:bCs/>
          <w:sz w:val="24"/>
          <w:szCs w:val="24"/>
        </w:rPr>
        <w:t>:</w:t>
      </w:r>
    </w:p>
    <w:p w14:paraId="60CD2A00" w14:textId="2037EADB" w:rsidR="00DC309F" w:rsidRPr="00381EE9" w:rsidRDefault="00DC309F" w:rsidP="00280EE1">
      <w:pPr>
        <w:numPr>
          <w:ilvl w:val="0"/>
          <w:numId w:val="4"/>
        </w:numPr>
        <w:shd w:val="clear" w:color="auto" w:fill="FFFFFF"/>
        <w:tabs>
          <w:tab w:val="clear" w:pos="720"/>
        </w:tabs>
        <w:spacing w:before="100" w:beforeAutospacing="1" w:after="120" w:line="360" w:lineRule="auto"/>
        <w:ind w:left="993"/>
        <w:jc w:val="both"/>
        <w:rPr>
          <w:rFonts w:ascii="Times New Roman" w:hAnsi="Times New Roman" w:cs="Times New Roman"/>
          <w:sz w:val="24"/>
          <w:szCs w:val="24"/>
        </w:rPr>
      </w:pPr>
      <w:r w:rsidRPr="00381EE9">
        <w:rPr>
          <w:rFonts w:ascii="Times New Roman" w:hAnsi="Times New Roman" w:cs="Times New Roman"/>
          <w:sz w:val="24"/>
          <w:szCs w:val="24"/>
        </w:rPr>
        <w:t xml:space="preserve">Nel 2020 </w:t>
      </w:r>
      <w:r w:rsidR="002C3434">
        <w:rPr>
          <w:rFonts w:ascii="Times New Roman" w:hAnsi="Times New Roman" w:cs="Times New Roman"/>
          <w:sz w:val="24"/>
          <w:szCs w:val="24"/>
        </w:rPr>
        <w:t>in piena</w:t>
      </w:r>
      <w:r w:rsidR="00700541">
        <w:rPr>
          <w:rFonts w:ascii="Times New Roman" w:hAnsi="Times New Roman" w:cs="Times New Roman"/>
          <w:sz w:val="24"/>
          <w:szCs w:val="24"/>
        </w:rPr>
        <w:t xml:space="preserve"> crisi</w:t>
      </w:r>
      <w:r w:rsidR="002C3434">
        <w:rPr>
          <w:rFonts w:ascii="Times New Roman" w:hAnsi="Times New Roman" w:cs="Times New Roman"/>
          <w:sz w:val="24"/>
          <w:szCs w:val="24"/>
        </w:rPr>
        <w:t xml:space="preserve"> pandemi</w:t>
      </w:r>
      <w:r w:rsidR="00700541">
        <w:rPr>
          <w:rFonts w:ascii="Times New Roman" w:hAnsi="Times New Roman" w:cs="Times New Roman"/>
          <w:sz w:val="24"/>
          <w:szCs w:val="24"/>
        </w:rPr>
        <w:t>c</w:t>
      </w:r>
      <w:r w:rsidR="002C3434">
        <w:rPr>
          <w:rFonts w:ascii="Times New Roman" w:hAnsi="Times New Roman" w:cs="Times New Roman"/>
          <w:sz w:val="24"/>
          <w:szCs w:val="24"/>
        </w:rPr>
        <w:t>a</w:t>
      </w:r>
      <w:r w:rsidR="00700541">
        <w:rPr>
          <w:rFonts w:ascii="Times New Roman" w:hAnsi="Times New Roman" w:cs="Times New Roman"/>
          <w:sz w:val="24"/>
          <w:szCs w:val="24"/>
        </w:rPr>
        <w:t>,</w:t>
      </w:r>
      <w:r w:rsidR="003661FF">
        <w:rPr>
          <w:rFonts w:ascii="Times New Roman" w:hAnsi="Times New Roman" w:cs="Times New Roman"/>
          <w:sz w:val="24"/>
          <w:szCs w:val="24"/>
        </w:rPr>
        <w:t xml:space="preserve"> con il </w:t>
      </w:r>
      <w:r w:rsidR="003661FF" w:rsidRPr="003661FF">
        <w:rPr>
          <w:rFonts w:ascii="Times New Roman" w:hAnsi="Times New Roman" w:cs="Times New Roman"/>
          <w:i/>
          <w:sz w:val="24"/>
          <w:szCs w:val="24"/>
        </w:rPr>
        <w:t>virus</w:t>
      </w:r>
      <w:r w:rsidR="003661FF">
        <w:rPr>
          <w:rFonts w:ascii="Times New Roman" w:hAnsi="Times New Roman" w:cs="Times New Roman"/>
          <w:sz w:val="24"/>
          <w:szCs w:val="24"/>
        </w:rPr>
        <w:t xml:space="preserve"> estremamente virulento</w:t>
      </w:r>
      <w:r w:rsidR="00FA7DA9">
        <w:rPr>
          <w:rStyle w:val="Rimandonotaapidipagina"/>
          <w:rFonts w:ascii="Times New Roman" w:hAnsi="Times New Roman" w:cs="Times New Roman"/>
          <w:sz w:val="24"/>
          <w:szCs w:val="24"/>
        </w:rPr>
        <w:footnoteReference w:id="7"/>
      </w:r>
      <w:r w:rsidR="003661FF">
        <w:rPr>
          <w:rFonts w:ascii="Times New Roman" w:hAnsi="Times New Roman" w:cs="Times New Roman"/>
          <w:sz w:val="24"/>
          <w:szCs w:val="24"/>
        </w:rPr>
        <w:t xml:space="preserve"> </w:t>
      </w:r>
      <w:r w:rsidR="00E04287">
        <w:rPr>
          <w:rFonts w:ascii="Times New Roman" w:hAnsi="Times New Roman" w:cs="Times New Roman"/>
          <w:sz w:val="24"/>
          <w:szCs w:val="24"/>
        </w:rPr>
        <w:t xml:space="preserve">in tutta l’Europa </w:t>
      </w:r>
      <w:r w:rsidRPr="00381EE9">
        <w:rPr>
          <w:rFonts w:ascii="Times New Roman" w:hAnsi="Times New Roman" w:cs="Times New Roman"/>
          <w:sz w:val="24"/>
          <w:szCs w:val="24"/>
        </w:rPr>
        <w:t>non c’è stata nessuna strage di giovani</w:t>
      </w:r>
      <w:r w:rsidR="003661FF">
        <w:rPr>
          <w:rFonts w:ascii="Times New Roman" w:hAnsi="Times New Roman" w:cs="Times New Roman"/>
          <w:sz w:val="24"/>
          <w:szCs w:val="24"/>
        </w:rPr>
        <w:t>,</w:t>
      </w:r>
      <w:r w:rsidRPr="00381EE9">
        <w:rPr>
          <w:rFonts w:ascii="Times New Roman" w:hAnsi="Times New Roman" w:cs="Times New Roman"/>
          <w:sz w:val="24"/>
          <w:szCs w:val="24"/>
        </w:rPr>
        <w:t xml:space="preserve"> praticamente </w:t>
      </w:r>
      <w:r w:rsidR="003661FF">
        <w:rPr>
          <w:rFonts w:ascii="Times New Roman" w:hAnsi="Times New Roman" w:cs="Times New Roman"/>
          <w:sz w:val="24"/>
          <w:szCs w:val="24"/>
        </w:rPr>
        <w:t>i</w:t>
      </w:r>
      <w:r w:rsidRPr="00381EE9">
        <w:rPr>
          <w:rFonts w:ascii="Times New Roman" w:hAnsi="Times New Roman" w:cs="Times New Roman"/>
          <w:sz w:val="24"/>
          <w:szCs w:val="24"/>
        </w:rPr>
        <w:t xml:space="preserve"> morti </w:t>
      </w:r>
      <w:r w:rsidR="003661FF">
        <w:rPr>
          <w:rFonts w:ascii="Times New Roman" w:hAnsi="Times New Roman" w:cs="Times New Roman"/>
          <w:sz w:val="24"/>
          <w:szCs w:val="24"/>
        </w:rPr>
        <w:t xml:space="preserve">sono in linea con </w:t>
      </w:r>
      <w:r w:rsidRPr="00381EE9">
        <w:rPr>
          <w:rFonts w:ascii="Times New Roman" w:hAnsi="Times New Roman" w:cs="Times New Roman"/>
          <w:sz w:val="24"/>
          <w:szCs w:val="24"/>
        </w:rPr>
        <w:t>un qualsiasi 2018</w:t>
      </w:r>
      <w:r w:rsidR="009F0895" w:rsidRPr="00381EE9">
        <w:rPr>
          <w:rFonts w:ascii="Times New Roman" w:hAnsi="Times New Roman" w:cs="Times New Roman"/>
          <w:sz w:val="24"/>
          <w:szCs w:val="24"/>
        </w:rPr>
        <w:t xml:space="preserve">, anzi con un </w:t>
      </w:r>
      <w:r w:rsidR="009F0895" w:rsidRPr="003661FF">
        <w:rPr>
          <w:rFonts w:ascii="Times New Roman" w:hAnsi="Times New Roman" w:cs="Times New Roman"/>
          <w:i/>
          <w:sz w:val="24"/>
          <w:szCs w:val="24"/>
        </w:rPr>
        <w:t>trend</w:t>
      </w:r>
      <w:r w:rsidR="009F0895" w:rsidRPr="00381EE9">
        <w:rPr>
          <w:rFonts w:ascii="Times New Roman" w:hAnsi="Times New Roman" w:cs="Times New Roman"/>
          <w:sz w:val="24"/>
          <w:szCs w:val="24"/>
        </w:rPr>
        <w:t xml:space="preserve"> in discesa a far data dalla 3</w:t>
      </w:r>
      <w:r w:rsidR="00E22AE5" w:rsidRPr="00381EE9">
        <w:rPr>
          <w:rFonts w:ascii="Times New Roman" w:hAnsi="Times New Roman" w:cs="Times New Roman"/>
          <w:sz w:val="24"/>
          <w:szCs w:val="24"/>
        </w:rPr>
        <w:t>3</w:t>
      </w:r>
      <w:r w:rsidR="00E22AE5" w:rsidRPr="00381EE9">
        <w:rPr>
          <w:rFonts w:ascii="Times New Roman" w:hAnsi="Times New Roman" w:cs="Times New Roman"/>
          <w:sz w:val="24"/>
          <w:szCs w:val="24"/>
          <w:vertAlign w:val="superscript"/>
        </w:rPr>
        <w:t>a</w:t>
      </w:r>
      <w:r w:rsidR="009F0895" w:rsidRPr="00381EE9">
        <w:rPr>
          <w:rFonts w:ascii="Times New Roman" w:hAnsi="Times New Roman" w:cs="Times New Roman"/>
          <w:sz w:val="24"/>
          <w:szCs w:val="24"/>
        </w:rPr>
        <w:t xml:space="preserve"> settimana</w:t>
      </w:r>
      <w:r w:rsidR="00E22AE5" w:rsidRPr="00381EE9">
        <w:rPr>
          <w:rFonts w:ascii="Times New Roman" w:hAnsi="Times New Roman" w:cs="Times New Roman"/>
          <w:sz w:val="24"/>
          <w:szCs w:val="24"/>
        </w:rPr>
        <w:t>.</w:t>
      </w:r>
    </w:p>
    <w:p w14:paraId="39D11F70" w14:textId="45993958" w:rsidR="00DC309F" w:rsidRPr="00381EE9" w:rsidRDefault="00381EE9" w:rsidP="00280EE1">
      <w:pPr>
        <w:numPr>
          <w:ilvl w:val="0"/>
          <w:numId w:val="4"/>
        </w:numPr>
        <w:shd w:val="clear" w:color="auto" w:fill="FFFFFF"/>
        <w:tabs>
          <w:tab w:val="clear" w:pos="720"/>
        </w:tabs>
        <w:spacing w:before="100" w:beforeAutospacing="1" w:after="120" w:line="360" w:lineRule="auto"/>
        <w:ind w:left="993"/>
        <w:jc w:val="both"/>
        <w:rPr>
          <w:rFonts w:ascii="Times New Roman" w:hAnsi="Times New Roman" w:cs="Times New Roman"/>
          <w:sz w:val="24"/>
          <w:szCs w:val="24"/>
        </w:rPr>
      </w:pPr>
      <w:r>
        <w:rPr>
          <w:rFonts w:ascii="Times New Roman" w:hAnsi="Times New Roman" w:cs="Times New Roman"/>
          <w:sz w:val="24"/>
          <w:szCs w:val="24"/>
        </w:rPr>
        <w:t>L</w:t>
      </w:r>
      <w:r w:rsidR="00DC309F" w:rsidRPr="00381EE9">
        <w:rPr>
          <w:rFonts w:ascii="Times New Roman" w:hAnsi="Times New Roman" w:cs="Times New Roman"/>
          <w:sz w:val="24"/>
          <w:szCs w:val="24"/>
        </w:rPr>
        <w:t xml:space="preserve">a mortalità </w:t>
      </w:r>
      <w:r w:rsidR="00C20F5C">
        <w:rPr>
          <w:rFonts w:ascii="Times New Roman" w:hAnsi="Times New Roman" w:cs="Times New Roman"/>
          <w:sz w:val="24"/>
          <w:szCs w:val="24"/>
        </w:rPr>
        <w:t>d</w:t>
      </w:r>
      <w:r w:rsidR="00DC309F" w:rsidRPr="00381EE9">
        <w:rPr>
          <w:rFonts w:ascii="Times New Roman" w:hAnsi="Times New Roman" w:cs="Times New Roman"/>
          <w:sz w:val="24"/>
          <w:szCs w:val="24"/>
        </w:rPr>
        <w:t xml:space="preserve">i bambini nel 2020 </w:t>
      </w:r>
      <w:r w:rsidR="002C3434">
        <w:rPr>
          <w:rFonts w:ascii="Times New Roman" w:hAnsi="Times New Roman" w:cs="Times New Roman"/>
          <w:sz w:val="24"/>
          <w:szCs w:val="24"/>
        </w:rPr>
        <w:t xml:space="preserve">risulta </w:t>
      </w:r>
      <w:r w:rsidR="00DC309F" w:rsidRPr="00381EE9">
        <w:rPr>
          <w:rFonts w:ascii="Times New Roman" w:hAnsi="Times New Roman" w:cs="Times New Roman"/>
          <w:sz w:val="24"/>
          <w:szCs w:val="24"/>
        </w:rPr>
        <w:t>addirittura molto più bassa sia del 2017 che del 2019</w:t>
      </w:r>
      <w:r w:rsidR="002C3434">
        <w:rPr>
          <w:rFonts w:ascii="Times New Roman" w:hAnsi="Times New Roman" w:cs="Times New Roman"/>
          <w:sz w:val="24"/>
          <w:szCs w:val="24"/>
        </w:rPr>
        <w:t xml:space="preserve">, mentre la mortalità del 2021 risulta stabile </w:t>
      </w:r>
      <w:r w:rsidR="00700541">
        <w:rPr>
          <w:rFonts w:ascii="Times New Roman" w:hAnsi="Times New Roman" w:cs="Times New Roman"/>
          <w:sz w:val="24"/>
          <w:szCs w:val="24"/>
        </w:rPr>
        <w:t>in riferimento con i</w:t>
      </w:r>
      <w:r w:rsidR="002C3434">
        <w:rPr>
          <w:rFonts w:ascii="Times New Roman" w:hAnsi="Times New Roman" w:cs="Times New Roman"/>
          <w:sz w:val="24"/>
          <w:szCs w:val="24"/>
        </w:rPr>
        <w:t xml:space="preserve"> precedenti anni</w:t>
      </w:r>
      <w:r w:rsidR="00A57D16">
        <w:rPr>
          <w:rFonts w:ascii="Times New Roman" w:hAnsi="Times New Roman" w:cs="Times New Roman"/>
          <w:sz w:val="24"/>
          <w:szCs w:val="24"/>
        </w:rPr>
        <w:t>, questo</w:t>
      </w:r>
      <w:r w:rsidR="002C3434">
        <w:rPr>
          <w:rFonts w:ascii="Times New Roman" w:hAnsi="Times New Roman" w:cs="Times New Roman"/>
          <w:sz w:val="24"/>
          <w:szCs w:val="24"/>
        </w:rPr>
        <w:t xml:space="preserve"> fino alla repentina impennata </w:t>
      </w:r>
      <w:r w:rsidR="00A57D16">
        <w:rPr>
          <w:rFonts w:ascii="Times New Roman" w:hAnsi="Times New Roman" w:cs="Times New Roman"/>
          <w:sz w:val="24"/>
          <w:szCs w:val="24"/>
        </w:rPr>
        <w:t xml:space="preserve">iniziata </w:t>
      </w:r>
      <w:r w:rsidR="003661FF">
        <w:rPr>
          <w:rFonts w:ascii="Times New Roman" w:hAnsi="Times New Roman" w:cs="Times New Roman"/>
          <w:sz w:val="24"/>
          <w:szCs w:val="24"/>
        </w:rPr>
        <w:t xml:space="preserve">a far data </w:t>
      </w:r>
      <w:r w:rsidR="002C3434">
        <w:rPr>
          <w:rFonts w:ascii="Times New Roman" w:hAnsi="Times New Roman" w:cs="Times New Roman"/>
          <w:sz w:val="24"/>
          <w:szCs w:val="24"/>
        </w:rPr>
        <w:t>dalla 36</w:t>
      </w:r>
      <w:r w:rsidR="002C3434">
        <w:rPr>
          <w:rFonts w:ascii="Times New Roman" w:hAnsi="Times New Roman" w:cs="Times New Roman"/>
          <w:sz w:val="24"/>
          <w:szCs w:val="24"/>
          <w:vertAlign w:val="superscript"/>
        </w:rPr>
        <w:t>a</w:t>
      </w:r>
      <w:r w:rsidR="002C3434">
        <w:rPr>
          <w:rFonts w:ascii="Times New Roman" w:hAnsi="Times New Roman" w:cs="Times New Roman"/>
          <w:sz w:val="24"/>
          <w:szCs w:val="24"/>
        </w:rPr>
        <w:t xml:space="preserve"> settimana</w:t>
      </w:r>
      <w:r w:rsidR="00E04287">
        <w:rPr>
          <w:rFonts w:ascii="Times New Roman" w:hAnsi="Times New Roman" w:cs="Times New Roman"/>
          <w:sz w:val="24"/>
          <w:szCs w:val="24"/>
        </w:rPr>
        <w:t xml:space="preserve"> (settimana in cui la </w:t>
      </w:r>
      <w:r w:rsidR="009C1CFF">
        <w:rPr>
          <w:rFonts w:ascii="Times New Roman" w:hAnsi="Times New Roman" w:cs="Times New Roman"/>
          <w:sz w:val="24"/>
          <w:szCs w:val="24"/>
        </w:rPr>
        <w:t>maggior parte</w:t>
      </w:r>
      <w:r w:rsidR="00E04287">
        <w:rPr>
          <w:rFonts w:ascii="Times New Roman" w:hAnsi="Times New Roman" w:cs="Times New Roman"/>
          <w:sz w:val="24"/>
          <w:szCs w:val="24"/>
        </w:rPr>
        <w:t xml:space="preserve"> degli Stati europei </w:t>
      </w:r>
      <w:r w:rsidR="009C1CFF">
        <w:rPr>
          <w:rFonts w:ascii="Times New Roman" w:hAnsi="Times New Roman" w:cs="Times New Roman"/>
          <w:sz w:val="24"/>
          <w:szCs w:val="24"/>
        </w:rPr>
        <w:t>avevano</w:t>
      </w:r>
      <w:r w:rsidR="00E04287">
        <w:rPr>
          <w:rFonts w:ascii="Times New Roman" w:hAnsi="Times New Roman" w:cs="Times New Roman"/>
          <w:sz w:val="24"/>
          <w:szCs w:val="24"/>
        </w:rPr>
        <w:t xml:space="preserve"> iniziato la campagna vaccinale</w:t>
      </w:r>
      <w:r w:rsidR="00C33C39">
        <w:rPr>
          <w:rFonts w:ascii="Times New Roman" w:hAnsi="Times New Roman" w:cs="Times New Roman"/>
          <w:sz w:val="24"/>
          <w:szCs w:val="24"/>
        </w:rPr>
        <w:t xml:space="preserve"> – in Italia spinta </w:t>
      </w:r>
      <w:r w:rsidR="009C1CFF">
        <w:rPr>
          <w:rFonts w:ascii="Times New Roman" w:hAnsi="Times New Roman" w:cs="Times New Roman"/>
          <w:sz w:val="24"/>
          <w:szCs w:val="24"/>
        </w:rPr>
        <w:t xml:space="preserve">forzosamente </w:t>
      </w:r>
      <w:r w:rsidR="00C33C39">
        <w:rPr>
          <w:rFonts w:ascii="Times New Roman" w:hAnsi="Times New Roman" w:cs="Times New Roman"/>
          <w:sz w:val="24"/>
          <w:szCs w:val="24"/>
        </w:rPr>
        <w:t xml:space="preserve">attraverso la certificazione verde cd. </w:t>
      </w:r>
      <w:r w:rsidR="00C33C39" w:rsidRPr="00C33C39">
        <w:rPr>
          <w:rFonts w:ascii="Times New Roman" w:hAnsi="Times New Roman" w:cs="Times New Roman"/>
          <w:i/>
          <w:sz w:val="24"/>
          <w:szCs w:val="24"/>
        </w:rPr>
        <w:t>green pass</w:t>
      </w:r>
      <w:r w:rsidR="00E04287">
        <w:rPr>
          <w:rFonts w:ascii="Times New Roman" w:hAnsi="Times New Roman" w:cs="Times New Roman"/>
          <w:sz w:val="24"/>
          <w:szCs w:val="24"/>
        </w:rPr>
        <w:t>)</w:t>
      </w:r>
      <w:r w:rsidR="00DC309F" w:rsidRPr="00381EE9">
        <w:rPr>
          <w:rFonts w:ascii="Times New Roman" w:hAnsi="Times New Roman" w:cs="Times New Roman"/>
          <w:sz w:val="24"/>
          <w:szCs w:val="24"/>
        </w:rPr>
        <w:t>.</w:t>
      </w:r>
    </w:p>
    <w:p w14:paraId="26AFD292" w14:textId="141B0155" w:rsidR="00DC309F" w:rsidRPr="00381EE9" w:rsidRDefault="00DC309F" w:rsidP="00280EE1">
      <w:pPr>
        <w:numPr>
          <w:ilvl w:val="0"/>
          <w:numId w:val="4"/>
        </w:numPr>
        <w:shd w:val="clear" w:color="auto" w:fill="FFFFFF"/>
        <w:tabs>
          <w:tab w:val="clear" w:pos="720"/>
        </w:tabs>
        <w:spacing w:before="100" w:beforeAutospacing="1" w:after="120" w:line="360" w:lineRule="auto"/>
        <w:ind w:left="993"/>
        <w:jc w:val="both"/>
        <w:rPr>
          <w:rFonts w:ascii="Times New Roman" w:hAnsi="Times New Roman" w:cs="Times New Roman"/>
          <w:sz w:val="24"/>
          <w:szCs w:val="24"/>
        </w:rPr>
      </w:pPr>
      <w:r w:rsidRPr="00381EE9">
        <w:rPr>
          <w:rFonts w:ascii="Times New Roman" w:hAnsi="Times New Roman" w:cs="Times New Roman"/>
          <w:sz w:val="24"/>
          <w:szCs w:val="24"/>
        </w:rPr>
        <w:t xml:space="preserve">La mortalità </w:t>
      </w:r>
      <w:r w:rsidR="00C33C39">
        <w:rPr>
          <w:rFonts w:ascii="Times New Roman" w:hAnsi="Times New Roman" w:cs="Times New Roman"/>
          <w:sz w:val="24"/>
          <w:szCs w:val="24"/>
        </w:rPr>
        <w:t>n</w:t>
      </w:r>
      <w:r w:rsidRPr="00381EE9">
        <w:rPr>
          <w:rFonts w:ascii="Times New Roman" w:hAnsi="Times New Roman" w:cs="Times New Roman"/>
          <w:sz w:val="24"/>
          <w:szCs w:val="24"/>
        </w:rPr>
        <w:t xml:space="preserve">ella fascia d’età 15/44 nel </w:t>
      </w:r>
      <w:r w:rsidR="00E96022">
        <w:rPr>
          <w:rFonts w:ascii="Times New Roman" w:hAnsi="Times New Roman" w:cs="Times New Roman"/>
          <w:sz w:val="24"/>
          <w:szCs w:val="24"/>
        </w:rPr>
        <w:t>2020 ha avuto un</w:t>
      </w:r>
      <w:r w:rsidR="003661FF">
        <w:rPr>
          <w:rFonts w:ascii="Times New Roman" w:hAnsi="Times New Roman" w:cs="Times New Roman"/>
          <w:sz w:val="24"/>
          <w:szCs w:val="24"/>
        </w:rPr>
        <w:t xml:space="preserve"> </w:t>
      </w:r>
      <w:r w:rsidR="00E96022">
        <w:rPr>
          <w:rFonts w:ascii="Times New Roman" w:hAnsi="Times New Roman" w:cs="Times New Roman"/>
          <w:sz w:val="24"/>
          <w:szCs w:val="24"/>
        </w:rPr>
        <w:t>infinitesimale</w:t>
      </w:r>
      <w:r w:rsidR="003661FF">
        <w:rPr>
          <w:rFonts w:ascii="Times New Roman" w:hAnsi="Times New Roman" w:cs="Times New Roman"/>
          <w:sz w:val="24"/>
          <w:szCs w:val="24"/>
        </w:rPr>
        <w:t xml:space="preserve"> </w:t>
      </w:r>
      <w:r w:rsidR="00E96022">
        <w:rPr>
          <w:rFonts w:ascii="Times New Roman" w:hAnsi="Times New Roman" w:cs="Times New Roman"/>
          <w:sz w:val="24"/>
          <w:szCs w:val="24"/>
        </w:rPr>
        <w:t>aumento dalla 36</w:t>
      </w:r>
      <w:r w:rsidR="002C3434">
        <w:rPr>
          <w:rFonts w:ascii="Times New Roman" w:hAnsi="Times New Roman" w:cs="Times New Roman"/>
          <w:sz w:val="24"/>
          <w:szCs w:val="24"/>
          <w:vertAlign w:val="superscript"/>
        </w:rPr>
        <w:t>a</w:t>
      </w:r>
      <w:r w:rsidR="00E96022">
        <w:rPr>
          <w:rFonts w:ascii="Times New Roman" w:hAnsi="Times New Roman" w:cs="Times New Roman"/>
          <w:sz w:val="24"/>
          <w:szCs w:val="24"/>
        </w:rPr>
        <w:t xml:space="preserve"> settimana,</w:t>
      </w:r>
      <w:r w:rsidR="003661FF">
        <w:rPr>
          <w:rFonts w:ascii="Times New Roman" w:hAnsi="Times New Roman" w:cs="Times New Roman"/>
          <w:sz w:val="24"/>
          <w:szCs w:val="24"/>
        </w:rPr>
        <w:t xml:space="preserve"> inoltre</w:t>
      </w:r>
      <w:r w:rsidR="00E96022">
        <w:rPr>
          <w:rFonts w:ascii="Times New Roman" w:hAnsi="Times New Roman" w:cs="Times New Roman"/>
          <w:sz w:val="24"/>
          <w:szCs w:val="24"/>
        </w:rPr>
        <w:t xml:space="preserve"> nel </w:t>
      </w:r>
      <w:r w:rsidRPr="00381EE9">
        <w:rPr>
          <w:rFonts w:ascii="Times New Roman" w:hAnsi="Times New Roman" w:cs="Times New Roman"/>
          <w:sz w:val="24"/>
          <w:szCs w:val="24"/>
        </w:rPr>
        <w:t xml:space="preserve">2021 </w:t>
      </w:r>
      <w:r w:rsidR="00E96022">
        <w:rPr>
          <w:rFonts w:ascii="Times New Roman" w:hAnsi="Times New Roman" w:cs="Times New Roman"/>
          <w:sz w:val="24"/>
          <w:szCs w:val="24"/>
        </w:rPr>
        <w:t>risulta</w:t>
      </w:r>
      <w:r w:rsidRPr="00381EE9">
        <w:rPr>
          <w:rFonts w:ascii="Times New Roman" w:hAnsi="Times New Roman" w:cs="Times New Roman"/>
          <w:sz w:val="24"/>
          <w:szCs w:val="24"/>
        </w:rPr>
        <w:t xml:space="preserve"> stabile e in linea con gli altri anni fino a</w:t>
      </w:r>
      <w:r w:rsidR="00E22AE5" w:rsidRPr="00381EE9">
        <w:rPr>
          <w:rFonts w:ascii="Times New Roman" w:hAnsi="Times New Roman" w:cs="Times New Roman"/>
          <w:sz w:val="24"/>
          <w:szCs w:val="24"/>
        </w:rPr>
        <w:t>lla 2</w:t>
      </w:r>
      <w:r w:rsidR="00E118F2">
        <w:rPr>
          <w:rFonts w:ascii="Times New Roman" w:hAnsi="Times New Roman" w:cs="Times New Roman"/>
          <w:sz w:val="24"/>
          <w:szCs w:val="24"/>
        </w:rPr>
        <w:t>2</w:t>
      </w:r>
      <w:r w:rsidR="00E118F2">
        <w:rPr>
          <w:rFonts w:ascii="Times New Roman" w:hAnsi="Times New Roman" w:cs="Times New Roman"/>
          <w:sz w:val="24"/>
          <w:szCs w:val="24"/>
          <w:vertAlign w:val="superscript"/>
        </w:rPr>
        <w:t>a</w:t>
      </w:r>
      <w:r w:rsidR="00E22AE5" w:rsidRPr="00381EE9">
        <w:rPr>
          <w:rFonts w:ascii="Times New Roman" w:hAnsi="Times New Roman" w:cs="Times New Roman"/>
          <w:sz w:val="24"/>
          <w:szCs w:val="24"/>
        </w:rPr>
        <w:t xml:space="preserve"> settimana</w:t>
      </w:r>
      <w:r w:rsidRPr="00381EE9">
        <w:rPr>
          <w:rFonts w:ascii="Times New Roman" w:hAnsi="Times New Roman" w:cs="Times New Roman"/>
          <w:sz w:val="24"/>
          <w:szCs w:val="24"/>
        </w:rPr>
        <w:t xml:space="preserve"> </w:t>
      </w:r>
      <w:r w:rsidR="00E118F2">
        <w:rPr>
          <w:rFonts w:ascii="Times New Roman" w:hAnsi="Times New Roman" w:cs="Times New Roman"/>
          <w:sz w:val="24"/>
          <w:szCs w:val="24"/>
        </w:rPr>
        <w:lastRenderedPageBreak/>
        <w:t xml:space="preserve">(fine </w:t>
      </w:r>
      <w:r w:rsidR="003661FF">
        <w:rPr>
          <w:rFonts w:ascii="Times New Roman" w:hAnsi="Times New Roman" w:cs="Times New Roman"/>
          <w:sz w:val="24"/>
          <w:szCs w:val="24"/>
        </w:rPr>
        <w:t>m</w:t>
      </w:r>
      <w:r w:rsidRPr="00381EE9">
        <w:rPr>
          <w:rFonts w:ascii="Times New Roman" w:hAnsi="Times New Roman" w:cs="Times New Roman"/>
          <w:sz w:val="24"/>
          <w:szCs w:val="24"/>
        </w:rPr>
        <w:t>aggio</w:t>
      </w:r>
      <w:r w:rsidR="00E118F2">
        <w:rPr>
          <w:rFonts w:ascii="Times New Roman" w:hAnsi="Times New Roman" w:cs="Times New Roman"/>
          <w:sz w:val="24"/>
          <w:szCs w:val="24"/>
        </w:rPr>
        <w:t>)</w:t>
      </w:r>
      <w:r w:rsidR="00E96022">
        <w:rPr>
          <w:rFonts w:ascii="Times New Roman" w:hAnsi="Times New Roman" w:cs="Times New Roman"/>
          <w:sz w:val="24"/>
          <w:szCs w:val="24"/>
        </w:rPr>
        <w:t xml:space="preserve">, </w:t>
      </w:r>
      <w:r w:rsidR="00E118F2">
        <w:rPr>
          <w:rFonts w:ascii="Times New Roman" w:hAnsi="Times New Roman" w:cs="Times New Roman"/>
          <w:sz w:val="24"/>
          <w:szCs w:val="24"/>
        </w:rPr>
        <w:t>mentre dalla 23</w:t>
      </w:r>
      <w:r w:rsidR="00E118F2">
        <w:rPr>
          <w:rFonts w:ascii="Times New Roman" w:hAnsi="Times New Roman" w:cs="Times New Roman"/>
          <w:sz w:val="24"/>
          <w:szCs w:val="24"/>
          <w:vertAlign w:val="superscript"/>
        </w:rPr>
        <w:t>a</w:t>
      </w:r>
      <w:r w:rsidR="00E118F2">
        <w:rPr>
          <w:rFonts w:ascii="Times New Roman" w:hAnsi="Times New Roman" w:cs="Times New Roman"/>
          <w:sz w:val="24"/>
          <w:szCs w:val="24"/>
        </w:rPr>
        <w:t xml:space="preserve"> settimana (inizio </w:t>
      </w:r>
      <w:r w:rsidR="003661FF">
        <w:rPr>
          <w:rFonts w:ascii="Times New Roman" w:hAnsi="Times New Roman" w:cs="Times New Roman"/>
          <w:sz w:val="24"/>
          <w:szCs w:val="24"/>
        </w:rPr>
        <w:t>g</w:t>
      </w:r>
      <w:r w:rsidR="00E118F2">
        <w:rPr>
          <w:rFonts w:ascii="Times New Roman" w:hAnsi="Times New Roman" w:cs="Times New Roman"/>
          <w:sz w:val="24"/>
          <w:szCs w:val="24"/>
        </w:rPr>
        <w:t xml:space="preserve">iugno) </w:t>
      </w:r>
      <w:r w:rsidRPr="00381EE9">
        <w:rPr>
          <w:rFonts w:ascii="Times New Roman" w:hAnsi="Times New Roman" w:cs="Times New Roman"/>
          <w:sz w:val="24"/>
          <w:szCs w:val="24"/>
        </w:rPr>
        <w:t>mese in cui inizia la vaccinazione</w:t>
      </w:r>
      <w:r w:rsidR="00DD228C">
        <w:rPr>
          <w:rFonts w:ascii="Times New Roman" w:hAnsi="Times New Roman" w:cs="Times New Roman"/>
          <w:sz w:val="24"/>
          <w:szCs w:val="24"/>
        </w:rPr>
        <w:t xml:space="preserve"> di massa</w:t>
      </w:r>
      <w:r w:rsidRPr="00381EE9">
        <w:rPr>
          <w:rFonts w:ascii="Times New Roman" w:hAnsi="Times New Roman" w:cs="Times New Roman"/>
          <w:sz w:val="24"/>
          <w:szCs w:val="24"/>
        </w:rPr>
        <w:t xml:space="preserve"> per questa fascia d’età</w:t>
      </w:r>
      <w:r w:rsidR="00A57D16">
        <w:rPr>
          <w:rFonts w:ascii="Times New Roman" w:hAnsi="Times New Roman" w:cs="Times New Roman"/>
          <w:sz w:val="24"/>
          <w:szCs w:val="24"/>
        </w:rPr>
        <w:t xml:space="preserve"> </w:t>
      </w:r>
      <w:r w:rsidR="00FF3119">
        <w:rPr>
          <w:rFonts w:ascii="Times New Roman" w:hAnsi="Times New Roman" w:cs="Times New Roman"/>
          <w:sz w:val="24"/>
          <w:szCs w:val="24"/>
        </w:rPr>
        <w:t xml:space="preserve">la mortalità </w:t>
      </w:r>
      <w:r w:rsidRPr="00381EE9">
        <w:rPr>
          <w:rFonts w:ascii="Times New Roman" w:hAnsi="Times New Roman" w:cs="Times New Roman"/>
          <w:sz w:val="24"/>
          <w:szCs w:val="24"/>
        </w:rPr>
        <w:t>fa un</w:t>
      </w:r>
      <w:r w:rsidR="003661FF">
        <w:rPr>
          <w:rFonts w:ascii="Times New Roman" w:hAnsi="Times New Roman" w:cs="Times New Roman"/>
          <w:sz w:val="24"/>
          <w:szCs w:val="24"/>
        </w:rPr>
        <w:t>’</w:t>
      </w:r>
      <w:r w:rsidRPr="00381EE9">
        <w:rPr>
          <w:rFonts w:ascii="Times New Roman" w:hAnsi="Times New Roman" w:cs="Times New Roman"/>
          <w:sz w:val="24"/>
          <w:szCs w:val="24"/>
        </w:rPr>
        <w:t>impennata clamorosa arrivando addirittura ad essere 3 volte quella del 2020 e 5 volte quella del 2019.</w:t>
      </w:r>
    </w:p>
    <w:p w14:paraId="423900F2" w14:textId="4803D130" w:rsidR="00864789" w:rsidRDefault="00864789" w:rsidP="00864789">
      <w:pPr>
        <w:pStyle w:val="NormaleWeb"/>
        <w:shd w:val="clear" w:color="auto" w:fill="FFFFFF"/>
        <w:spacing w:before="0" w:after="240" w:line="360" w:lineRule="auto"/>
        <w:ind w:left="567"/>
        <w:jc w:val="both"/>
      </w:pPr>
      <w:r w:rsidRPr="00864789">
        <w:t xml:space="preserve">La sintesi di cui sopra non solo collima perfettamente con la statistica dei grafici europei, ma ad umile avviso i dati dimostrano in modo inequivocabile che </w:t>
      </w:r>
      <w:r w:rsidR="00DD228C">
        <w:t xml:space="preserve">proprio nel periodo di elevata vaccinazione anti covid-19 </w:t>
      </w:r>
      <w:r w:rsidRPr="00864789">
        <w:t>vi è un aumento esponenziale di decessi in più per tutte le cause in tutta Europa rispetto agli anni precedenti che nessun’altra ricerca è riuscita sin d’ora a spiegare.</w:t>
      </w:r>
    </w:p>
    <w:p w14:paraId="0AD34E04" w14:textId="07053126" w:rsidR="003C76E2" w:rsidRDefault="00493123" w:rsidP="00893FB8">
      <w:pPr>
        <w:pStyle w:val="NormaleWeb"/>
        <w:numPr>
          <w:ilvl w:val="0"/>
          <w:numId w:val="14"/>
        </w:numPr>
        <w:shd w:val="clear" w:color="auto" w:fill="FFFFFF"/>
        <w:spacing w:before="0" w:after="240" w:line="360" w:lineRule="auto"/>
        <w:ind w:left="426"/>
        <w:jc w:val="both"/>
        <w:rPr>
          <w:shd w:val="clear" w:color="auto" w:fill="FFFFFF"/>
        </w:rPr>
      </w:pPr>
      <w:r>
        <w:rPr>
          <w:shd w:val="clear" w:color="auto" w:fill="FFFFFF"/>
        </w:rPr>
        <w:t>Tenuto conto</w:t>
      </w:r>
      <w:r w:rsidR="00FF3EE0">
        <w:rPr>
          <w:shd w:val="clear" w:color="auto" w:fill="FFFFFF"/>
        </w:rPr>
        <w:t xml:space="preserve"> dell’</w:t>
      </w:r>
      <w:r w:rsidR="00864789">
        <w:rPr>
          <w:shd w:val="clear" w:color="auto" w:fill="FFFFFF"/>
        </w:rPr>
        <w:t>indubitabile</w:t>
      </w:r>
      <w:r w:rsidR="00FF3EE0">
        <w:rPr>
          <w:shd w:val="clear" w:color="auto" w:fill="FFFFFF"/>
        </w:rPr>
        <w:t xml:space="preserve"> aumento esponenziale dei decessi</w:t>
      </w:r>
      <w:r>
        <w:rPr>
          <w:shd w:val="clear" w:color="auto" w:fill="FFFFFF"/>
        </w:rPr>
        <w:t xml:space="preserve"> a far data dalla 23</w:t>
      </w:r>
      <w:r>
        <w:rPr>
          <w:shd w:val="clear" w:color="auto" w:fill="FFFFFF"/>
          <w:vertAlign w:val="superscript"/>
        </w:rPr>
        <w:t>a</w:t>
      </w:r>
      <w:r>
        <w:rPr>
          <w:shd w:val="clear" w:color="auto" w:fill="FFFFFF"/>
        </w:rPr>
        <w:t xml:space="preserve"> settimana del 2021</w:t>
      </w:r>
      <w:r w:rsidR="00FF3EE0">
        <w:rPr>
          <w:shd w:val="clear" w:color="auto" w:fill="FFFFFF"/>
        </w:rPr>
        <w:t xml:space="preserve">, </w:t>
      </w:r>
      <w:r w:rsidR="00864789">
        <w:rPr>
          <w:shd w:val="clear" w:color="auto" w:fill="FFFFFF"/>
        </w:rPr>
        <w:t xml:space="preserve">si potrebbe </w:t>
      </w:r>
      <w:r w:rsidR="00FF3EE0">
        <w:rPr>
          <w:shd w:val="clear" w:color="auto" w:fill="FFFFFF"/>
        </w:rPr>
        <w:t xml:space="preserve">considerare </w:t>
      </w:r>
      <w:r w:rsidR="00864789">
        <w:rPr>
          <w:shd w:val="clear" w:color="auto" w:fill="FFFFFF"/>
        </w:rPr>
        <w:t xml:space="preserve">e/o ipotizzare </w:t>
      </w:r>
      <w:r>
        <w:rPr>
          <w:shd w:val="clear" w:color="auto" w:fill="FFFFFF"/>
        </w:rPr>
        <w:t xml:space="preserve">un legame con </w:t>
      </w:r>
      <w:r w:rsidR="003C76E2">
        <w:rPr>
          <w:shd w:val="clear" w:color="auto" w:fill="FFFFFF"/>
        </w:rPr>
        <w:t xml:space="preserve">la </w:t>
      </w:r>
      <w:r w:rsidR="00893FB8">
        <w:rPr>
          <w:shd w:val="clear" w:color="auto" w:fill="FFFFFF"/>
        </w:rPr>
        <w:t>sperimentali</w:t>
      </w:r>
      <w:r w:rsidR="00FF3EE0">
        <w:rPr>
          <w:shd w:val="clear" w:color="auto" w:fill="FFFFFF"/>
        </w:rPr>
        <w:t>tà dei</w:t>
      </w:r>
      <w:r w:rsidR="00FF3EE0" w:rsidRPr="00FF3EE0">
        <w:rPr>
          <w:shd w:val="clear" w:color="auto" w:fill="FFFFFF"/>
        </w:rPr>
        <w:t xml:space="preserve"> </w:t>
      </w:r>
      <w:r w:rsidR="00FF3EE0">
        <w:rPr>
          <w:shd w:val="clear" w:color="auto" w:fill="FFFFFF"/>
        </w:rPr>
        <w:t>sieri/vaccini anti covid-19</w:t>
      </w:r>
      <w:r w:rsidR="00893FB8">
        <w:rPr>
          <w:shd w:val="clear" w:color="auto" w:fill="FFFFFF"/>
        </w:rPr>
        <w:t xml:space="preserve">. </w:t>
      </w:r>
    </w:p>
    <w:p w14:paraId="7788EC52" w14:textId="729FAB61" w:rsidR="00493123" w:rsidRDefault="00893FB8" w:rsidP="003C76E2">
      <w:pPr>
        <w:pStyle w:val="NormaleWeb"/>
        <w:shd w:val="clear" w:color="auto" w:fill="FFFFFF"/>
        <w:spacing w:before="0" w:after="240" w:line="360" w:lineRule="auto"/>
        <w:ind w:left="426"/>
        <w:jc w:val="both"/>
        <w:rPr>
          <w:shd w:val="clear" w:color="auto" w:fill="FFFFFF"/>
        </w:rPr>
      </w:pPr>
      <w:r>
        <w:rPr>
          <w:shd w:val="clear" w:color="auto" w:fill="FFFFFF"/>
        </w:rPr>
        <w:t xml:space="preserve">Per </w:t>
      </w:r>
      <w:r w:rsidR="003C76E2">
        <w:rPr>
          <w:shd w:val="clear" w:color="auto" w:fill="FFFFFF"/>
        </w:rPr>
        <w:t xml:space="preserve">chiarire </w:t>
      </w:r>
      <w:r>
        <w:rPr>
          <w:shd w:val="clear" w:color="auto" w:fill="FFFFFF"/>
        </w:rPr>
        <w:t xml:space="preserve">se i sieri sono sperimentali, </w:t>
      </w:r>
      <w:r w:rsidR="00493123">
        <w:rPr>
          <w:shd w:val="clear" w:color="auto" w:fill="FFFFFF"/>
        </w:rPr>
        <w:t xml:space="preserve">ho </w:t>
      </w:r>
      <w:r>
        <w:rPr>
          <w:shd w:val="clear" w:color="auto" w:fill="FFFFFF"/>
        </w:rPr>
        <w:t>cerca</w:t>
      </w:r>
      <w:r w:rsidR="00493123">
        <w:rPr>
          <w:shd w:val="clear" w:color="auto" w:fill="FFFFFF"/>
        </w:rPr>
        <w:t xml:space="preserve">to </w:t>
      </w:r>
      <w:r>
        <w:rPr>
          <w:shd w:val="clear" w:color="auto" w:fill="FFFFFF"/>
        </w:rPr>
        <w:t xml:space="preserve">di rispondere alla seguente </w:t>
      </w:r>
      <w:proofErr w:type="gramStart"/>
      <w:r>
        <w:rPr>
          <w:shd w:val="clear" w:color="auto" w:fill="FFFFFF"/>
        </w:rPr>
        <w:t>domanda</w:t>
      </w:r>
      <w:r w:rsidR="00FF3EE0">
        <w:rPr>
          <w:shd w:val="clear" w:color="auto" w:fill="FFFFFF"/>
        </w:rPr>
        <w:t>:</w:t>
      </w:r>
      <w:r>
        <w:rPr>
          <w:shd w:val="clear" w:color="auto" w:fill="FFFFFF"/>
        </w:rPr>
        <w:t xml:space="preserve"> </w:t>
      </w:r>
      <w:r w:rsidR="00C320F5">
        <w:rPr>
          <w:shd w:val="clear" w:color="auto" w:fill="FFFFFF"/>
        </w:rPr>
        <w:t xml:space="preserve">  </w:t>
      </w:r>
      <w:proofErr w:type="gramEnd"/>
      <w:r w:rsidR="00C320F5">
        <w:rPr>
          <w:shd w:val="clear" w:color="auto" w:fill="FFFFFF"/>
        </w:rPr>
        <w:t xml:space="preserve">              </w:t>
      </w:r>
      <w:r>
        <w:rPr>
          <w:shd w:val="clear" w:color="auto" w:fill="FFFFFF"/>
        </w:rPr>
        <w:t>“</w:t>
      </w:r>
      <w:r w:rsidRPr="000E481F">
        <w:rPr>
          <w:i/>
          <w:color w:val="0000FF"/>
          <w:shd w:val="clear" w:color="auto" w:fill="FFFFFF"/>
        </w:rPr>
        <w:t xml:space="preserve">I cittadini Italiani sono stati informati dagli </w:t>
      </w:r>
      <w:r>
        <w:rPr>
          <w:i/>
          <w:color w:val="0000FF"/>
          <w:shd w:val="clear" w:color="auto" w:fill="FFFFFF"/>
        </w:rPr>
        <w:t>E</w:t>
      </w:r>
      <w:r w:rsidRPr="000E481F">
        <w:rPr>
          <w:i/>
          <w:color w:val="0000FF"/>
          <w:shd w:val="clear" w:color="auto" w:fill="FFFFFF"/>
        </w:rPr>
        <w:t>nti in modo esaustivo riguardo i vaccini anti covid-19 o sono state omesse importanti e vitali informazioni?</w:t>
      </w:r>
      <w:r>
        <w:rPr>
          <w:shd w:val="clear" w:color="auto" w:fill="FFFFFF"/>
        </w:rPr>
        <w:t xml:space="preserve">”. </w:t>
      </w:r>
    </w:p>
    <w:p w14:paraId="75EDCA0C" w14:textId="6BA49D47" w:rsidR="00493123" w:rsidRDefault="00493123" w:rsidP="003C76E2">
      <w:pPr>
        <w:pStyle w:val="NormaleWeb"/>
        <w:shd w:val="clear" w:color="auto" w:fill="FFFFFF"/>
        <w:spacing w:before="0" w:after="240" w:line="360" w:lineRule="auto"/>
        <w:ind w:left="426"/>
        <w:jc w:val="both"/>
        <w:rPr>
          <w:shd w:val="clear" w:color="auto" w:fill="FFFFFF"/>
        </w:rPr>
      </w:pPr>
      <w:r>
        <w:rPr>
          <w:shd w:val="clear" w:color="auto" w:fill="FFFFFF"/>
        </w:rPr>
        <w:t xml:space="preserve">Nel </w:t>
      </w:r>
      <w:r w:rsidR="0087480C">
        <w:rPr>
          <w:shd w:val="clear" w:color="auto" w:fill="FFFFFF"/>
        </w:rPr>
        <w:t>tentare</w:t>
      </w:r>
      <w:r>
        <w:rPr>
          <w:shd w:val="clear" w:color="auto" w:fill="FFFFFF"/>
        </w:rPr>
        <w:t xml:space="preserve"> di rispondere alla domanda di cui sopra, questo studio </w:t>
      </w:r>
      <w:r w:rsidR="0087480C">
        <w:rPr>
          <w:shd w:val="clear" w:color="auto" w:fill="FFFFFF"/>
        </w:rPr>
        <w:t xml:space="preserve">si è proposto ulteriori quesiti. </w:t>
      </w:r>
    </w:p>
    <w:p w14:paraId="776F8986" w14:textId="77777777" w:rsidR="00893FB8" w:rsidRDefault="00893FB8" w:rsidP="00893FB8">
      <w:pPr>
        <w:pStyle w:val="NormaleWeb"/>
        <w:numPr>
          <w:ilvl w:val="1"/>
          <w:numId w:val="14"/>
        </w:numPr>
        <w:shd w:val="clear" w:color="auto" w:fill="FFFFFF"/>
        <w:spacing w:before="0" w:after="240" w:line="360" w:lineRule="auto"/>
        <w:ind w:left="851"/>
        <w:jc w:val="both"/>
        <w:rPr>
          <w:shd w:val="clear" w:color="auto" w:fill="FFFFFF"/>
        </w:rPr>
      </w:pPr>
      <w:r>
        <w:rPr>
          <w:shd w:val="clear" w:color="auto" w:fill="FFFFFF"/>
        </w:rPr>
        <w:t>“</w:t>
      </w:r>
      <w:r w:rsidRPr="000E481F">
        <w:rPr>
          <w:i/>
          <w:color w:val="0000FF"/>
          <w:shd w:val="clear" w:color="auto" w:fill="FFFFFF"/>
        </w:rPr>
        <w:t>I vaccini anti covid-19 sono farmaci sperimentali?</w:t>
      </w:r>
      <w:r>
        <w:rPr>
          <w:shd w:val="clear" w:color="auto" w:fill="FFFFFF"/>
        </w:rPr>
        <w:t>”.</w:t>
      </w:r>
    </w:p>
    <w:p w14:paraId="0CFBE460" w14:textId="77777777" w:rsidR="00893FB8" w:rsidRDefault="00893FB8" w:rsidP="00893FB8">
      <w:pPr>
        <w:pStyle w:val="NormaleWeb"/>
        <w:shd w:val="clear" w:color="auto" w:fill="FFFFFF"/>
        <w:spacing w:before="0" w:after="240" w:line="360" w:lineRule="auto"/>
        <w:ind w:left="851"/>
        <w:jc w:val="both"/>
        <w:rPr>
          <w:shd w:val="clear" w:color="auto" w:fill="FFFFFF"/>
        </w:rPr>
      </w:pPr>
      <w:r>
        <w:rPr>
          <w:shd w:val="clear" w:color="auto" w:fill="FFFFFF"/>
        </w:rPr>
        <w:t>Per rispondere a questa domanda basta osservare minuziosamente e con pignoleria la documentazione ufficiale, la quale evidenzia oltre ogni ragionevole dubbio che i vaccini anti covid-19 sono sperimentali.</w:t>
      </w:r>
    </w:p>
    <w:p w14:paraId="3674F2BE" w14:textId="77777777" w:rsidR="00893FB8" w:rsidRDefault="00893FB8" w:rsidP="00893FB8">
      <w:pPr>
        <w:pStyle w:val="NormaleWeb"/>
        <w:shd w:val="clear" w:color="auto" w:fill="FFFFFF"/>
        <w:spacing w:before="0" w:after="240" w:line="360" w:lineRule="auto"/>
        <w:ind w:left="851"/>
        <w:jc w:val="both"/>
        <w:rPr>
          <w:shd w:val="clear" w:color="auto" w:fill="FFFFFF"/>
        </w:rPr>
      </w:pPr>
      <w:r>
        <w:rPr>
          <w:shd w:val="clear" w:color="auto" w:fill="FFFFFF"/>
        </w:rPr>
        <w:t xml:space="preserve">Il primo documento è presente sul sito ufficiale del governo degli Stati Uniti </w:t>
      </w:r>
      <w:proofErr w:type="spellStart"/>
      <w:r w:rsidRPr="00337B76">
        <w:rPr>
          <w:i/>
          <w:shd w:val="clear" w:color="auto" w:fill="FFFFFF"/>
        </w:rPr>
        <w:t>Clinical</w:t>
      </w:r>
      <w:proofErr w:type="spellEnd"/>
      <w:r w:rsidRPr="00337B76">
        <w:rPr>
          <w:i/>
          <w:shd w:val="clear" w:color="auto" w:fill="FFFFFF"/>
        </w:rPr>
        <w:t xml:space="preserve"> Trials </w:t>
      </w:r>
      <w:proofErr w:type="spellStart"/>
      <w:r w:rsidRPr="00337B76">
        <w:rPr>
          <w:i/>
          <w:shd w:val="clear" w:color="auto" w:fill="FFFFFF"/>
        </w:rPr>
        <w:t>gov</w:t>
      </w:r>
      <w:proofErr w:type="spellEnd"/>
      <w:r>
        <w:rPr>
          <w:rStyle w:val="Rimandonotaapidipagina"/>
          <w:i/>
          <w:shd w:val="clear" w:color="auto" w:fill="FFFFFF"/>
        </w:rPr>
        <w:footnoteReference w:id="8"/>
      </w:r>
      <w:r>
        <w:rPr>
          <w:shd w:val="clear" w:color="auto" w:fill="FFFFFF"/>
        </w:rPr>
        <w:t xml:space="preserve"> dedicato ai farmaci sperimentali.</w:t>
      </w:r>
    </w:p>
    <w:p w14:paraId="3F9141E2" w14:textId="77777777" w:rsidR="00893FB8" w:rsidRDefault="00893FB8" w:rsidP="00893FB8">
      <w:pPr>
        <w:pStyle w:val="NormaleWeb"/>
        <w:shd w:val="clear" w:color="auto" w:fill="FFFFFF"/>
        <w:spacing w:before="0" w:after="240" w:line="360" w:lineRule="auto"/>
        <w:ind w:left="851"/>
        <w:jc w:val="both"/>
        <w:rPr>
          <w:shd w:val="clear" w:color="auto" w:fill="FFFFFF"/>
        </w:rPr>
      </w:pPr>
      <w:r>
        <w:rPr>
          <w:noProof/>
          <w:shd w:val="clear" w:color="auto" w:fill="FFFFFF"/>
        </w:rPr>
        <w:lastRenderedPageBreak/>
        <w:drawing>
          <wp:inline distT="0" distB="0" distL="0" distR="0" wp14:anchorId="071031AC" wp14:editId="134E41DE">
            <wp:extent cx="5554857" cy="2801946"/>
            <wp:effectExtent l="0" t="0" r="825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8910" cy="2819123"/>
                    </a:xfrm>
                    <a:prstGeom prst="rect">
                      <a:avLst/>
                    </a:prstGeom>
                    <a:noFill/>
                    <a:ln>
                      <a:noFill/>
                    </a:ln>
                  </pic:spPr>
                </pic:pic>
              </a:graphicData>
            </a:graphic>
          </wp:inline>
        </w:drawing>
      </w:r>
    </w:p>
    <w:p w14:paraId="4299534B" w14:textId="77777777" w:rsidR="00893FB8" w:rsidRDefault="00893FB8" w:rsidP="00893FB8">
      <w:pPr>
        <w:pStyle w:val="NormaleWeb"/>
        <w:shd w:val="clear" w:color="auto" w:fill="FFFFFF"/>
        <w:spacing w:before="0" w:after="240" w:line="360" w:lineRule="auto"/>
        <w:ind w:left="709"/>
        <w:jc w:val="both"/>
      </w:pPr>
      <w:r>
        <w:rPr>
          <w:shd w:val="clear" w:color="auto" w:fill="FFFFFF"/>
        </w:rPr>
        <w:t xml:space="preserve">Pfizer come è scritto in questo protocollo ufficiale </w:t>
      </w:r>
      <w:r>
        <w:t>PF-07302048 (BNT162 RNA-</w:t>
      </w:r>
      <w:proofErr w:type="spellStart"/>
      <w:r>
        <w:t>Based</w:t>
      </w:r>
      <w:proofErr w:type="spellEnd"/>
      <w:r>
        <w:t xml:space="preserve"> COVID-19 </w:t>
      </w:r>
      <w:proofErr w:type="spellStart"/>
      <w:r w:rsidRPr="00D863B2">
        <w:rPr>
          <w:i/>
        </w:rPr>
        <w:t>Vaccines</w:t>
      </w:r>
      <w:proofErr w:type="spellEnd"/>
      <w:r>
        <w:t xml:space="preserve">) </w:t>
      </w:r>
      <w:proofErr w:type="spellStart"/>
      <w:r w:rsidRPr="00D863B2">
        <w:rPr>
          <w:i/>
        </w:rPr>
        <w:t>Protocol</w:t>
      </w:r>
      <w:proofErr w:type="spellEnd"/>
      <w:r>
        <w:t xml:space="preserve"> C4591001</w:t>
      </w:r>
      <w:r>
        <w:rPr>
          <w:rStyle w:val="Rimandonotaapidipagina"/>
        </w:rPr>
        <w:footnoteReference w:id="9"/>
      </w:r>
      <w:r>
        <w:t xml:space="preserve"> dichiara:</w:t>
      </w:r>
    </w:p>
    <w:p w14:paraId="0F1D3612" w14:textId="77777777" w:rsidR="00893FB8" w:rsidRDefault="00893FB8" w:rsidP="005D4184">
      <w:pPr>
        <w:pStyle w:val="NormaleWeb"/>
        <w:shd w:val="clear" w:color="auto" w:fill="FFFFFF"/>
        <w:spacing w:before="0" w:after="240" w:line="360" w:lineRule="auto"/>
        <w:ind w:left="709"/>
        <w:jc w:val="center"/>
        <w:rPr>
          <w:shd w:val="clear" w:color="auto" w:fill="FFFFFF"/>
        </w:rPr>
      </w:pPr>
      <w:r>
        <w:rPr>
          <w:noProof/>
          <w:shd w:val="clear" w:color="auto" w:fill="FFFFFF"/>
        </w:rPr>
        <w:drawing>
          <wp:inline distT="0" distB="0" distL="0" distR="0" wp14:anchorId="3C41A5D5" wp14:editId="743F8426">
            <wp:extent cx="5652982" cy="2905371"/>
            <wp:effectExtent l="0" t="0" r="5080"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3119" cy="3023651"/>
                    </a:xfrm>
                    <a:prstGeom prst="rect">
                      <a:avLst/>
                    </a:prstGeom>
                    <a:noFill/>
                    <a:ln>
                      <a:noFill/>
                    </a:ln>
                  </pic:spPr>
                </pic:pic>
              </a:graphicData>
            </a:graphic>
          </wp:inline>
        </w:drawing>
      </w:r>
    </w:p>
    <w:p w14:paraId="6EB01180" w14:textId="77777777" w:rsidR="00893FB8" w:rsidRPr="00313296" w:rsidRDefault="00893FB8" w:rsidP="00893FB8">
      <w:pPr>
        <w:spacing w:line="360" w:lineRule="auto"/>
        <w:ind w:left="709"/>
        <w:jc w:val="both"/>
        <w:rPr>
          <w:rFonts w:ascii="Times New Roman" w:eastAsia="Times New Roman" w:hAnsi="Times New Roman" w:cs="Times New Roman"/>
          <w:i/>
          <w:sz w:val="24"/>
          <w:szCs w:val="24"/>
          <w:lang w:eastAsia="it-IT"/>
        </w:rPr>
      </w:pPr>
      <w:r>
        <w:rPr>
          <w:rFonts w:ascii="Times New Roman" w:eastAsia="Times New Roman" w:hAnsi="Times New Roman" w:cs="Times New Roman"/>
          <w:sz w:val="24"/>
          <w:szCs w:val="24"/>
          <w:lang w:eastAsia="it-IT"/>
        </w:rPr>
        <w:t>“</w:t>
      </w:r>
      <w:r w:rsidRPr="00D863B2">
        <w:rPr>
          <w:rFonts w:ascii="Times New Roman" w:eastAsia="Times New Roman" w:hAnsi="Times New Roman" w:cs="Times New Roman"/>
          <w:b/>
          <w:sz w:val="24"/>
          <w:szCs w:val="24"/>
          <w:lang w:eastAsia="it-IT"/>
        </w:rPr>
        <w:t>[…]</w:t>
      </w:r>
      <w:r>
        <w:rPr>
          <w:rFonts w:ascii="Times New Roman" w:eastAsia="Times New Roman" w:hAnsi="Times New Roman" w:cs="Times New Roman"/>
          <w:sz w:val="24"/>
          <w:szCs w:val="24"/>
          <w:lang w:eastAsia="it-IT"/>
        </w:rPr>
        <w:t xml:space="preserve"> </w:t>
      </w:r>
      <w:r w:rsidRPr="00A84CEE">
        <w:rPr>
          <w:rFonts w:ascii="Times New Roman" w:eastAsia="Times New Roman" w:hAnsi="Times New Roman" w:cs="Times New Roman"/>
          <w:b/>
          <w:sz w:val="24"/>
          <w:szCs w:val="24"/>
          <w:lang w:eastAsia="it-IT"/>
        </w:rPr>
        <w:t>10.1.4 Diffusione di dati e studi clinici</w:t>
      </w:r>
      <w:r>
        <w:rPr>
          <w:rFonts w:ascii="Times New Roman" w:eastAsia="Times New Roman" w:hAnsi="Times New Roman" w:cs="Times New Roman"/>
          <w:sz w:val="24"/>
          <w:szCs w:val="24"/>
          <w:lang w:eastAsia="it-IT"/>
        </w:rPr>
        <w:t xml:space="preserve">. - </w:t>
      </w:r>
      <w:r w:rsidRPr="00313296">
        <w:rPr>
          <w:rFonts w:ascii="Times New Roman" w:eastAsia="Times New Roman" w:hAnsi="Times New Roman" w:cs="Times New Roman"/>
          <w:i/>
          <w:color w:val="0000FF"/>
          <w:sz w:val="24"/>
          <w:szCs w:val="24"/>
          <w:lang w:eastAsia="it-IT"/>
        </w:rPr>
        <w:t xml:space="preserve">Pfizer adempie al proprio impegno a divulgare pubblicamente i risultati degli studi clinici pubblicando i risultati degli studi su www.clinicaltrials.gov (ClinicalTrials.gov), </w:t>
      </w:r>
      <w:proofErr w:type="spellStart"/>
      <w:r w:rsidRPr="00313296">
        <w:rPr>
          <w:rFonts w:ascii="Times New Roman" w:eastAsia="Times New Roman" w:hAnsi="Times New Roman" w:cs="Times New Roman"/>
          <w:i/>
          <w:color w:val="0000FF"/>
          <w:sz w:val="24"/>
          <w:szCs w:val="24"/>
          <w:lang w:eastAsia="it-IT"/>
        </w:rPr>
        <w:t>EudraCT</w:t>
      </w:r>
      <w:proofErr w:type="spellEnd"/>
      <w:r w:rsidRPr="00313296">
        <w:rPr>
          <w:rFonts w:ascii="Times New Roman" w:eastAsia="Times New Roman" w:hAnsi="Times New Roman" w:cs="Times New Roman"/>
          <w:i/>
          <w:color w:val="0000FF"/>
          <w:sz w:val="24"/>
          <w:szCs w:val="24"/>
          <w:lang w:eastAsia="it-IT"/>
        </w:rPr>
        <w:t xml:space="preserve"> e/o</w:t>
      </w:r>
      <w:r>
        <w:rPr>
          <w:rFonts w:ascii="Times New Roman" w:eastAsia="Times New Roman" w:hAnsi="Times New Roman" w:cs="Times New Roman"/>
          <w:i/>
          <w:color w:val="0000FF"/>
          <w:sz w:val="24"/>
          <w:szCs w:val="24"/>
          <w:lang w:eastAsia="it-IT"/>
        </w:rPr>
        <w:t xml:space="preserve"> </w:t>
      </w:r>
      <w:hyperlink r:id="rId23" w:history="1">
        <w:r w:rsidRPr="00313296">
          <w:rPr>
            <w:rStyle w:val="Collegamentoipertestuale"/>
            <w:rFonts w:ascii="Times New Roman" w:eastAsia="Times New Roman" w:hAnsi="Times New Roman" w:cs="Times New Roman"/>
            <w:i/>
            <w:color w:val="0000FF"/>
            <w:sz w:val="24"/>
            <w:szCs w:val="24"/>
            <w:lang w:eastAsia="it-IT"/>
          </w:rPr>
          <w:t>www.pfizer.com</w:t>
        </w:r>
      </w:hyperlink>
      <w:r w:rsidRPr="00313296">
        <w:rPr>
          <w:rFonts w:ascii="Times New Roman" w:eastAsia="Times New Roman" w:hAnsi="Times New Roman" w:cs="Times New Roman"/>
          <w:i/>
          <w:color w:val="0000FF"/>
          <w:sz w:val="24"/>
          <w:szCs w:val="24"/>
          <w:lang w:eastAsia="it-IT"/>
        </w:rPr>
        <w:t xml:space="preserve"> … - </w:t>
      </w:r>
      <w:r>
        <w:rPr>
          <w:rFonts w:ascii="Times New Roman" w:eastAsia="Times New Roman" w:hAnsi="Times New Roman" w:cs="Times New Roman"/>
          <w:i/>
          <w:color w:val="0000FF"/>
          <w:sz w:val="24"/>
          <w:szCs w:val="24"/>
          <w:lang w:eastAsia="it-IT"/>
        </w:rPr>
        <w:t xml:space="preserve">… </w:t>
      </w:r>
      <w:r w:rsidRPr="00313296">
        <w:rPr>
          <w:rFonts w:ascii="Times New Roman" w:eastAsia="Times New Roman" w:hAnsi="Times New Roman" w:cs="Times New Roman"/>
          <w:i/>
          <w:color w:val="0000FF"/>
          <w:sz w:val="24"/>
          <w:szCs w:val="24"/>
          <w:lang w:eastAsia="it-IT"/>
        </w:rPr>
        <w:t>Pfizer pubblica i risultati degli studi clinici su www.clinicaltrials.gov per gli studi interventistici sponsorizzati da Pfizer (condotti nei pazienti) che valutano la sicurezza e/o l</w:t>
      </w:r>
      <w:r>
        <w:rPr>
          <w:rFonts w:ascii="Times New Roman" w:eastAsia="Times New Roman" w:hAnsi="Times New Roman" w:cs="Times New Roman"/>
          <w:i/>
          <w:color w:val="0000FF"/>
          <w:sz w:val="24"/>
          <w:szCs w:val="24"/>
          <w:lang w:eastAsia="it-IT"/>
        </w:rPr>
        <w:t>’</w:t>
      </w:r>
      <w:r w:rsidRPr="00313296">
        <w:rPr>
          <w:rFonts w:ascii="Times New Roman" w:eastAsia="Times New Roman" w:hAnsi="Times New Roman" w:cs="Times New Roman"/>
          <w:i/>
          <w:color w:val="0000FF"/>
          <w:sz w:val="24"/>
          <w:szCs w:val="24"/>
          <w:lang w:eastAsia="it-IT"/>
        </w:rPr>
        <w:t>efficacia di un prodotto, indipendentemente dall</w:t>
      </w:r>
      <w:r>
        <w:rPr>
          <w:rFonts w:ascii="Times New Roman" w:eastAsia="Times New Roman" w:hAnsi="Times New Roman" w:cs="Times New Roman"/>
          <w:i/>
          <w:color w:val="0000FF"/>
          <w:sz w:val="24"/>
          <w:szCs w:val="24"/>
          <w:lang w:eastAsia="it-IT"/>
        </w:rPr>
        <w:t>’</w:t>
      </w:r>
      <w:r w:rsidRPr="00313296">
        <w:rPr>
          <w:rFonts w:ascii="Times New Roman" w:eastAsia="Times New Roman" w:hAnsi="Times New Roman" w:cs="Times New Roman"/>
          <w:i/>
          <w:color w:val="0000FF"/>
          <w:sz w:val="24"/>
          <w:szCs w:val="24"/>
          <w:lang w:eastAsia="it-IT"/>
        </w:rPr>
        <w:t>ubicazione geografica in cui viene condotto lo studio.”.</w:t>
      </w:r>
    </w:p>
    <w:p w14:paraId="739C47D8" w14:textId="222DD4FA" w:rsidR="00893FB8" w:rsidRDefault="00893FB8" w:rsidP="00893FB8">
      <w:pPr>
        <w:pStyle w:val="PreformattatoHTML"/>
        <w:spacing w:after="240" w:line="360" w:lineRule="auto"/>
        <w:ind w:left="709"/>
        <w:jc w:val="both"/>
        <w:rPr>
          <w:rFonts w:ascii="Times New Roman" w:eastAsia="Times New Roman" w:hAnsi="Times New Roman" w:cs="Times New Roman"/>
          <w:sz w:val="24"/>
          <w:szCs w:val="24"/>
          <w:lang w:eastAsia="it-IT"/>
        </w:rPr>
      </w:pPr>
      <w:r w:rsidRPr="00313296">
        <w:rPr>
          <w:rFonts w:ascii="Times New Roman" w:eastAsia="Times New Roman" w:hAnsi="Times New Roman" w:cs="Times New Roman"/>
          <w:sz w:val="24"/>
          <w:szCs w:val="24"/>
          <w:lang w:eastAsia="it-IT"/>
        </w:rPr>
        <w:lastRenderedPageBreak/>
        <w:t>V</w:t>
      </w:r>
      <w:r>
        <w:rPr>
          <w:rFonts w:ascii="Times New Roman" w:eastAsia="Times New Roman" w:hAnsi="Times New Roman" w:cs="Times New Roman"/>
          <w:sz w:val="24"/>
          <w:szCs w:val="24"/>
          <w:lang w:eastAsia="it-IT"/>
        </w:rPr>
        <w:t xml:space="preserve">ediamo in dettaglio i dati relativi al farmaco sperimentale Pfizer pubblicati proprio sul sito </w:t>
      </w:r>
      <w:hyperlink r:id="rId24" w:history="1">
        <w:r w:rsidR="00FF3EE0" w:rsidRPr="00666A75">
          <w:rPr>
            <w:rStyle w:val="Collegamentoipertestuale"/>
            <w:rFonts w:ascii="Times New Roman" w:eastAsia="Times New Roman" w:hAnsi="Times New Roman" w:cs="Times New Roman"/>
            <w:sz w:val="24"/>
            <w:szCs w:val="24"/>
            <w:lang w:eastAsia="it-IT"/>
          </w:rPr>
          <w:t>www.c</w:t>
        </w:r>
        <w:r w:rsidR="00FF3EE0" w:rsidRPr="00666A75">
          <w:rPr>
            <w:rStyle w:val="Collegamentoipertestuale"/>
            <w:rFonts w:ascii="Times New Roman" w:eastAsia="Times New Roman" w:hAnsi="Times New Roman" w:cs="Times New Roman"/>
            <w:i/>
            <w:sz w:val="24"/>
            <w:szCs w:val="24"/>
            <w:lang w:eastAsia="it-IT"/>
          </w:rPr>
          <w:t>linicaltrials.gov</w:t>
        </w:r>
      </w:hyperlink>
      <w:r w:rsidR="00FF3EE0">
        <w:rPr>
          <w:rFonts w:ascii="Times New Roman" w:eastAsia="Times New Roman" w:hAnsi="Times New Roman" w:cs="Times New Roman"/>
          <w:sz w:val="24"/>
          <w:szCs w:val="24"/>
          <w:lang w:eastAsia="it-IT"/>
        </w:rPr>
        <w:t xml:space="preserve"> </w:t>
      </w:r>
    </w:p>
    <w:p w14:paraId="4D7D1C7C" w14:textId="77777777" w:rsidR="00893FB8" w:rsidRDefault="00893FB8" w:rsidP="00893FB8">
      <w:pPr>
        <w:pStyle w:val="PreformattatoHTML"/>
        <w:spacing w:after="240" w:line="360" w:lineRule="auto"/>
        <w:ind w:left="709"/>
        <w:jc w:val="both"/>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14:anchorId="02A1809F" wp14:editId="08D00272">
            <wp:extent cx="5643567" cy="284669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4247" cy="2857124"/>
                    </a:xfrm>
                    <a:prstGeom prst="rect">
                      <a:avLst/>
                    </a:prstGeom>
                    <a:noFill/>
                    <a:ln>
                      <a:noFill/>
                    </a:ln>
                  </pic:spPr>
                </pic:pic>
              </a:graphicData>
            </a:graphic>
          </wp:inline>
        </w:drawing>
      </w:r>
    </w:p>
    <w:p w14:paraId="53BA93FE" w14:textId="77777777" w:rsidR="00893FB8" w:rsidRDefault="00893FB8" w:rsidP="00893FB8">
      <w:pPr>
        <w:pStyle w:val="PreformattatoHTML"/>
        <w:spacing w:line="360" w:lineRule="auto"/>
        <w:ind w:left="709"/>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Il primo riquadro in rosso indica il tipo di farmaco in sviluppo, ovvero il vaccino </w:t>
      </w:r>
      <w:proofErr w:type="spellStart"/>
      <w:r>
        <w:rPr>
          <w:rFonts w:ascii="Times New Roman" w:eastAsia="Times New Roman" w:hAnsi="Times New Roman" w:cs="Times New Roman"/>
          <w:sz w:val="24"/>
          <w:szCs w:val="24"/>
          <w:lang w:eastAsia="it-IT"/>
        </w:rPr>
        <w:t>mRNA</w:t>
      </w:r>
      <w:proofErr w:type="spellEnd"/>
      <w:r>
        <w:rPr>
          <w:rFonts w:ascii="Times New Roman" w:eastAsia="Times New Roman" w:hAnsi="Times New Roman" w:cs="Times New Roman"/>
          <w:sz w:val="24"/>
          <w:szCs w:val="24"/>
          <w:lang w:eastAsia="it-IT"/>
        </w:rPr>
        <w:t xml:space="preserve"> contro covid-19.</w:t>
      </w:r>
    </w:p>
    <w:p w14:paraId="37CC5409" w14:textId="77777777" w:rsidR="00893FB8" w:rsidRDefault="00893FB8" w:rsidP="00893FB8">
      <w:pPr>
        <w:pStyle w:val="PreformattatoHTML"/>
        <w:spacing w:line="360" w:lineRule="auto"/>
        <w:ind w:left="709"/>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Il secondo riquadro in rosso evidenzia a chi appartiene tale studio clinico, ovvero a Pfizer e </w:t>
      </w:r>
      <w:proofErr w:type="spellStart"/>
      <w:r>
        <w:rPr>
          <w:rFonts w:ascii="Times New Roman" w:eastAsia="Times New Roman" w:hAnsi="Times New Roman" w:cs="Times New Roman"/>
          <w:sz w:val="24"/>
          <w:szCs w:val="24"/>
          <w:lang w:eastAsia="it-IT"/>
        </w:rPr>
        <w:t>BioNTech</w:t>
      </w:r>
      <w:proofErr w:type="spellEnd"/>
      <w:r>
        <w:rPr>
          <w:rFonts w:ascii="Times New Roman" w:eastAsia="Times New Roman" w:hAnsi="Times New Roman" w:cs="Times New Roman"/>
          <w:sz w:val="24"/>
          <w:szCs w:val="24"/>
          <w:lang w:eastAsia="it-IT"/>
        </w:rPr>
        <w:t>.</w:t>
      </w:r>
    </w:p>
    <w:p w14:paraId="34C0B22A" w14:textId="0BAE7189" w:rsidR="00893FB8" w:rsidRDefault="00893FB8" w:rsidP="00893FB8">
      <w:pPr>
        <w:pStyle w:val="PreformattatoHTML"/>
        <w:spacing w:after="240" w:line="360" w:lineRule="auto"/>
        <w:ind w:left="709"/>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Infine, il terzo riquadro in rosso indica le date di inizio dello studio 30 aprile 2020 e ultimo aggiornamento in data 23 febbraio 2022, il che vuol dire, che lo studio clinico è ancora attivo e aperto e </w:t>
      </w:r>
      <w:r w:rsidRPr="00D863B2">
        <w:rPr>
          <w:rFonts w:ascii="Times New Roman" w:eastAsia="Times New Roman" w:hAnsi="Times New Roman" w:cs="Times New Roman"/>
          <w:b/>
          <w:sz w:val="24"/>
          <w:szCs w:val="24"/>
          <w:lang w:eastAsia="it-IT"/>
        </w:rPr>
        <w:t xml:space="preserve">pertanto </w:t>
      </w:r>
      <w:r w:rsidR="003C76E2">
        <w:rPr>
          <w:rFonts w:ascii="Times New Roman" w:eastAsia="Times New Roman" w:hAnsi="Times New Roman" w:cs="Times New Roman"/>
          <w:b/>
          <w:sz w:val="24"/>
          <w:szCs w:val="24"/>
          <w:lang w:eastAsia="it-IT"/>
        </w:rPr>
        <w:t xml:space="preserve">possiamo definire </w:t>
      </w:r>
      <w:r w:rsidRPr="00D863B2">
        <w:rPr>
          <w:rFonts w:ascii="Times New Roman" w:eastAsia="Times New Roman" w:hAnsi="Times New Roman" w:cs="Times New Roman"/>
          <w:b/>
          <w:sz w:val="24"/>
          <w:szCs w:val="24"/>
          <w:lang w:eastAsia="it-IT"/>
        </w:rPr>
        <w:t>il farmaco sperimentale</w:t>
      </w:r>
      <w:r>
        <w:rPr>
          <w:rFonts w:ascii="Times New Roman" w:eastAsia="Times New Roman" w:hAnsi="Times New Roman" w:cs="Times New Roman"/>
          <w:sz w:val="24"/>
          <w:szCs w:val="24"/>
          <w:lang w:eastAsia="it-IT"/>
        </w:rPr>
        <w:t>.</w:t>
      </w:r>
    </w:p>
    <w:p w14:paraId="5F7FC761" w14:textId="77777777" w:rsidR="00893FB8" w:rsidRDefault="00893FB8" w:rsidP="00893FB8">
      <w:pPr>
        <w:pStyle w:val="PreformattatoHTML"/>
        <w:spacing w:after="240" w:line="360" w:lineRule="auto"/>
        <w:ind w:left="709"/>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Nella prossima figura vengono evidenziate nel riquadro con il numero uno (1) due nuove date oltre a quella di inizio dello studio. </w:t>
      </w:r>
    </w:p>
    <w:p w14:paraId="4410B113" w14:textId="77777777" w:rsidR="00893FB8" w:rsidRDefault="00893FB8" w:rsidP="00893FB8">
      <w:pPr>
        <w:pStyle w:val="PreformattatoHTML"/>
        <w:numPr>
          <w:ilvl w:val="0"/>
          <w:numId w:val="2"/>
        </w:numPr>
        <w:spacing w:after="240" w:line="360" w:lineRule="auto"/>
        <w:ind w:left="1134"/>
        <w:jc w:val="both"/>
        <w:rPr>
          <w:rStyle w:val="term"/>
          <w:rFonts w:ascii="Times New Roman" w:hAnsi="Times New Roman" w:cs="Times New Roman"/>
          <w:sz w:val="24"/>
          <w:szCs w:val="24"/>
        </w:rPr>
      </w:pPr>
      <w:r>
        <w:rPr>
          <w:rFonts w:ascii="Times New Roman" w:eastAsia="Times New Roman" w:hAnsi="Times New Roman" w:cs="Times New Roman"/>
          <w:sz w:val="24"/>
          <w:szCs w:val="24"/>
          <w:lang w:eastAsia="it-IT"/>
        </w:rPr>
        <w:t>La data dell’8 febbraio 2024 (</w:t>
      </w:r>
      <w:r w:rsidRPr="00C56EA6">
        <w:rPr>
          <w:rFonts w:ascii="Times New Roman" w:eastAsia="Times New Roman" w:hAnsi="Times New Roman" w:cs="Times New Roman"/>
          <w:b/>
          <w:sz w:val="24"/>
          <w:szCs w:val="24"/>
          <w:lang w:eastAsia="it-IT"/>
        </w:rPr>
        <w:t>data di completamento primaria</w:t>
      </w:r>
      <w:r>
        <w:rPr>
          <w:rFonts w:ascii="Times New Roman" w:eastAsia="Times New Roman" w:hAnsi="Times New Roman" w:cs="Times New Roman"/>
          <w:sz w:val="24"/>
          <w:szCs w:val="24"/>
          <w:lang w:eastAsia="it-IT"/>
        </w:rPr>
        <w:t xml:space="preserve">) che indica la data del </w:t>
      </w:r>
      <w:r w:rsidRPr="005B5C07">
        <w:rPr>
          <w:rFonts w:ascii="Times New Roman" w:eastAsia="Times New Roman" w:hAnsi="Times New Roman" w:cs="Times New Roman"/>
          <w:sz w:val="24"/>
          <w:szCs w:val="24"/>
          <w:lang w:eastAsia="it-IT"/>
        </w:rPr>
        <w:t xml:space="preserve">completamento </w:t>
      </w:r>
      <w:r w:rsidRPr="005B5C07">
        <w:rPr>
          <w:rFonts w:ascii="Times New Roman" w:hAnsi="Times New Roman" w:cs="Times New Roman"/>
          <w:sz w:val="24"/>
          <w:szCs w:val="24"/>
        </w:rPr>
        <w:t>in cui l</w:t>
      </w:r>
      <w:r>
        <w:rPr>
          <w:rFonts w:ascii="Times New Roman" w:hAnsi="Times New Roman" w:cs="Times New Roman"/>
          <w:sz w:val="24"/>
          <w:szCs w:val="24"/>
        </w:rPr>
        <w:t>’</w:t>
      </w:r>
      <w:r w:rsidRPr="005B5C07">
        <w:rPr>
          <w:rFonts w:ascii="Times New Roman" w:hAnsi="Times New Roman" w:cs="Times New Roman"/>
          <w:sz w:val="24"/>
          <w:szCs w:val="24"/>
        </w:rPr>
        <w:t>ultimo partecipante a</w:t>
      </w:r>
      <w:r>
        <w:rPr>
          <w:rFonts w:ascii="Times New Roman" w:hAnsi="Times New Roman" w:cs="Times New Roman"/>
          <w:sz w:val="24"/>
          <w:szCs w:val="24"/>
        </w:rPr>
        <w:t>llo</w:t>
      </w:r>
      <w:r w:rsidRPr="005B5C07">
        <w:rPr>
          <w:rFonts w:ascii="Times New Roman" w:hAnsi="Times New Roman" w:cs="Times New Roman"/>
          <w:sz w:val="24"/>
          <w:szCs w:val="24"/>
        </w:rPr>
        <w:t xml:space="preserve"> studio clinico è stato esaminato o </w:t>
      </w:r>
      <w:r>
        <w:rPr>
          <w:rFonts w:ascii="Times New Roman" w:hAnsi="Times New Roman" w:cs="Times New Roman"/>
          <w:sz w:val="24"/>
          <w:szCs w:val="24"/>
        </w:rPr>
        <w:t>ha ricevuto un intervento</w:t>
      </w:r>
      <w:r w:rsidRPr="005B5C07">
        <w:rPr>
          <w:rFonts w:ascii="Times New Roman" w:hAnsi="Times New Roman" w:cs="Times New Roman"/>
          <w:sz w:val="24"/>
          <w:szCs w:val="24"/>
        </w:rPr>
        <w:t xml:space="preserve"> per raccogliere i dati finali per la </w:t>
      </w:r>
      <w:r w:rsidRPr="005B5C07">
        <w:rPr>
          <w:rStyle w:val="term"/>
          <w:rFonts w:ascii="Times New Roman" w:hAnsi="Times New Roman" w:cs="Times New Roman"/>
          <w:sz w:val="24"/>
          <w:szCs w:val="24"/>
        </w:rPr>
        <w:t>misura dell</w:t>
      </w:r>
      <w:r>
        <w:rPr>
          <w:rStyle w:val="term"/>
          <w:rFonts w:ascii="Times New Roman" w:hAnsi="Times New Roman" w:cs="Times New Roman"/>
          <w:sz w:val="24"/>
          <w:szCs w:val="24"/>
        </w:rPr>
        <w:t>’</w:t>
      </w:r>
      <w:r w:rsidRPr="005B5C07">
        <w:rPr>
          <w:rStyle w:val="term"/>
          <w:rFonts w:ascii="Times New Roman" w:hAnsi="Times New Roman" w:cs="Times New Roman"/>
          <w:sz w:val="24"/>
          <w:szCs w:val="24"/>
        </w:rPr>
        <w:t>esito primario</w:t>
      </w:r>
      <w:r>
        <w:rPr>
          <w:rStyle w:val="term"/>
          <w:rFonts w:ascii="Times New Roman" w:hAnsi="Times New Roman" w:cs="Times New Roman"/>
          <w:sz w:val="24"/>
          <w:szCs w:val="24"/>
        </w:rPr>
        <w:t>. In altre parole questa data corrisponde al termine della raccolta dei dati che provengono dalle segnalazioni delle reazioni avverse e reazioni avverse gravi a seguito della vaccinazione di massa attualmente in essere.</w:t>
      </w:r>
    </w:p>
    <w:p w14:paraId="4F6601C4" w14:textId="77777777" w:rsidR="00893FB8" w:rsidRPr="00D863B2" w:rsidRDefault="00893FB8" w:rsidP="00893FB8">
      <w:pPr>
        <w:pStyle w:val="PreformattatoHTML"/>
        <w:numPr>
          <w:ilvl w:val="0"/>
          <w:numId w:val="2"/>
        </w:numPr>
        <w:spacing w:after="240" w:line="360" w:lineRule="auto"/>
        <w:ind w:left="1134"/>
        <w:jc w:val="both"/>
        <w:rPr>
          <w:rFonts w:ascii="Times New Roman" w:hAnsi="Times New Roman" w:cs="Times New Roman"/>
          <w:sz w:val="24"/>
          <w:szCs w:val="24"/>
        </w:rPr>
      </w:pPr>
      <w:r w:rsidRPr="00D863B2">
        <w:rPr>
          <w:rFonts w:ascii="Times New Roman" w:hAnsi="Times New Roman" w:cs="Times New Roman"/>
          <w:sz w:val="24"/>
          <w:szCs w:val="24"/>
        </w:rPr>
        <w:t>La data dell’8 febbraio 2024 (</w:t>
      </w:r>
      <w:r w:rsidRPr="00D863B2">
        <w:rPr>
          <w:rFonts w:ascii="Times New Roman" w:hAnsi="Times New Roman" w:cs="Times New Roman"/>
          <w:b/>
          <w:sz w:val="24"/>
          <w:szCs w:val="24"/>
        </w:rPr>
        <w:t>data di completamento dello studio</w:t>
      </w:r>
      <w:r w:rsidRPr="00D863B2">
        <w:rPr>
          <w:rFonts w:ascii="Times New Roman" w:hAnsi="Times New Roman" w:cs="Times New Roman"/>
          <w:sz w:val="24"/>
          <w:szCs w:val="24"/>
        </w:rPr>
        <w:t>) che indica la data in cui l’ultimo partecipante allo studio clinico è stato esaminato o ha ricevuto un </w:t>
      </w:r>
      <w:r w:rsidRPr="00D863B2">
        <w:rPr>
          <w:rStyle w:val="term"/>
          <w:rFonts w:ascii="Times New Roman" w:hAnsi="Times New Roman" w:cs="Times New Roman"/>
          <w:sz w:val="24"/>
          <w:szCs w:val="24"/>
        </w:rPr>
        <w:t>intervento/trattamento</w:t>
      </w:r>
      <w:r w:rsidRPr="00D863B2">
        <w:rPr>
          <w:rFonts w:ascii="Times New Roman" w:hAnsi="Times New Roman" w:cs="Times New Roman"/>
          <w:sz w:val="24"/>
          <w:szCs w:val="24"/>
        </w:rPr>
        <w:t> per raccogliere i dati finali per le misure di </w:t>
      </w:r>
      <w:r w:rsidRPr="00D863B2">
        <w:rPr>
          <w:rStyle w:val="term"/>
          <w:rFonts w:ascii="Times New Roman" w:hAnsi="Times New Roman" w:cs="Times New Roman"/>
          <w:sz w:val="24"/>
          <w:szCs w:val="24"/>
        </w:rPr>
        <w:t>esito primarie,</w:t>
      </w:r>
      <w:r>
        <w:rPr>
          <w:rStyle w:val="term"/>
          <w:rFonts w:ascii="Times New Roman" w:hAnsi="Times New Roman" w:cs="Times New Roman"/>
          <w:sz w:val="24"/>
          <w:szCs w:val="24"/>
        </w:rPr>
        <w:t xml:space="preserve"> per</w:t>
      </w:r>
      <w:r w:rsidRPr="00D863B2">
        <w:rPr>
          <w:rStyle w:val="term"/>
          <w:rFonts w:ascii="Times New Roman" w:hAnsi="Times New Roman" w:cs="Times New Roman"/>
          <w:sz w:val="24"/>
          <w:szCs w:val="24"/>
        </w:rPr>
        <w:t xml:space="preserve"> </w:t>
      </w:r>
      <w:r w:rsidRPr="00D863B2">
        <w:rPr>
          <w:rStyle w:val="term"/>
          <w:rFonts w:ascii="Times New Roman" w:hAnsi="Times New Roman" w:cs="Times New Roman"/>
          <w:sz w:val="24"/>
          <w:szCs w:val="24"/>
        </w:rPr>
        <w:lastRenderedPageBreak/>
        <w:t>le misure</w:t>
      </w:r>
      <w:r w:rsidRPr="00D863B2">
        <w:rPr>
          <w:rFonts w:ascii="Times New Roman" w:hAnsi="Times New Roman" w:cs="Times New Roman"/>
          <w:sz w:val="24"/>
          <w:szCs w:val="24"/>
        </w:rPr>
        <w:t> di </w:t>
      </w:r>
      <w:r w:rsidRPr="00D863B2">
        <w:rPr>
          <w:rStyle w:val="term"/>
          <w:rFonts w:ascii="Times New Roman" w:hAnsi="Times New Roman" w:cs="Times New Roman"/>
          <w:sz w:val="24"/>
          <w:szCs w:val="24"/>
        </w:rPr>
        <w:t>esito</w:t>
      </w:r>
      <w:r>
        <w:rPr>
          <w:rStyle w:val="term"/>
          <w:rFonts w:ascii="Times New Roman" w:hAnsi="Times New Roman" w:cs="Times New Roman"/>
          <w:sz w:val="24"/>
          <w:szCs w:val="24"/>
        </w:rPr>
        <w:t xml:space="preserve"> </w:t>
      </w:r>
      <w:r w:rsidRPr="00D863B2">
        <w:rPr>
          <w:rStyle w:val="term"/>
          <w:rFonts w:ascii="Times New Roman" w:hAnsi="Times New Roman" w:cs="Times New Roman"/>
          <w:sz w:val="24"/>
          <w:szCs w:val="24"/>
        </w:rPr>
        <w:t>secondarie</w:t>
      </w:r>
      <w:r w:rsidRPr="00D863B2">
        <w:rPr>
          <w:rFonts w:ascii="Times New Roman" w:hAnsi="Times New Roman" w:cs="Times New Roman"/>
          <w:sz w:val="24"/>
          <w:szCs w:val="24"/>
        </w:rPr>
        <w:t> e </w:t>
      </w:r>
      <w:r w:rsidRPr="00D863B2">
        <w:rPr>
          <w:rStyle w:val="term"/>
          <w:rFonts w:ascii="Times New Roman" w:hAnsi="Times New Roman" w:cs="Times New Roman"/>
          <w:sz w:val="24"/>
          <w:szCs w:val="24"/>
        </w:rPr>
        <w:t>gli eventi avversi</w:t>
      </w:r>
      <w:r w:rsidRPr="00D863B2">
        <w:rPr>
          <w:rFonts w:ascii="Times New Roman" w:hAnsi="Times New Roman" w:cs="Times New Roman"/>
          <w:sz w:val="24"/>
          <w:szCs w:val="24"/>
        </w:rPr>
        <w:t> (ovvero l’ultima visita dell’ultimo partecipante). La data di completamento dello studio “</w:t>
      </w:r>
      <w:r w:rsidRPr="00D863B2">
        <w:rPr>
          <w:rFonts w:ascii="Times New Roman" w:hAnsi="Times New Roman" w:cs="Times New Roman"/>
          <w:i/>
          <w:sz w:val="24"/>
          <w:szCs w:val="24"/>
        </w:rPr>
        <w:t>stimata</w:t>
      </w:r>
      <w:r w:rsidRPr="00D863B2">
        <w:rPr>
          <w:rFonts w:ascii="Times New Roman" w:hAnsi="Times New Roman" w:cs="Times New Roman"/>
          <w:sz w:val="24"/>
          <w:szCs w:val="24"/>
        </w:rPr>
        <w:t>” è la data che i ricercatori ritengono sarà la data di completamento dello studio.</w:t>
      </w:r>
    </w:p>
    <w:p w14:paraId="175E8A35" w14:textId="63A24000" w:rsidR="00893FB8" w:rsidRDefault="00893FB8" w:rsidP="00893FB8">
      <w:pPr>
        <w:pStyle w:val="PreformattatoHTML"/>
        <w:spacing w:line="360" w:lineRule="auto"/>
        <w:ind w:left="709"/>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Nel riquadro numero due (2)</w:t>
      </w:r>
      <w:r w:rsidR="00DD228C">
        <w:rPr>
          <w:rFonts w:ascii="Times New Roman" w:eastAsia="Times New Roman" w:hAnsi="Times New Roman" w:cs="Times New Roman"/>
          <w:sz w:val="24"/>
          <w:szCs w:val="24"/>
          <w:lang w:eastAsia="it-IT"/>
        </w:rPr>
        <w:t xml:space="preserve"> si</w:t>
      </w:r>
      <w:r>
        <w:rPr>
          <w:rFonts w:ascii="Times New Roman" w:eastAsia="Times New Roman" w:hAnsi="Times New Roman" w:cs="Times New Roman"/>
          <w:sz w:val="24"/>
          <w:szCs w:val="24"/>
          <w:lang w:eastAsia="it-IT"/>
        </w:rPr>
        <w:t xml:space="preserve"> evidenzia che lo studio clinico è attualmente in fase tre (3).</w:t>
      </w:r>
    </w:p>
    <w:p w14:paraId="4E35527F" w14:textId="77777777" w:rsidR="00FF3EE0" w:rsidRPr="00C56EA6" w:rsidRDefault="00FF3EE0" w:rsidP="00893FB8">
      <w:pPr>
        <w:pStyle w:val="PreformattatoHTML"/>
        <w:spacing w:line="360" w:lineRule="auto"/>
        <w:ind w:left="709"/>
        <w:jc w:val="both"/>
        <w:rPr>
          <w:rFonts w:ascii="Times New Roman" w:eastAsia="Times New Roman" w:hAnsi="Times New Roman" w:cs="Times New Roman"/>
          <w:sz w:val="24"/>
          <w:szCs w:val="24"/>
          <w:lang w:eastAsia="it-IT"/>
        </w:rPr>
      </w:pPr>
    </w:p>
    <w:p w14:paraId="20E8CA1B" w14:textId="77777777" w:rsidR="00893FB8" w:rsidRDefault="00893FB8" w:rsidP="00893FB8">
      <w:pPr>
        <w:pStyle w:val="PreformattatoHTML"/>
        <w:spacing w:line="360" w:lineRule="auto"/>
        <w:jc w:val="right"/>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14:anchorId="2EFA891D" wp14:editId="5C6AE2C2">
            <wp:extent cx="5677686" cy="2655169"/>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8984" cy="2665129"/>
                    </a:xfrm>
                    <a:prstGeom prst="rect">
                      <a:avLst/>
                    </a:prstGeom>
                    <a:noFill/>
                    <a:ln>
                      <a:noFill/>
                    </a:ln>
                  </pic:spPr>
                </pic:pic>
              </a:graphicData>
            </a:graphic>
          </wp:inline>
        </w:drawing>
      </w:r>
    </w:p>
    <w:p w14:paraId="70CA5185" w14:textId="77777777" w:rsidR="00971AFC" w:rsidRDefault="00971AFC" w:rsidP="00893FB8">
      <w:pPr>
        <w:pStyle w:val="NormaleWeb"/>
        <w:shd w:val="clear" w:color="auto" w:fill="FFFFFF"/>
        <w:spacing w:before="0" w:after="240" w:line="360" w:lineRule="auto"/>
        <w:ind w:left="709"/>
        <w:jc w:val="both"/>
        <w:rPr>
          <w:rFonts w:eastAsia="Times New Roman"/>
          <w:lang w:eastAsia="it-IT"/>
        </w:rPr>
      </w:pPr>
    </w:p>
    <w:p w14:paraId="563641C7" w14:textId="4B0B9E49" w:rsidR="00893FB8" w:rsidRDefault="00893FB8" w:rsidP="00893FB8">
      <w:pPr>
        <w:pStyle w:val="NormaleWeb"/>
        <w:shd w:val="clear" w:color="auto" w:fill="FFFFFF"/>
        <w:spacing w:before="0" w:after="240" w:line="360" w:lineRule="auto"/>
        <w:ind w:left="709"/>
        <w:jc w:val="both"/>
        <w:rPr>
          <w:rFonts w:eastAsia="Times New Roman"/>
          <w:lang w:eastAsia="it-IT"/>
        </w:rPr>
      </w:pPr>
      <w:r>
        <w:rPr>
          <w:rFonts w:eastAsia="Times New Roman"/>
          <w:lang w:eastAsia="it-IT"/>
        </w:rPr>
        <w:t xml:space="preserve">A sottolineare che i vaccini sono sperimentali condivido </w:t>
      </w:r>
      <w:r w:rsidR="00DD228C">
        <w:rPr>
          <w:rFonts w:eastAsia="Times New Roman"/>
          <w:lang w:eastAsia="it-IT"/>
        </w:rPr>
        <w:t xml:space="preserve">inoltre </w:t>
      </w:r>
      <w:r>
        <w:rPr>
          <w:rFonts w:eastAsia="Times New Roman"/>
          <w:lang w:eastAsia="it-IT"/>
        </w:rPr>
        <w:t>l</w:t>
      </w:r>
      <w:r w:rsidR="00E13448">
        <w:rPr>
          <w:rFonts w:eastAsia="Times New Roman"/>
          <w:lang w:eastAsia="it-IT"/>
        </w:rPr>
        <w:t>e</w:t>
      </w:r>
      <w:r>
        <w:rPr>
          <w:rFonts w:eastAsia="Times New Roman"/>
          <w:lang w:eastAsia="it-IT"/>
        </w:rPr>
        <w:t xml:space="preserve"> grafic</w:t>
      </w:r>
      <w:r w:rsidR="00E13448">
        <w:rPr>
          <w:rFonts w:eastAsia="Times New Roman"/>
          <w:lang w:eastAsia="it-IT"/>
        </w:rPr>
        <w:t>he</w:t>
      </w:r>
      <w:r>
        <w:rPr>
          <w:rFonts w:eastAsia="Times New Roman"/>
          <w:lang w:eastAsia="it-IT"/>
        </w:rPr>
        <w:t xml:space="preserve"> pubblica</w:t>
      </w:r>
      <w:r w:rsidR="00E13448">
        <w:rPr>
          <w:rFonts w:eastAsia="Times New Roman"/>
          <w:lang w:eastAsia="it-IT"/>
        </w:rPr>
        <w:t>te</w:t>
      </w:r>
      <w:r>
        <w:rPr>
          <w:rFonts w:eastAsia="Times New Roman"/>
          <w:lang w:eastAsia="it-IT"/>
        </w:rPr>
        <w:t xml:space="preserve"> nel sito ufficiale dell’Agenzia europea dei medicinali EMA che confronta l’iter di sviluppo e disponibilità all’uso dei vaccini </w:t>
      </w:r>
      <w:r w:rsidRPr="00C1107B">
        <w:rPr>
          <w:rFonts w:eastAsia="Times New Roman"/>
          <w:i/>
          <w:lang w:eastAsia="it-IT"/>
        </w:rPr>
        <w:t>standard</w:t>
      </w:r>
      <w:r>
        <w:rPr>
          <w:rFonts w:eastAsia="Times New Roman"/>
          <w:lang w:eastAsia="it-IT"/>
        </w:rPr>
        <w:t xml:space="preserve"> e vaccini covid-19</w:t>
      </w:r>
      <w:r>
        <w:rPr>
          <w:rStyle w:val="Rimandonotaapidipagina"/>
          <w:rFonts w:eastAsia="Times New Roman"/>
          <w:lang w:eastAsia="it-IT"/>
        </w:rPr>
        <w:footnoteReference w:id="10"/>
      </w:r>
      <w:r>
        <w:rPr>
          <w:rFonts w:eastAsia="Times New Roman"/>
          <w:lang w:eastAsia="it-IT"/>
        </w:rPr>
        <w:t>.</w:t>
      </w:r>
    </w:p>
    <w:p w14:paraId="5B1E7B00" w14:textId="77777777" w:rsidR="00DD228C" w:rsidRDefault="00DD228C" w:rsidP="00893FB8">
      <w:pPr>
        <w:pStyle w:val="NormaleWeb"/>
        <w:shd w:val="clear" w:color="auto" w:fill="FFFFFF"/>
        <w:spacing w:before="0" w:after="0" w:line="360" w:lineRule="auto"/>
        <w:ind w:left="709"/>
        <w:jc w:val="both"/>
        <w:rPr>
          <w:rFonts w:eastAsia="Times New Roman"/>
          <w:lang w:eastAsia="it-IT"/>
        </w:rPr>
      </w:pPr>
    </w:p>
    <w:p w14:paraId="28F38475" w14:textId="77777777" w:rsidR="00DD228C" w:rsidRDefault="00DD228C" w:rsidP="00893FB8">
      <w:pPr>
        <w:pStyle w:val="NormaleWeb"/>
        <w:shd w:val="clear" w:color="auto" w:fill="FFFFFF"/>
        <w:spacing w:before="0" w:after="0" w:line="360" w:lineRule="auto"/>
        <w:ind w:left="709"/>
        <w:jc w:val="both"/>
        <w:rPr>
          <w:rFonts w:eastAsia="Times New Roman"/>
          <w:lang w:eastAsia="it-IT"/>
        </w:rPr>
      </w:pPr>
    </w:p>
    <w:p w14:paraId="62E624AF" w14:textId="77777777" w:rsidR="00DD228C" w:rsidRDefault="00DD228C" w:rsidP="00893FB8">
      <w:pPr>
        <w:pStyle w:val="NormaleWeb"/>
        <w:shd w:val="clear" w:color="auto" w:fill="FFFFFF"/>
        <w:spacing w:before="0" w:after="0" w:line="360" w:lineRule="auto"/>
        <w:ind w:left="709"/>
        <w:jc w:val="both"/>
        <w:rPr>
          <w:rFonts w:eastAsia="Times New Roman"/>
          <w:lang w:eastAsia="it-IT"/>
        </w:rPr>
      </w:pPr>
    </w:p>
    <w:p w14:paraId="316C736A" w14:textId="77777777" w:rsidR="00DD228C" w:rsidRDefault="00DD228C" w:rsidP="00893FB8">
      <w:pPr>
        <w:pStyle w:val="NormaleWeb"/>
        <w:shd w:val="clear" w:color="auto" w:fill="FFFFFF"/>
        <w:spacing w:before="0" w:after="0" w:line="360" w:lineRule="auto"/>
        <w:ind w:left="709"/>
        <w:jc w:val="both"/>
        <w:rPr>
          <w:rFonts w:eastAsia="Times New Roman"/>
          <w:lang w:eastAsia="it-IT"/>
        </w:rPr>
      </w:pPr>
    </w:p>
    <w:p w14:paraId="5FF9531F" w14:textId="77777777" w:rsidR="00DD228C" w:rsidRDefault="00DD228C" w:rsidP="00893FB8">
      <w:pPr>
        <w:pStyle w:val="NormaleWeb"/>
        <w:shd w:val="clear" w:color="auto" w:fill="FFFFFF"/>
        <w:spacing w:before="0" w:after="0" w:line="360" w:lineRule="auto"/>
        <w:ind w:left="709"/>
        <w:jc w:val="both"/>
        <w:rPr>
          <w:rFonts w:eastAsia="Times New Roman"/>
          <w:lang w:eastAsia="it-IT"/>
        </w:rPr>
      </w:pPr>
    </w:p>
    <w:p w14:paraId="64EA129F" w14:textId="77777777" w:rsidR="00DD228C" w:rsidRDefault="00DD228C" w:rsidP="00893FB8">
      <w:pPr>
        <w:pStyle w:val="NormaleWeb"/>
        <w:shd w:val="clear" w:color="auto" w:fill="FFFFFF"/>
        <w:spacing w:before="0" w:after="0" w:line="360" w:lineRule="auto"/>
        <w:ind w:left="709"/>
        <w:jc w:val="both"/>
        <w:rPr>
          <w:rFonts w:eastAsia="Times New Roman"/>
          <w:lang w:eastAsia="it-IT"/>
        </w:rPr>
      </w:pPr>
    </w:p>
    <w:p w14:paraId="65D476F9" w14:textId="77777777" w:rsidR="00DD228C" w:rsidRDefault="00DD228C" w:rsidP="00893FB8">
      <w:pPr>
        <w:pStyle w:val="NormaleWeb"/>
        <w:shd w:val="clear" w:color="auto" w:fill="FFFFFF"/>
        <w:spacing w:before="0" w:after="0" w:line="360" w:lineRule="auto"/>
        <w:ind w:left="709"/>
        <w:jc w:val="both"/>
        <w:rPr>
          <w:rFonts w:eastAsia="Times New Roman"/>
          <w:lang w:eastAsia="it-IT"/>
        </w:rPr>
      </w:pPr>
    </w:p>
    <w:p w14:paraId="49C699E7" w14:textId="77777777" w:rsidR="00DD228C" w:rsidRDefault="00DD228C" w:rsidP="00893FB8">
      <w:pPr>
        <w:pStyle w:val="NormaleWeb"/>
        <w:shd w:val="clear" w:color="auto" w:fill="FFFFFF"/>
        <w:spacing w:before="0" w:after="0" w:line="360" w:lineRule="auto"/>
        <w:ind w:left="709"/>
        <w:jc w:val="both"/>
        <w:rPr>
          <w:rFonts w:eastAsia="Times New Roman"/>
          <w:lang w:eastAsia="it-IT"/>
        </w:rPr>
      </w:pPr>
    </w:p>
    <w:p w14:paraId="3906AAE2" w14:textId="77777777" w:rsidR="00DD228C" w:rsidRDefault="00DD228C" w:rsidP="00893FB8">
      <w:pPr>
        <w:pStyle w:val="NormaleWeb"/>
        <w:shd w:val="clear" w:color="auto" w:fill="FFFFFF"/>
        <w:spacing w:before="0" w:after="0" w:line="360" w:lineRule="auto"/>
        <w:ind w:left="709"/>
        <w:jc w:val="both"/>
        <w:rPr>
          <w:rFonts w:eastAsia="Times New Roman"/>
          <w:lang w:eastAsia="it-IT"/>
        </w:rPr>
      </w:pPr>
    </w:p>
    <w:p w14:paraId="71840A8F" w14:textId="77777777" w:rsidR="00DD228C" w:rsidRDefault="00DD228C" w:rsidP="00893FB8">
      <w:pPr>
        <w:pStyle w:val="NormaleWeb"/>
        <w:shd w:val="clear" w:color="auto" w:fill="FFFFFF"/>
        <w:spacing w:before="0" w:after="0" w:line="360" w:lineRule="auto"/>
        <w:ind w:left="709"/>
        <w:jc w:val="both"/>
        <w:rPr>
          <w:rFonts w:eastAsia="Times New Roman"/>
          <w:lang w:eastAsia="it-IT"/>
        </w:rPr>
      </w:pPr>
    </w:p>
    <w:p w14:paraId="7A864E60" w14:textId="4CF5C438" w:rsidR="00893FB8" w:rsidRDefault="00893FB8" w:rsidP="00893FB8">
      <w:pPr>
        <w:pStyle w:val="NormaleWeb"/>
        <w:shd w:val="clear" w:color="auto" w:fill="FFFFFF"/>
        <w:spacing w:before="0" w:after="0" w:line="360" w:lineRule="auto"/>
        <w:ind w:left="709"/>
        <w:jc w:val="both"/>
        <w:rPr>
          <w:rFonts w:eastAsia="Times New Roman"/>
          <w:lang w:eastAsia="it-IT"/>
        </w:rPr>
      </w:pPr>
      <w:r>
        <w:rPr>
          <w:rFonts w:eastAsia="Times New Roman"/>
          <w:lang w:eastAsia="it-IT"/>
        </w:rPr>
        <w:lastRenderedPageBreak/>
        <w:t xml:space="preserve">La seguente grafica mostra chiaramente che i vaccini </w:t>
      </w:r>
      <w:r w:rsidRPr="00C1107B">
        <w:rPr>
          <w:rFonts w:eastAsia="Times New Roman"/>
          <w:i/>
          <w:lang w:eastAsia="it-IT"/>
        </w:rPr>
        <w:t>standard</w:t>
      </w:r>
      <w:r>
        <w:rPr>
          <w:rFonts w:eastAsia="Times New Roman"/>
          <w:lang w:eastAsia="it-IT"/>
        </w:rPr>
        <w:t xml:space="preserve"> sono disponibili dopo aver completato tutta la fase di sperimentazione clinica.</w:t>
      </w:r>
    </w:p>
    <w:p w14:paraId="0D79A5F9" w14:textId="04DA311C" w:rsidR="00893FB8" w:rsidRDefault="00893FB8" w:rsidP="00483B49">
      <w:pPr>
        <w:pStyle w:val="NormaleWeb"/>
        <w:shd w:val="clear" w:color="auto" w:fill="FFFFFF"/>
        <w:spacing w:before="0" w:after="240" w:line="360" w:lineRule="auto"/>
        <w:ind w:left="709"/>
        <w:jc w:val="center"/>
        <w:rPr>
          <w:rFonts w:eastAsia="Times New Roman"/>
          <w:lang w:eastAsia="it-IT"/>
        </w:rPr>
      </w:pPr>
      <w:r>
        <w:rPr>
          <w:rFonts w:eastAsia="Times New Roman"/>
          <w:noProof/>
          <w:lang w:eastAsia="it-IT"/>
        </w:rPr>
        <w:drawing>
          <wp:inline distT="0" distB="0" distL="0" distR="0" wp14:anchorId="0B8A1724" wp14:editId="6A017166">
            <wp:extent cx="5644819" cy="3493827"/>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8448" cy="3706514"/>
                    </a:xfrm>
                    <a:prstGeom prst="rect">
                      <a:avLst/>
                    </a:prstGeom>
                    <a:noFill/>
                    <a:ln>
                      <a:noFill/>
                    </a:ln>
                  </pic:spPr>
                </pic:pic>
              </a:graphicData>
            </a:graphic>
          </wp:inline>
        </w:drawing>
      </w:r>
    </w:p>
    <w:p w14:paraId="66FAF984" w14:textId="77777777" w:rsidR="00B95995" w:rsidRDefault="00B95995" w:rsidP="00483B49">
      <w:pPr>
        <w:pStyle w:val="NormaleWeb"/>
        <w:shd w:val="clear" w:color="auto" w:fill="FFFFFF"/>
        <w:spacing w:before="0" w:after="0" w:line="360" w:lineRule="auto"/>
        <w:ind w:left="709"/>
        <w:jc w:val="both"/>
        <w:rPr>
          <w:rFonts w:eastAsia="Times New Roman"/>
          <w:lang w:eastAsia="it-IT"/>
        </w:rPr>
      </w:pPr>
    </w:p>
    <w:p w14:paraId="69D32775" w14:textId="2A9C14A0" w:rsidR="00893FB8" w:rsidRDefault="00DD228C" w:rsidP="00483B49">
      <w:pPr>
        <w:pStyle w:val="NormaleWeb"/>
        <w:shd w:val="clear" w:color="auto" w:fill="FFFFFF"/>
        <w:spacing w:before="0" w:after="0" w:line="360" w:lineRule="auto"/>
        <w:ind w:left="709"/>
        <w:jc w:val="both"/>
        <w:rPr>
          <w:rFonts w:eastAsia="Times New Roman"/>
          <w:lang w:eastAsia="it-IT"/>
        </w:rPr>
      </w:pPr>
      <w:r>
        <w:rPr>
          <w:rFonts w:eastAsia="Times New Roman"/>
          <w:lang w:eastAsia="it-IT"/>
        </w:rPr>
        <w:t>Mentre la seguente</w:t>
      </w:r>
      <w:r w:rsidR="00893FB8">
        <w:rPr>
          <w:rFonts w:eastAsia="Times New Roman"/>
          <w:lang w:eastAsia="it-IT"/>
        </w:rPr>
        <w:t xml:space="preserve"> grafica evidenzia che i vaccini covid-19 sono disponibili all’uso</w:t>
      </w:r>
      <w:r>
        <w:rPr>
          <w:rFonts w:eastAsia="Times New Roman"/>
          <w:lang w:eastAsia="it-IT"/>
        </w:rPr>
        <w:t xml:space="preserve"> e pertanto </w:t>
      </w:r>
      <w:r w:rsidR="00893FB8">
        <w:rPr>
          <w:rFonts w:eastAsia="Times New Roman"/>
          <w:lang w:eastAsia="it-IT"/>
        </w:rPr>
        <w:t>sono ancora in sperimentazione clinica.</w:t>
      </w:r>
    </w:p>
    <w:p w14:paraId="229A7E41" w14:textId="77777777" w:rsidR="00FF3EE0" w:rsidRDefault="00FF3EE0" w:rsidP="00893FB8">
      <w:pPr>
        <w:pStyle w:val="NormaleWeb"/>
        <w:shd w:val="clear" w:color="auto" w:fill="FFFFFF"/>
        <w:spacing w:before="0" w:after="0" w:line="360" w:lineRule="auto"/>
        <w:ind w:left="1134"/>
        <w:jc w:val="both"/>
        <w:rPr>
          <w:rFonts w:eastAsia="Times New Roman"/>
          <w:lang w:eastAsia="it-IT"/>
        </w:rPr>
      </w:pPr>
    </w:p>
    <w:p w14:paraId="649D9549" w14:textId="77777777" w:rsidR="00893FB8" w:rsidRDefault="00893FB8" w:rsidP="00483B49">
      <w:pPr>
        <w:pStyle w:val="NormaleWeb"/>
        <w:shd w:val="clear" w:color="auto" w:fill="FFFFFF"/>
        <w:spacing w:before="0" w:after="240" w:line="360" w:lineRule="auto"/>
        <w:ind w:left="709"/>
        <w:jc w:val="center"/>
        <w:rPr>
          <w:rFonts w:eastAsia="Times New Roman"/>
          <w:lang w:eastAsia="it-IT"/>
        </w:rPr>
      </w:pPr>
      <w:r>
        <w:rPr>
          <w:rFonts w:eastAsia="Times New Roman"/>
          <w:noProof/>
          <w:lang w:eastAsia="it-IT"/>
        </w:rPr>
        <w:drawing>
          <wp:inline distT="0" distB="0" distL="0" distR="0" wp14:anchorId="4C0ABBFD" wp14:editId="0AA5B447">
            <wp:extent cx="5559216" cy="3496911"/>
            <wp:effectExtent l="0" t="0" r="3810" b="889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2654" cy="3606009"/>
                    </a:xfrm>
                    <a:prstGeom prst="rect">
                      <a:avLst/>
                    </a:prstGeom>
                    <a:noFill/>
                    <a:ln>
                      <a:noFill/>
                    </a:ln>
                  </pic:spPr>
                </pic:pic>
              </a:graphicData>
            </a:graphic>
          </wp:inline>
        </w:drawing>
      </w:r>
    </w:p>
    <w:p w14:paraId="7452BD3F" w14:textId="14A56741" w:rsidR="001D28EF" w:rsidRDefault="009667C5" w:rsidP="00893FB8">
      <w:pPr>
        <w:pStyle w:val="NormaleWeb"/>
        <w:shd w:val="clear" w:color="auto" w:fill="FFFFFF"/>
        <w:spacing w:before="0" w:after="240" w:line="360" w:lineRule="auto"/>
        <w:ind w:left="1134"/>
        <w:jc w:val="both"/>
        <w:rPr>
          <w:rFonts w:eastAsia="Times New Roman"/>
          <w:b/>
          <w:i/>
          <w:u w:val="single"/>
          <w:lang w:eastAsia="it-IT"/>
        </w:rPr>
      </w:pPr>
      <w:r w:rsidRPr="00AD2A4C">
        <w:rPr>
          <w:rFonts w:eastAsia="Times New Roman"/>
          <w:lang w:eastAsia="it-IT"/>
        </w:rPr>
        <w:lastRenderedPageBreak/>
        <w:t xml:space="preserve">Ulteriormente dai </w:t>
      </w:r>
      <w:proofErr w:type="spellStart"/>
      <w:r w:rsidRPr="00AD2A4C">
        <w:rPr>
          <w:rFonts w:eastAsia="Times New Roman"/>
          <w:i/>
          <w:lang w:eastAsia="it-IT"/>
        </w:rPr>
        <w:t>Clinical</w:t>
      </w:r>
      <w:proofErr w:type="spellEnd"/>
      <w:r w:rsidRPr="00AD2A4C">
        <w:rPr>
          <w:rFonts w:eastAsia="Times New Roman"/>
          <w:i/>
          <w:lang w:eastAsia="it-IT"/>
        </w:rPr>
        <w:t xml:space="preserve"> Trials human medicine EMA</w:t>
      </w:r>
      <w:r w:rsidR="00C25E1D" w:rsidRPr="00AD2A4C">
        <w:rPr>
          <w:rStyle w:val="Rimandonotaapidipagina"/>
          <w:rFonts w:eastAsia="Times New Roman"/>
          <w:i/>
          <w:lang w:eastAsia="it-IT"/>
        </w:rPr>
        <w:footnoteReference w:id="11"/>
      </w:r>
      <w:r w:rsidRPr="00AD2A4C">
        <w:rPr>
          <w:rFonts w:eastAsia="Times New Roman"/>
          <w:lang w:eastAsia="it-IT"/>
        </w:rPr>
        <w:t xml:space="preserve">, ovvero la </w:t>
      </w:r>
      <w:r w:rsidR="000A5C41" w:rsidRPr="00AD2A4C">
        <w:rPr>
          <w:rFonts w:eastAsia="Times New Roman"/>
          <w:lang w:eastAsia="it-IT"/>
        </w:rPr>
        <w:t>s</w:t>
      </w:r>
      <w:r w:rsidRPr="00AD2A4C">
        <w:rPr>
          <w:rFonts w:eastAsia="Times New Roman"/>
          <w:lang w:eastAsia="it-IT"/>
        </w:rPr>
        <w:t>perimentazione clinica medicinale per uso umano di EMA, rileviamo che</w:t>
      </w:r>
      <w:r w:rsidR="001D28EF" w:rsidRPr="00AD2A4C">
        <w:rPr>
          <w:rFonts w:eastAsia="Times New Roman"/>
          <w:lang w:eastAsia="it-IT"/>
        </w:rPr>
        <w:t xml:space="preserve">, la gestione della sperimentazione clinica durante la pandemia covid-19, altro non è che, </w:t>
      </w:r>
      <w:r w:rsidR="001D28EF" w:rsidRPr="00AD2A4C">
        <w:rPr>
          <w:rFonts w:eastAsia="Times New Roman"/>
          <w:b/>
          <w:u w:val="single"/>
          <w:lang w:eastAsia="it-IT"/>
        </w:rPr>
        <w:t>uno studio condotto per indagare la sicurezza o l’efficacia di un medicinale.</w:t>
      </w:r>
      <w:r w:rsidR="001D28EF" w:rsidRPr="001D28EF">
        <w:rPr>
          <w:rFonts w:eastAsia="Times New Roman"/>
          <w:b/>
          <w:i/>
          <w:u w:val="single"/>
          <w:lang w:eastAsia="it-IT"/>
        </w:rPr>
        <w:t xml:space="preserve"> </w:t>
      </w:r>
      <w:r w:rsidR="001D28EF" w:rsidRPr="00AD2A4C">
        <w:rPr>
          <w:rFonts w:eastAsia="Times New Roman"/>
          <w:b/>
          <w:u w:val="single"/>
          <w:lang w:eastAsia="it-IT"/>
        </w:rPr>
        <w:t>Per i medicinali per uso umano,</w:t>
      </w:r>
      <w:r w:rsidR="001D28EF" w:rsidRPr="001D28EF">
        <w:rPr>
          <w:rFonts w:eastAsia="Times New Roman"/>
          <w:b/>
          <w:i/>
          <w:u w:val="single"/>
          <w:lang w:eastAsia="it-IT"/>
        </w:rPr>
        <w:t xml:space="preserve"> questi studi sono condotti su volontari umani.</w:t>
      </w:r>
    </w:p>
    <w:p w14:paraId="2876E262" w14:textId="77777777" w:rsidR="00971AFC" w:rsidRDefault="00971AFC" w:rsidP="00893FB8">
      <w:pPr>
        <w:pStyle w:val="NormaleWeb"/>
        <w:shd w:val="clear" w:color="auto" w:fill="FFFFFF"/>
        <w:spacing w:before="0" w:after="240" w:line="360" w:lineRule="auto"/>
        <w:ind w:left="1134"/>
        <w:jc w:val="both"/>
        <w:rPr>
          <w:rFonts w:eastAsia="Times New Roman"/>
          <w:lang w:eastAsia="it-IT"/>
        </w:rPr>
      </w:pPr>
    </w:p>
    <w:p w14:paraId="051EB08D" w14:textId="3BF6561F" w:rsidR="00E13448" w:rsidRDefault="009667C5" w:rsidP="00893FB8">
      <w:pPr>
        <w:pStyle w:val="NormaleWeb"/>
        <w:shd w:val="clear" w:color="auto" w:fill="FFFFFF"/>
        <w:spacing w:before="0" w:after="240" w:line="360" w:lineRule="auto"/>
        <w:ind w:left="1134"/>
        <w:jc w:val="both"/>
        <w:rPr>
          <w:rFonts w:eastAsia="Times New Roman"/>
          <w:lang w:eastAsia="it-IT"/>
        </w:rPr>
      </w:pPr>
      <w:r>
        <w:rPr>
          <w:rFonts w:eastAsia="Times New Roman"/>
          <w:lang w:eastAsia="it-IT"/>
        </w:rPr>
        <w:t xml:space="preserve"> </w:t>
      </w:r>
      <w:r w:rsidR="001D28EF">
        <w:rPr>
          <w:rFonts w:eastAsia="Times New Roman"/>
          <w:noProof/>
          <w:lang w:eastAsia="it-IT"/>
        </w:rPr>
        <w:drawing>
          <wp:inline distT="0" distB="0" distL="0" distR="0" wp14:anchorId="06BF9386" wp14:editId="49F1F44A">
            <wp:extent cx="5344073" cy="3145790"/>
            <wp:effectExtent l="0" t="0" r="952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3641" cy="3151422"/>
                    </a:xfrm>
                    <a:prstGeom prst="rect">
                      <a:avLst/>
                    </a:prstGeom>
                    <a:noFill/>
                    <a:ln>
                      <a:noFill/>
                    </a:ln>
                  </pic:spPr>
                </pic:pic>
              </a:graphicData>
            </a:graphic>
          </wp:inline>
        </w:drawing>
      </w:r>
    </w:p>
    <w:p w14:paraId="32E814C0" w14:textId="77777777" w:rsidR="00971AFC" w:rsidRDefault="00971AFC" w:rsidP="00893FB8">
      <w:pPr>
        <w:pStyle w:val="NormaleWeb"/>
        <w:shd w:val="clear" w:color="auto" w:fill="FFFFFF"/>
        <w:spacing w:before="0" w:after="240" w:line="360" w:lineRule="auto"/>
        <w:ind w:left="1134"/>
        <w:jc w:val="both"/>
        <w:rPr>
          <w:rFonts w:eastAsia="Times New Roman"/>
          <w:lang w:eastAsia="it-IT"/>
        </w:rPr>
      </w:pPr>
    </w:p>
    <w:p w14:paraId="0C74ECEF" w14:textId="0F3F7B04" w:rsidR="00893FB8" w:rsidRDefault="00893FB8" w:rsidP="00893FB8">
      <w:pPr>
        <w:pStyle w:val="NormaleWeb"/>
        <w:shd w:val="clear" w:color="auto" w:fill="FFFFFF"/>
        <w:spacing w:before="0" w:after="240" w:line="360" w:lineRule="auto"/>
        <w:ind w:left="1134"/>
        <w:jc w:val="both"/>
        <w:rPr>
          <w:rFonts w:eastAsia="Times New Roman"/>
          <w:lang w:eastAsia="it-IT"/>
        </w:rPr>
      </w:pPr>
      <w:r w:rsidRPr="00AD2A4C">
        <w:rPr>
          <w:rFonts w:eastAsia="Times New Roman"/>
          <w:lang w:eastAsia="it-IT"/>
        </w:rPr>
        <w:t xml:space="preserve">Ad umile opinione e in considerazione di quanto appena </w:t>
      </w:r>
      <w:r w:rsidR="00C25E1D" w:rsidRPr="00AD2A4C">
        <w:rPr>
          <w:rFonts w:eastAsia="Times New Roman"/>
          <w:lang w:eastAsia="it-IT"/>
        </w:rPr>
        <w:t xml:space="preserve">estrapolato dai siti governativi ufficiali </w:t>
      </w:r>
      <w:r w:rsidR="00DD228C">
        <w:rPr>
          <w:rFonts w:eastAsia="Times New Roman"/>
          <w:lang w:eastAsia="it-IT"/>
        </w:rPr>
        <w:t xml:space="preserve">e </w:t>
      </w:r>
      <w:r w:rsidR="00C25E1D" w:rsidRPr="00AD2A4C">
        <w:rPr>
          <w:rFonts w:eastAsia="Times New Roman"/>
          <w:lang w:eastAsia="it-IT"/>
        </w:rPr>
        <w:t>delle autorità regolatorie dei farmaci</w:t>
      </w:r>
      <w:r w:rsidRPr="00AD2A4C">
        <w:rPr>
          <w:rFonts w:eastAsia="Times New Roman"/>
          <w:lang w:eastAsia="it-IT"/>
        </w:rPr>
        <w:t xml:space="preserve"> </w:t>
      </w:r>
      <w:r w:rsidR="003C76E2" w:rsidRPr="00AD2A4C">
        <w:rPr>
          <w:rFonts w:eastAsia="Times New Roman"/>
          <w:lang w:eastAsia="it-IT"/>
        </w:rPr>
        <w:t xml:space="preserve">possiamo </w:t>
      </w:r>
      <w:r w:rsidR="001D28EF" w:rsidRPr="00AD2A4C">
        <w:rPr>
          <w:rFonts w:eastAsia="Times New Roman"/>
          <w:lang w:eastAsia="it-IT"/>
        </w:rPr>
        <w:t xml:space="preserve">affermare </w:t>
      </w:r>
      <w:r w:rsidRPr="00AD2A4C">
        <w:rPr>
          <w:rFonts w:eastAsia="Times New Roman"/>
          <w:lang w:eastAsia="it-IT"/>
        </w:rPr>
        <w:t>che i vaccini covid-19 sono farmaci sperimentali a cui è stata concessa l’autorizzazione alla somministrazione anche fuori dai laboratori su larga scala, quindi sulla popolazione</w:t>
      </w:r>
      <w:r w:rsidR="001D28EF" w:rsidRPr="00AD2A4C">
        <w:rPr>
          <w:rFonts w:eastAsia="Times New Roman"/>
          <w:lang w:eastAsia="it-IT"/>
        </w:rPr>
        <w:t xml:space="preserve"> che volontariamente </w:t>
      </w:r>
      <w:r w:rsidR="00CF3AD8">
        <w:rPr>
          <w:rFonts w:eastAsia="Times New Roman"/>
          <w:lang w:eastAsia="it-IT"/>
        </w:rPr>
        <w:t xml:space="preserve">attraverso il cd </w:t>
      </w:r>
      <w:r w:rsidR="001D28EF" w:rsidRPr="00AD2A4C">
        <w:rPr>
          <w:rFonts w:eastAsia="Times New Roman"/>
          <w:lang w:eastAsia="it-IT"/>
        </w:rPr>
        <w:t>“</w:t>
      </w:r>
      <w:r w:rsidR="001D28EF" w:rsidRPr="00AD2A4C">
        <w:rPr>
          <w:rFonts w:eastAsia="Times New Roman"/>
          <w:i/>
          <w:lang w:eastAsia="it-IT"/>
        </w:rPr>
        <w:t>consenso informato</w:t>
      </w:r>
      <w:r w:rsidR="001D28EF" w:rsidRPr="00AD2A4C">
        <w:rPr>
          <w:rFonts w:eastAsia="Times New Roman"/>
          <w:lang w:eastAsia="it-IT"/>
        </w:rPr>
        <w:t xml:space="preserve">” in maniera </w:t>
      </w:r>
      <w:r w:rsidR="00AD2A4C" w:rsidRPr="00AD2A4C">
        <w:rPr>
          <w:rFonts w:eastAsia="Times New Roman"/>
          <w:lang w:eastAsia="it-IT"/>
        </w:rPr>
        <w:t xml:space="preserve">direi </w:t>
      </w:r>
      <w:r w:rsidR="001D28EF" w:rsidRPr="00AD2A4C">
        <w:rPr>
          <w:rFonts w:eastAsia="Times New Roman"/>
          <w:lang w:eastAsia="it-IT"/>
        </w:rPr>
        <w:t xml:space="preserve">ritorsiva </w:t>
      </w:r>
      <w:r w:rsidR="00C25E1D" w:rsidRPr="00AD2A4C">
        <w:rPr>
          <w:rFonts w:eastAsia="Times New Roman"/>
          <w:lang w:eastAsia="it-IT"/>
        </w:rPr>
        <w:t xml:space="preserve">disposta </w:t>
      </w:r>
      <w:r w:rsidR="001D28EF" w:rsidRPr="00AD2A4C">
        <w:rPr>
          <w:rFonts w:eastAsia="Times New Roman"/>
          <w:lang w:eastAsia="it-IT"/>
        </w:rPr>
        <w:t xml:space="preserve">dalle norme governative si </w:t>
      </w:r>
      <w:r w:rsidR="00C25E1D" w:rsidRPr="00AD2A4C">
        <w:rPr>
          <w:rFonts w:eastAsia="Times New Roman"/>
          <w:lang w:eastAsia="it-IT"/>
        </w:rPr>
        <w:t xml:space="preserve">è </w:t>
      </w:r>
      <w:r w:rsidR="001D28EF" w:rsidRPr="00AD2A4C">
        <w:rPr>
          <w:rFonts w:eastAsia="Times New Roman"/>
          <w:lang w:eastAsia="it-IT"/>
        </w:rPr>
        <w:t>sotto</w:t>
      </w:r>
      <w:r w:rsidR="004B480E" w:rsidRPr="00AD2A4C">
        <w:rPr>
          <w:rFonts w:eastAsia="Times New Roman"/>
          <w:lang w:eastAsia="it-IT"/>
        </w:rPr>
        <w:t>po</w:t>
      </w:r>
      <w:r w:rsidR="00C25E1D" w:rsidRPr="00AD2A4C">
        <w:rPr>
          <w:rFonts w:eastAsia="Times New Roman"/>
          <w:lang w:eastAsia="it-IT"/>
        </w:rPr>
        <w:t>sta</w:t>
      </w:r>
      <w:r w:rsidR="001D28EF" w:rsidRPr="00AD2A4C">
        <w:rPr>
          <w:rFonts w:eastAsia="Times New Roman"/>
          <w:lang w:eastAsia="it-IT"/>
        </w:rPr>
        <w:t xml:space="preserve"> alla sperimentazione dei medicinali covid-19.</w:t>
      </w:r>
    </w:p>
    <w:p w14:paraId="4C67E026" w14:textId="480EF289" w:rsidR="00971AFC" w:rsidRDefault="00971AFC" w:rsidP="00893FB8">
      <w:pPr>
        <w:pStyle w:val="NormaleWeb"/>
        <w:shd w:val="clear" w:color="auto" w:fill="FFFFFF"/>
        <w:spacing w:before="0" w:after="240" w:line="360" w:lineRule="auto"/>
        <w:ind w:left="1134"/>
        <w:jc w:val="both"/>
        <w:rPr>
          <w:rFonts w:eastAsia="Times New Roman"/>
          <w:lang w:eastAsia="it-IT"/>
        </w:rPr>
      </w:pPr>
    </w:p>
    <w:p w14:paraId="007B5EB8" w14:textId="17ED705E" w:rsidR="00971AFC" w:rsidRDefault="00971AFC" w:rsidP="00893FB8">
      <w:pPr>
        <w:pStyle w:val="NormaleWeb"/>
        <w:shd w:val="clear" w:color="auto" w:fill="FFFFFF"/>
        <w:spacing w:before="0" w:after="240" w:line="360" w:lineRule="auto"/>
        <w:ind w:left="1134"/>
        <w:jc w:val="both"/>
        <w:rPr>
          <w:rFonts w:eastAsia="Times New Roman"/>
          <w:lang w:eastAsia="it-IT"/>
        </w:rPr>
      </w:pPr>
    </w:p>
    <w:p w14:paraId="7CB25760" w14:textId="77777777" w:rsidR="00893FB8" w:rsidRDefault="00893FB8" w:rsidP="00893FB8">
      <w:pPr>
        <w:pStyle w:val="NormaleWeb"/>
        <w:numPr>
          <w:ilvl w:val="1"/>
          <w:numId w:val="14"/>
        </w:numPr>
        <w:shd w:val="clear" w:color="auto" w:fill="FFFFFF"/>
        <w:spacing w:before="0" w:after="240" w:line="360" w:lineRule="auto"/>
        <w:ind w:left="1134"/>
        <w:jc w:val="both"/>
        <w:rPr>
          <w:rFonts w:eastAsia="Times New Roman"/>
          <w:lang w:eastAsia="it-IT"/>
        </w:rPr>
      </w:pPr>
      <w:r>
        <w:rPr>
          <w:rFonts w:eastAsia="Times New Roman"/>
          <w:lang w:eastAsia="it-IT"/>
        </w:rPr>
        <w:lastRenderedPageBreak/>
        <w:t>“</w:t>
      </w:r>
      <w:r w:rsidRPr="00277207">
        <w:rPr>
          <w:rFonts w:eastAsia="Times New Roman"/>
          <w:i/>
          <w:color w:val="0000FF"/>
          <w:lang w:eastAsia="it-IT"/>
        </w:rPr>
        <w:t>Che cosa significa studi clinici sperimentali?</w:t>
      </w:r>
      <w:r>
        <w:rPr>
          <w:rFonts w:eastAsia="Times New Roman"/>
          <w:lang w:eastAsia="it-IT"/>
        </w:rPr>
        <w:t xml:space="preserve">” </w:t>
      </w:r>
    </w:p>
    <w:p w14:paraId="60CEF3CF" w14:textId="77777777" w:rsidR="00893FB8" w:rsidRDefault="00893FB8" w:rsidP="00893FB8">
      <w:pPr>
        <w:pStyle w:val="NormaleWeb"/>
        <w:shd w:val="clear" w:color="auto" w:fill="FFFFFF"/>
        <w:spacing w:before="0" w:after="240" w:line="360" w:lineRule="auto"/>
        <w:ind w:left="1134"/>
        <w:jc w:val="both"/>
        <w:rPr>
          <w:rFonts w:eastAsia="Times New Roman"/>
          <w:lang w:eastAsia="it-IT"/>
        </w:rPr>
      </w:pPr>
      <w:r>
        <w:rPr>
          <w:rFonts w:eastAsia="Times New Roman"/>
          <w:lang w:eastAsia="it-IT"/>
        </w:rPr>
        <w:t xml:space="preserve">Riportiamo la definizione indicata su </w:t>
      </w:r>
      <w:r w:rsidRPr="007E630A">
        <w:rPr>
          <w:rFonts w:eastAsia="Times New Roman"/>
          <w:i/>
          <w:lang w:eastAsia="it-IT"/>
        </w:rPr>
        <w:t>Wikipedia</w:t>
      </w:r>
      <w:r>
        <w:rPr>
          <w:rFonts w:eastAsia="Times New Roman"/>
          <w:lang w:eastAsia="it-IT"/>
        </w:rPr>
        <w:t>, la quale fa testo alle pubblicazioni citate tra le proprie fonti.</w:t>
      </w:r>
    </w:p>
    <w:p w14:paraId="7E6C48CD" w14:textId="77777777" w:rsidR="00893FB8" w:rsidRDefault="00893FB8" w:rsidP="00893FB8">
      <w:pPr>
        <w:pStyle w:val="NormaleWeb"/>
        <w:shd w:val="clear" w:color="auto" w:fill="FFFFFF"/>
        <w:spacing w:before="0" w:after="240" w:line="360" w:lineRule="auto"/>
        <w:ind w:left="1134"/>
        <w:jc w:val="both"/>
        <w:rPr>
          <w:rFonts w:eastAsia="Times New Roman"/>
          <w:lang w:eastAsia="it-IT"/>
        </w:rPr>
      </w:pPr>
      <w:r>
        <w:rPr>
          <w:rFonts w:eastAsia="Times New Roman"/>
          <w:noProof/>
          <w:lang w:eastAsia="it-IT"/>
        </w:rPr>
        <w:drawing>
          <wp:inline distT="0" distB="0" distL="0" distR="0" wp14:anchorId="2D94C411" wp14:editId="3F328ACE">
            <wp:extent cx="5397908" cy="2789489"/>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41108" cy="2811814"/>
                    </a:xfrm>
                    <a:prstGeom prst="rect">
                      <a:avLst/>
                    </a:prstGeom>
                    <a:noFill/>
                    <a:ln>
                      <a:noFill/>
                    </a:ln>
                  </pic:spPr>
                </pic:pic>
              </a:graphicData>
            </a:graphic>
          </wp:inline>
        </w:drawing>
      </w:r>
    </w:p>
    <w:p w14:paraId="5145A8FE" w14:textId="77777777" w:rsidR="00971AFC" w:rsidRDefault="00971AFC" w:rsidP="00FF3EE0">
      <w:pPr>
        <w:pStyle w:val="NormaleWeb"/>
        <w:shd w:val="clear" w:color="auto" w:fill="FFFFFF"/>
        <w:spacing w:before="0" w:after="0" w:line="360" w:lineRule="auto"/>
        <w:ind w:left="1134"/>
        <w:jc w:val="both"/>
        <w:rPr>
          <w:rFonts w:eastAsia="Times New Roman"/>
          <w:lang w:eastAsia="it-IT"/>
        </w:rPr>
      </w:pPr>
    </w:p>
    <w:p w14:paraId="3D6C665C" w14:textId="1824A7CA" w:rsidR="00FF3EE0" w:rsidRPr="00AE43F6" w:rsidRDefault="00893FB8" w:rsidP="00FF3EE0">
      <w:pPr>
        <w:pStyle w:val="NormaleWeb"/>
        <w:shd w:val="clear" w:color="auto" w:fill="FFFFFF"/>
        <w:spacing w:before="0" w:after="0" w:line="360" w:lineRule="auto"/>
        <w:ind w:left="1134"/>
        <w:jc w:val="both"/>
        <w:rPr>
          <w:shd w:val="clear" w:color="auto" w:fill="FFFFFF"/>
        </w:rPr>
      </w:pPr>
      <w:r w:rsidRPr="00AE43F6">
        <w:rPr>
          <w:rFonts w:eastAsia="Times New Roman"/>
          <w:lang w:eastAsia="it-IT"/>
        </w:rPr>
        <w:t xml:space="preserve">Dunque, da come si legge, gli </w:t>
      </w:r>
      <w:r w:rsidRPr="00AE43F6">
        <w:rPr>
          <w:rFonts w:eastAsia="Times New Roman"/>
          <w:b/>
          <w:i/>
          <w:u w:val="single"/>
          <w:lang w:eastAsia="it-IT"/>
        </w:rPr>
        <w:t>studi clinici sono esperimenti</w:t>
      </w:r>
      <w:r w:rsidRPr="00AE43F6">
        <w:rPr>
          <w:rFonts w:eastAsia="Times New Roman"/>
          <w:lang w:eastAsia="it-IT"/>
        </w:rPr>
        <w:t xml:space="preserve"> o osservazioni fatte nella ricerca clinica </w:t>
      </w:r>
      <w:r w:rsidRPr="00AE43F6">
        <w:rPr>
          <w:rFonts w:eastAsia="Times New Roman"/>
          <w:b/>
          <w:u w:val="single"/>
          <w:lang w:eastAsia="it-IT"/>
        </w:rPr>
        <w:t xml:space="preserve">e </w:t>
      </w:r>
      <w:r w:rsidRPr="00AE43F6">
        <w:rPr>
          <w:rFonts w:eastAsia="Times New Roman"/>
          <w:b/>
          <w:i/>
          <w:u w:val="single"/>
          <w:lang w:eastAsia="it-IT"/>
        </w:rPr>
        <w:t>sono compresi i nuovi trattamenti come i vaccini</w:t>
      </w:r>
      <w:r w:rsidRPr="00AE43F6">
        <w:rPr>
          <w:rFonts w:eastAsia="Times New Roman"/>
          <w:lang w:eastAsia="it-IT"/>
        </w:rPr>
        <w:t xml:space="preserve">, farmaci, scelte dietetiche, integratori e dispositivi medici. </w:t>
      </w:r>
      <w:r w:rsidRPr="00AE43F6">
        <w:rPr>
          <w:b/>
          <w:i/>
          <w:u w:val="single"/>
          <w:shd w:val="clear" w:color="auto" w:fill="FFFFFF"/>
        </w:rPr>
        <w:t>Gli studi clinici generano dati su dosaggio, sicurezza ed efficacia</w:t>
      </w:r>
      <w:r w:rsidRPr="00AE43F6">
        <w:rPr>
          <w:shd w:val="clear" w:color="auto" w:fill="FFFFFF"/>
        </w:rPr>
        <w:t xml:space="preserve">. </w:t>
      </w:r>
    </w:p>
    <w:p w14:paraId="1B31E34D" w14:textId="40A60DCE" w:rsidR="00893FB8" w:rsidRPr="00AE43F6" w:rsidRDefault="00893FB8" w:rsidP="00893FB8">
      <w:pPr>
        <w:pStyle w:val="NormaleWeb"/>
        <w:shd w:val="clear" w:color="auto" w:fill="FFFFFF"/>
        <w:spacing w:before="0" w:after="240" w:line="360" w:lineRule="auto"/>
        <w:ind w:left="1134"/>
        <w:jc w:val="both"/>
        <w:rPr>
          <w:shd w:val="clear" w:color="auto" w:fill="FFFFFF"/>
        </w:rPr>
      </w:pPr>
      <w:r w:rsidRPr="00AE43F6">
        <w:rPr>
          <w:shd w:val="clear" w:color="auto" w:fill="FFFFFF"/>
        </w:rPr>
        <w:t xml:space="preserve">Quest’ultima definizione è presente in un documento pubblicato tra le fonti di </w:t>
      </w:r>
      <w:r w:rsidRPr="00AE43F6">
        <w:rPr>
          <w:i/>
          <w:shd w:val="clear" w:color="auto" w:fill="FFFFFF"/>
        </w:rPr>
        <w:t>Wikipedia</w:t>
      </w:r>
      <w:r w:rsidRPr="00AE43F6">
        <w:rPr>
          <w:shd w:val="clear" w:color="auto" w:fill="FFFFFF"/>
        </w:rPr>
        <w:t xml:space="preserve"> in data primo (1°) gennaio 2014 dalla </w:t>
      </w:r>
      <w:r w:rsidRPr="00AE43F6">
        <w:rPr>
          <w:i/>
          <w:shd w:val="clear" w:color="auto" w:fill="FFFFFF"/>
        </w:rPr>
        <w:t>Fondazione</w:t>
      </w:r>
      <w:r w:rsidRPr="00AE43F6">
        <w:rPr>
          <w:shd w:val="clear" w:color="auto" w:fill="FFFFFF"/>
        </w:rPr>
        <w:t xml:space="preserve"> </w:t>
      </w:r>
      <w:r w:rsidRPr="00AE43F6">
        <w:rPr>
          <w:i/>
          <w:shd w:val="clear" w:color="auto" w:fill="FFFFFF"/>
        </w:rPr>
        <w:t>Bill e Melinda Gates</w:t>
      </w:r>
      <w:r w:rsidRPr="00AE43F6">
        <w:rPr>
          <w:rStyle w:val="Rimandonotaapidipagina"/>
          <w:shd w:val="clear" w:color="auto" w:fill="FFFFFF"/>
        </w:rPr>
        <w:footnoteReference w:id="12"/>
      </w:r>
      <w:r w:rsidRPr="00AE43F6">
        <w:rPr>
          <w:shd w:val="clear" w:color="auto" w:fill="FFFFFF"/>
        </w:rPr>
        <w:t xml:space="preserve"> in cui vengono indicate anche le quattro fasi della sperimentazione dello studio clinico (</w:t>
      </w:r>
      <w:proofErr w:type="spellStart"/>
      <w:r w:rsidRPr="00AE43F6">
        <w:rPr>
          <w:shd w:val="clear" w:color="auto" w:fill="FFFFFF"/>
        </w:rPr>
        <w:t>vds</w:t>
      </w:r>
      <w:proofErr w:type="spellEnd"/>
      <w:r w:rsidRPr="00AE43F6">
        <w:rPr>
          <w:shd w:val="clear" w:color="auto" w:fill="FFFFFF"/>
        </w:rPr>
        <w:t xml:space="preserve"> immagine che segue). </w:t>
      </w:r>
    </w:p>
    <w:p w14:paraId="63E9BA24" w14:textId="77777777" w:rsidR="00893FB8" w:rsidRPr="009F14EF" w:rsidRDefault="00893FB8" w:rsidP="00893FB8">
      <w:pPr>
        <w:pStyle w:val="NormaleWeb"/>
        <w:shd w:val="clear" w:color="auto" w:fill="FFFFFF"/>
        <w:spacing w:before="0" w:after="240" w:line="360" w:lineRule="auto"/>
        <w:ind w:left="1560"/>
        <w:jc w:val="both"/>
        <w:rPr>
          <w:shd w:val="clear" w:color="auto" w:fill="FFFFFF"/>
        </w:rPr>
      </w:pPr>
      <w:r>
        <w:rPr>
          <w:noProof/>
          <w:shd w:val="clear" w:color="auto" w:fill="FFFFFF"/>
        </w:rPr>
        <w:lastRenderedPageBreak/>
        <w:drawing>
          <wp:inline distT="0" distB="0" distL="0" distR="0" wp14:anchorId="1103D762" wp14:editId="2B2CD3B4">
            <wp:extent cx="5080383" cy="5165678"/>
            <wp:effectExtent l="0" t="0" r="635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01070" cy="5288391"/>
                    </a:xfrm>
                    <a:prstGeom prst="rect">
                      <a:avLst/>
                    </a:prstGeom>
                    <a:noFill/>
                    <a:ln>
                      <a:noFill/>
                    </a:ln>
                  </pic:spPr>
                </pic:pic>
              </a:graphicData>
            </a:graphic>
          </wp:inline>
        </w:drawing>
      </w:r>
    </w:p>
    <w:p w14:paraId="1896E7A0" w14:textId="77777777" w:rsidR="00893FB8" w:rsidRDefault="00893FB8" w:rsidP="00893FB8">
      <w:pPr>
        <w:pStyle w:val="NormaleWeb"/>
        <w:shd w:val="clear" w:color="auto" w:fill="FFFFFF"/>
        <w:spacing w:before="0" w:after="240" w:line="360" w:lineRule="auto"/>
        <w:ind w:left="1134"/>
        <w:jc w:val="both"/>
        <w:rPr>
          <w:shd w:val="clear" w:color="auto" w:fill="FFFFFF"/>
        </w:rPr>
      </w:pPr>
      <w:r>
        <w:rPr>
          <w:shd w:val="clear" w:color="auto" w:fill="FFFFFF"/>
        </w:rPr>
        <w:t xml:space="preserve">Riprendendo la definizione sugli </w:t>
      </w:r>
      <w:r w:rsidRPr="0027372B">
        <w:rPr>
          <w:b/>
          <w:i/>
          <w:shd w:val="clear" w:color="auto" w:fill="FFFFFF"/>
        </w:rPr>
        <w:t>studi clinici sperimentali i quali sono condotti solo dopo aver ricevuto l’approvazione</w:t>
      </w:r>
      <w:r w:rsidRPr="009F14EF">
        <w:rPr>
          <w:shd w:val="clear" w:color="auto" w:fill="FFFFFF"/>
        </w:rPr>
        <w:t xml:space="preserve"> dall’autorità sanitaria/comitato etico nel paese in cui si richiede l’approvazione della terapia. Queste autorità sono responsabili della verifica del rapporto rischio/beneficio dello studio/sperimentazione: </w:t>
      </w:r>
      <w:r w:rsidRPr="0027372B">
        <w:rPr>
          <w:b/>
          <w:i/>
          <w:shd w:val="clear" w:color="auto" w:fill="FFFFFF"/>
        </w:rPr>
        <w:t>la loro approvazione non significa che la terapia sia</w:t>
      </w:r>
      <w:r w:rsidRPr="009F14EF">
        <w:rPr>
          <w:shd w:val="clear" w:color="auto" w:fill="FFFFFF"/>
        </w:rPr>
        <w:t xml:space="preserve"> “</w:t>
      </w:r>
      <w:r w:rsidRPr="009F14EF">
        <w:rPr>
          <w:b/>
          <w:i/>
          <w:u w:val="single"/>
          <w:shd w:val="clear" w:color="auto" w:fill="FFFFFF"/>
        </w:rPr>
        <w:t>sicura</w:t>
      </w:r>
      <w:r w:rsidRPr="009F14EF">
        <w:rPr>
          <w:shd w:val="clear" w:color="auto" w:fill="FFFFFF"/>
        </w:rPr>
        <w:t xml:space="preserve">” o </w:t>
      </w:r>
      <w:r>
        <w:rPr>
          <w:shd w:val="clear" w:color="auto" w:fill="FFFFFF"/>
        </w:rPr>
        <w:t>“</w:t>
      </w:r>
      <w:r w:rsidRPr="00BB6574">
        <w:rPr>
          <w:b/>
          <w:i/>
          <w:u w:val="single"/>
          <w:shd w:val="clear" w:color="auto" w:fill="FFFFFF"/>
        </w:rPr>
        <w:t>efficace</w:t>
      </w:r>
      <w:r>
        <w:rPr>
          <w:shd w:val="clear" w:color="auto" w:fill="FFFFFF"/>
        </w:rPr>
        <w:t>”</w:t>
      </w:r>
      <w:r w:rsidRPr="009F14EF">
        <w:rPr>
          <w:shd w:val="clear" w:color="auto" w:fill="FFFFFF"/>
        </w:rPr>
        <w:t>, ma solo che lo studio, ovvero la sperimentazione può essere condotta.</w:t>
      </w:r>
    </w:p>
    <w:p w14:paraId="704091DB" w14:textId="77777777" w:rsidR="00893FB8" w:rsidRDefault="00893FB8" w:rsidP="00893FB8">
      <w:pPr>
        <w:pStyle w:val="NormaleWeb"/>
        <w:numPr>
          <w:ilvl w:val="1"/>
          <w:numId w:val="14"/>
        </w:numPr>
        <w:shd w:val="clear" w:color="auto" w:fill="FFFFFF"/>
        <w:spacing w:before="0" w:after="240" w:line="360" w:lineRule="auto"/>
        <w:ind w:left="1134"/>
        <w:jc w:val="both"/>
        <w:rPr>
          <w:shd w:val="clear" w:color="auto" w:fill="FFFFFF"/>
        </w:rPr>
      </w:pPr>
      <w:r>
        <w:rPr>
          <w:shd w:val="clear" w:color="auto" w:fill="FFFFFF"/>
        </w:rPr>
        <w:t>“</w:t>
      </w:r>
      <w:r w:rsidRPr="00456E41">
        <w:rPr>
          <w:i/>
          <w:color w:val="0000FF"/>
          <w:shd w:val="clear" w:color="auto" w:fill="FFFFFF"/>
        </w:rPr>
        <w:t>Perché è stato autorizzato l’uso di vaccini sulla popolazione?</w:t>
      </w:r>
      <w:r>
        <w:rPr>
          <w:shd w:val="clear" w:color="auto" w:fill="FFFFFF"/>
        </w:rPr>
        <w:t xml:space="preserve">” </w:t>
      </w:r>
    </w:p>
    <w:p w14:paraId="78286941" w14:textId="77777777" w:rsidR="00893FB8" w:rsidRDefault="00893FB8" w:rsidP="00893FB8">
      <w:pPr>
        <w:pStyle w:val="NormaleWeb"/>
        <w:shd w:val="clear" w:color="auto" w:fill="FFFFFF"/>
        <w:spacing w:before="0" w:after="240" w:line="360" w:lineRule="auto"/>
        <w:ind w:left="1134"/>
        <w:jc w:val="both"/>
        <w:rPr>
          <w:shd w:val="clear" w:color="auto" w:fill="FFFFFF"/>
        </w:rPr>
      </w:pPr>
      <w:r>
        <w:rPr>
          <w:shd w:val="clear" w:color="auto" w:fill="FFFFFF"/>
        </w:rPr>
        <w:t xml:space="preserve">I farmaci sperimentali nel caso </w:t>
      </w:r>
      <w:r w:rsidRPr="00C25169">
        <w:rPr>
          <w:i/>
          <w:shd w:val="clear" w:color="auto" w:fill="FFFFFF"/>
        </w:rPr>
        <w:t>de quo</w:t>
      </w:r>
      <w:r>
        <w:rPr>
          <w:shd w:val="clear" w:color="auto" w:fill="FFFFFF"/>
        </w:rPr>
        <w:t xml:space="preserve"> i vaccini sperimentali (covid-19) possono essere autorizzati alla somministrazione direttamente nell’uomo fuori dagli ambienti clinici controllati, vale a dire, all’esterno dei laboratori solo in caso non esistano cure già autorizzate. </w:t>
      </w:r>
    </w:p>
    <w:p w14:paraId="415AD5A1" w14:textId="77777777" w:rsidR="00893FB8" w:rsidRDefault="00893FB8" w:rsidP="00893FB8">
      <w:pPr>
        <w:pStyle w:val="NormaleWeb"/>
        <w:shd w:val="clear" w:color="auto" w:fill="FFFFFF"/>
        <w:spacing w:before="0" w:after="240" w:line="360" w:lineRule="auto"/>
        <w:ind w:left="1134"/>
        <w:jc w:val="both"/>
        <w:rPr>
          <w:shd w:val="clear" w:color="auto" w:fill="FFFFFF"/>
        </w:rPr>
      </w:pPr>
      <w:r>
        <w:rPr>
          <w:shd w:val="clear" w:color="auto" w:fill="FFFFFF"/>
        </w:rPr>
        <w:lastRenderedPageBreak/>
        <w:t>Mentre, se nel caso esistano valide cure il Comitato incaricato deve revocare l’autorizzazione come disposto nel regolamento 507/2006 del 29 marzo 2006</w:t>
      </w:r>
      <w:r>
        <w:rPr>
          <w:rStyle w:val="Rimandonotaapidipagina"/>
          <w:shd w:val="clear" w:color="auto" w:fill="FFFFFF"/>
        </w:rPr>
        <w:footnoteReference w:id="13"/>
      </w:r>
      <w:r>
        <w:rPr>
          <w:shd w:val="clear" w:color="auto" w:fill="FFFFFF"/>
        </w:rPr>
        <w:t xml:space="preserve"> ai sensi art 4 co.2 ultimo capoverso e questo vale anche oltre oceano negli Stati Uniti.</w:t>
      </w:r>
    </w:p>
    <w:p w14:paraId="54C2546F" w14:textId="77777777" w:rsidR="00893FB8" w:rsidRDefault="00893FB8" w:rsidP="00893FB8">
      <w:pPr>
        <w:pStyle w:val="NormaleWeb"/>
        <w:shd w:val="clear" w:color="auto" w:fill="FFFFFF"/>
        <w:spacing w:before="0" w:after="240" w:line="360" w:lineRule="auto"/>
        <w:ind w:left="1134"/>
        <w:jc w:val="both"/>
        <w:rPr>
          <w:shd w:val="clear" w:color="auto" w:fill="FFFFFF"/>
        </w:rPr>
      </w:pPr>
      <w:r>
        <w:rPr>
          <w:shd w:val="clear" w:color="auto" w:fill="FFFFFF"/>
        </w:rPr>
        <w:t>Con ciò premesso l’informazione di cui sopra spiega ad umile parere, ovvero pone una lecita ipotesi sul perché AIFA congiuntamente al Ministero della Salute abbiano impugnato davanti al Consiglio di Stato l’ordinanza 1557/2021</w:t>
      </w:r>
      <w:r>
        <w:rPr>
          <w:rStyle w:val="Rimandonotaapidipagina"/>
          <w:shd w:val="clear" w:color="auto" w:fill="FFFFFF"/>
        </w:rPr>
        <w:footnoteReference w:id="14"/>
      </w:r>
      <w:r>
        <w:rPr>
          <w:shd w:val="clear" w:color="auto" w:fill="FFFFFF"/>
        </w:rPr>
        <w:t xml:space="preserve"> del Tar del Lazio quella riferita alle cure domiciliari </w:t>
      </w:r>
      <w:proofErr w:type="spellStart"/>
      <w:r w:rsidRPr="00E276CA">
        <w:rPr>
          <w:i/>
          <w:shd w:val="clear" w:color="auto" w:fill="FFFFFF"/>
        </w:rPr>
        <w:t>pre</w:t>
      </w:r>
      <w:proofErr w:type="spellEnd"/>
      <w:r>
        <w:rPr>
          <w:shd w:val="clear" w:color="auto" w:fill="FFFFFF"/>
        </w:rPr>
        <w:t>-ricovero. Detto ciò, se fosse giunta l’ordinanza definitiva sul fatto che esiste un protocollo di cura il Comitato avrebbero dovuto immediatamente sospendere le autorizzazioni ai vaccini sperimentali anti covid-19.</w:t>
      </w:r>
    </w:p>
    <w:p w14:paraId="3E2E0316" w14:textId="77777777" w:rsidR="00893FB8" w:rsidRDefault="00893FB8" w:rsidP="00893FB8">
      <w:pPr>
        <w:pStyle w:val="NormaleWeb"/>
        <w:shd w:val="clear" w:color="auto" w:fill="FFFFFF"/>
        <w:spacing w:before="0" w:after="240" w:line="360" w:lineRule="auto"/>
        <w:ind w:left="1134"/>
        <w:jc w:val="both"/>
        <w:rPr>
          <w:shd w:val="clear" w:color="auto" w:fill="FFFFFF"/>
        </w:rPr>
      </w:pPr>
      <w:r>
        <w:rPr>
          <w:shd w:val="clear" w:color="auto" w:fill="FFFFFF"/>
        </w:rPr>
        <w:t xml:space="preserve">In Italia come pubblicato nel </w:t>
      </w:r>
      <w:r w:rsidRPr="00DB6B15">
        <w:rPr>
          <w:i/>
          <w:shd w:val="clear" w:color="auto" w:fill="FFFFFF"/>
        </w:rPr>
        <w:t>report</w:t>
      </w:r>
      <w:r>
        <w:rPr>
          <w:shd w:val="clear" w:color="auto" w:fill="FFFFFF"/>
        </w:rPr>
        <w:t xml:space="preserve"> redatto dell’ISS</w:t>
      </w:r>
      <w:r>
        <w:rPr>
          <w:rStyle w:val="Rimandonotaapidipagina"/>
          <w:shd w:val="clear" w:color="auto" w:fill="FFFFFF"/>
        </w:rPr>
        <w:footnoteReference w:id="15"/>
      </w:r>
      <w:r>
        <w:rPr>
          <w:shd w:val="clear" w:color="auto" w:fill="FFFFFF"/>
        </w:rPr>
        <w:t xml:space="preserve"> </w:t>
      </w:r>
      <w:r w:rsidRPr="007969EB">
        <w:rPr>
          <w:shd w:val="clear" w:color="auto" w:fill="FFFFFF"/>
        </w:rPr>
        <w:t>il D.L. “</w:t>
      </w:r>
      <w:r w:rsidRPr="007969EB">
        <w:rPr>
          <w:i/>
          <w:shd w:val="clear" w:color="auto" w:fill="FFFFFF"/>
        </w:rPr>
        <w:t>cura Italia</w:t>
      </w:r>
      <w:r w:rsidRPr="007969EB">
        <w:rPr>
          <w:shd w:val="clear" w:color="auto" w:fill="FFFFFF"/>
        </w:rPr>
        <w:t>” ha apportato delle modifiche che consentono se approvato dall’AIFA di usare sulla popolazione vaccini sperimentali</w:t>
      </w:r>
      <w:r>
        <w:rPr>
          <w:shd w:val="clear" w:color="auto" w:fill="FFFFFF"/>
        </w:rPr>
        <w:t>.</w:t>
      </w:r>
    </w:p>
    <w:p w14:paraId="063937E4" w14:textId="77777777" w:rsidR="00893FB8" w:rsidRDefault="00893FB8" w:rsidP="00893FB8">
      <w:pPr>
        <w:pStyle w:val="NormaleWeb"/>
        <w:shd w:val="clear" w:color="auto" w:fill="FFFFFF"/>
        <w:spacing w:before="0" w:after="240" w:line="360" w:lineRule="auto"/>
        <w:ind w:left="1134"/>
        <w:jc w:val="both"/>
        <w:rPr>
          <w:shd w:val="clear" w:color="auto" w:fill="FFFFFF"/>
        </w:rPr>
      </w:pPr>
      <w:r>
        <w:rPr>
          <w:noProof/>
          <w:shd w:val="clear" w:color="auto" w:fill="FFFFFF"/>
        </w:rPr>
        <w:drawing>
          <wp:inline distT="0" distB="0" distL="0" distR="0" wp14:anchorId="1E45C485" wp14:editId="7590E00E">
            <wp:extent cx="5415115" cy="2586365"/>
            <wp:effectExtent l="0" t="0" r="0" b="444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1656" cy="2594266"/>
                    </a:xfrm>
                    <a:prstGeom prst="rect">
                      <a:avLst/>
                    </a:prstGeom>
                    <a:noFill/>
                    <a:ln>
                      <a:noFill/>
                    </a:ln>
                  </pic:spPr>
                </pic:pic>
              </a:graphicData>
            </a:graphic>
          </wp:inline>
        </w:drawing>
      </w:r>
    </w:p>
    <w:p w14:paraId="5C21D196" w14:textId="77777777" w:rsidR="00893FB8" w:rsidRPr="003403B5" w:rsidRDefault="00893FB8" w:rsidP="00893FB8">
      <w:pPr>
        <w:pStyle w:val="NormaleWeb"/>
        <w:numPr>
          <w:ilvl w:val="1"/>
          <w:numId w:val="14"/>
        </w:numPr>
        <w:shd w:val="clear" w:color="auto" w:fill="FFFFFF"/>
        <w:spacing w:before="0" w:after="240" w:line="360" w:lineRule="auto"/>
        <w:ind w:left="1134"/>
        <w:jc w:val="both"/>
        <w:rPr>
          <w:shd w:val="clear" w:color="auto" w:fill="FFFFFF"/>
        </w:rPr>
      </w:pPr>
      <w:r>
        <w:rPr>
          <w:shd w:val="clear" w:color="auto" w:fill="FFFFFF"/>
        </w:rPr>
        <w:t>“</w:t>
      </w:r>
      <w:r w:rsidRPr="00DB6B15">
        <w:rPr>
          <w:i/>
          <w:color w:val="0000FF"/>
          <w:shd w:val="clear" w:color="auto" w:fill="FFFFFF"/>
        </w:rPr>
        <w:t>È vero che non esistono terapie già autorizzate, sicure ed efficaci contro la malattia covid-19?”</w:t>
      </w:r>
      <w:r>
        <w:rPr>
          <w:i/>
          <w:color w:val="0000FF"/>
          <w:shd w:val="clear" w:color="auto" w:fill="FFFFFF"/>
        </w:rPr>
        <w:t>.</w:t>
      </w:r>
    </w:p>
    <w:p w14:paraId="18724455" w14:textId="5B96EC0B" w:rsidR="00893FB8" w:rsidRDefault="00893FB8" w:rsidP="00893FB8">
      <w:pPr>
        <w:pStyle w:val="NormaleWeb"/>
        <w:shd w:val="clear" w:color="auto" w:fill="FFFFFF"/>
        <w:spacing w:before="0" w:after="240" w:line="360" w:lineRule="auto"/>
        <w:ind w:left="1134"/>
        <w:jc w:val="both"/>
        <w:rPr>
          <w:shd w:val="clear" w:color="auto" w:fill="FFFFFF"/>
        </w:rPr>
      </w:pPr>
      <w:r>
        <w:rPr>
          <w:shd w:val="clear" w:color="auto" w:fill="FFFFFF"/>
        </w:rPr>
        <w:t xml:space="preserve">Dai documenti ufficiali Pfizer presenti sia sul sito </w:t>
      </w:r>
      <w:proofErr w:type="spellStart"/>
      <w:r w:rsidRPr="001C45D8">
        <w:rPr>
          <w:i/>
          <w:shd w:val="clear" w:color="auto" w:fill="FFFFFF"/>
        </w:rPr>
        <w:t>Clinical</w:t>
      </w:r>
      <w:proofErr w:type="spellEnd"/>
      <w:r w:rsidRPr="001C45D8">
        <w:rPr>
          <w:i/>
          <w:shd w:val="clear" w:color="auto" w:fill="FFFFFF"/>
        </w:rPr>
        <w:t xml:space="preserve"> Trials</w:t>
      </w:r>
      <w:r>
        <w:rPr>
          <w:shd w:val="clear" w:color="auto" w:fill="FFFFFF"/>
        </w:rPr>
        <w:t xml:space="preserve"> e sia su quelli impiegati nella raccolta dei dati dimostrano che la casa farmaceutica è a conoscenza dell’esistenza </w:t>
      </w:r>
      <w:r>
        <w:rPr>
          <w:shd w:val="clear" w:color="auto" w:fill="FFFFFF"/>
        </w:rPr>
        <w:lastRenderedPageBreak/>
        <w:t xml:space="preserve">di farmaci e terapie alternative al vaccino sperimentale anti covid-19, e di conseguenza </w:t>
      </w:r>
      <w:r w:rsidR="009C7930">
        <w:rPr>
          <w:shd w:val="clear" w:color="auto" w:fill="FFFFFF"/>
        </w:rPr>
        <w:t xml:space="preserve">credo che </w:t>
      </w:r>
      <w:r>
        <w:rPr>
          <w:shd w:val="clear" w:color="auto" w:fill="FFFFFF"/>
        </w:rPr>
        <w:t xml:space="preserve">anche le autorità </w:t>
      </w:r>
      <w:r w:rsidR="00CF3AD8">
        <w:rPr>
          <w:shd w:val="clear" w:color="auto" w:fill="FFFFFF"/>
        </w:rPr>
        <w:t xml:space="preserve">regolatorie e governative </w:t>
      </w:r>
      <w:r>
        <w:rPr>
          <w:shd w:val="clear" w:color="auto" w:fill="FFFFFF"/>
        </w:rPr>
        <w:t>s</w:t>
      </w:r>
      <w:r w:rsidR="00CF3AD8">
        <w:rPr>
          <w:shd w:val="clear" w:color="auto" w:fill="FFFFFF"/>
        </w:rPr>
        <w:t xml:space="preserve">iano </w:t>
      </w:r>
      <w:r>
        <w:rPr>
          <w:shd w:val="clear" w:color="auto" w:fill="FFFFFF"/>
        </w:rPr>
        <w:t>a conoscenza di queste terapie.</w:t>
      </w:r>
    </w:p>
    <w:p w14:paraId="72B42660" w14:textId="77777777" w:rsidR="00893FB8" w:rsidRDefault="00893FB8" w:rsidP="00893FB8">
      <w:pPr>
        <w:pStyle w:val="NormaleWeb"/>
        <w:shd w:val="clear" w:color="auto" w:fill="FFFFFF"/>
        <w:spacing w:before="0" w:after="0" w:line="360" w:lineRule="auto"/>
        <w:ind w:left="1134"/>
        <w:jc w:val="both"/>
        <w:rPr>
          <w:shd w:val="clear" w:color="auto" w:fill="FFFFFF"/>
        </w:rPr>
      </w:pPr>
      <w:r>
        <w:rPr>
          <w:shd w:val="clear" w:color="auto" w:fill="FFFFFF"/>
        </w:rPr>
        <w:t xml:space="preserve">Tra i </w:t>
      </w:r>
      <w:r w:rsidRPr="00714446">
        <w:rPr>
          <w:b/>
          <w:u w:val="single"/>
          <w:shd w:val="clear" w:color="auto" w:fill="FFFFFF"/>
        </w:rPr>
        <w:t>criteri di esclusione</w:t>
      </w:r>
      <w:r>
        <w:rPr>
          <w:shd w:val="clear" w:color="auto" w:fill="FFFFFF"/>
        </w:rPr>
        <w:t xml:space="preserve"> indicati dagli studi clinici e quindi dalla sperimentazione del vaccino </w:t>
      </w:r>
      <w:proofErr w:type="spellStart"/>
      <w:r w:rsidRPr="003403B5">
        <w:rPr>
          <w:b/>
          <w:i/>
          <w:shd w:val="clear" w:color="auto" w:fill="FFFFFF"/>
        </w:rPr>
        <w:t>Comirnaty</w:t>
      </w:r>
      <w:proofErr w:type="spellEnd"/>
      <w:r>
        <w:rPr>
          <w:shd w:val="clear" w:color="auto" w:fill="FFFFFF"/>
        </w:rPr>
        <w:t xml:space="preserve">, visionabili sul sito </w:t>
      </w:r>
      <w:proofErr w:type="spellStart"/>
      <w:r w:rsidRPr="00AE15B4">
        <w:rPr>
          <w:i/>
          <w:shd w:val="clear" w:color="auto" w:fill="FFFFFF"/>
        </w:rPr>
        <w:t>Clinical</w:t>
      </w:r>
      <w:proofErr w:type="spellEnd"/>
      <w:r w:rsidRPr="00AE15B4">
        <w:rPr>
          <w:i/>
          <w:shd w:val="clear" w:color="auto" w:fill="FFFFFF"/>
        </w:rPr>
        <w:t xml:space="preserve"> </w:t>
      </w:r>
      <w:proofErr w:type="spellStart"/>
      <w:r w:rsidRPr="00AE15B4">
        <w:rPr>
          <w:i/>
          <w:shd w:val="clear" w:color="auto" w:fill="FFFFFF"/>
        </w:rPr>
        <w:t>Trilas</w:t>
      </w:r>
      <w:proofErr w:type="spellEnd"/>
      <w:r>
        <w:rPr>
          <w:rStyle w:val="Rimandonotaapidipagina"/>
          <w:shd w:val="clear" w:color="auto" w:fill="FFFFFF"/>
        </w:rPr>
        <w:footnoteReference w:id="16"/>
      </w:r>
      <w:r>
        <w:rPr>
          <w:shd w:val="clear" w:color="auto" w:fill="FFFFFF"/>
        </w:rPr>
        <w:t xml:space="preserve">, Pfizer stessa include questi due punti chiave: </w:t>
      </w:r>
    </w:p>
    <w:p w14:paraId="0431253E" w14:textId="18C31C02" w:rsidR="00893FB8" w:rsidRDefault="0099219B" w:rsidP="00893FB8">
      <w:pPr>
        <w:pStyle w:val="NormaleWeb"/>
        <w:numPr>
          <w:ilvl w:val="0"/>
          <w:numId w:val="2"/>
        </w:numPr>
        <w:shd w:val="clear" w:color="auto" w:fill="FFFFFF"/>
        <w:spacing w:before="0" w:after="0" w:line="360" w:lineRule="auto"/>
        <w:jc w:val="both"/>
        <w:rPr>
          <w:shd w:val="clear" w:color="auto" w:fill="FFFFFF"/>
        </w:rPr>
      </w:pPr>
      <w:r>
        <w:rPr>
          <w:shd w:val="clear" w:color="auto" w:fill="FFFFFF"/>
        </w:rPr>
        <w:t>I</w:t>
      </w:r>
      <w:r w:rsidR="00893FB8">
        <w:rPr>
          <w:shd w:val="clear" w:color="auto" w:fill="FFFFFF"/>
        </w:rPr>
        <w:t xml:space="preserve">l primo fa riferimento a </w:t>
      </w:r>
      <w:r w:rsidR="00893FB8" w:rsidRPr="00905DDD">
        <w:rPr>
          <w:shd w:val="clear" w:color="auto" w:fill="FFFFFF"/>
        </w:rPr>
        <w:t>“</w:t>
      </w:r>
      <w:r w:rsidR="00893FB8" w:rsidRPr="00905DDD">
        <w:rPr>
          <w:rFonts w:eastAsia="Times New Roman"/>
          <w:b/>
          <w:i/>
          <w:color w:val="0000FF"/>
          <w:u w:val="single"/>
          <w:lang w:eastAsia="it-IT"/>
        </w:rPr>
        <w:t>Ricezione di farmaci destinati a prevenire il COVID 19</w:t>
      </w:r>
      <w:r w:rsidR="00893FB8" w:rsidRPr="00905DDD">
        <w:rPr>
          <w:rFonts w:eastAsia="Times New Roman"/>
          <w:color w:val="000000"/>
          <w:lang w:eastAsia="it-IT"/>
        </w:rPr>
        <w:t xml:space="preserve">”. </w:t>
      </w:r>
      <w:r w:rsidR="00893FB8">
        <w:rPr>
          <w:rFonts w:eastAsia="Times New Roman"/>
          <w:color w:val="000000"/>
          <w:lang w:eastAsia="it-IT"/>
        </w:rPr>
        <w:t>Q</w:t>
      </w:r>
      <w:r w:rsidR="00893FB8" w:rsidRPr="00905DDD">
        <w:rPr>
          <w:rFonts w:eastAsia="Times New Roman"/>
          <w:color w:val="000000"/>
          <w:lang w:eastAsia="it-IT"/>
        </w:rPr>
        <w:t>uesto dimostra in modo palese che esistono farmaci funzionanti e che la casa farmaceutica Pfizer ne è a conoscenza</w:t>
      </w:r>
      <w:r w:rsidR="00CF3AD8">
        <w:rPr>
          <w:rFonts w:eastAsia="Times New Roman"/>
          <w:color w:val="000000"/>
          <w:lang w:eastAsia="it-IT"/>
        </w:rPr>
        <w:t>.</w:t>
      </w:r>
      <w:r w:rsidR="00893FB8" w:rsidRPr="00905DDD">
        <w:rPr>
          <w:rFonts w:eastAsia="Times New Roman"/>
          <w:color w:val="000000"/>
          <w:lang w:eastAsia="it-IT"/>
        </w:rPr>
        <w:t xml:space="preserve"> </w:t>
      </w:r>
    </w:p>
    <w:p w14:paraId="502BAD2E" w14:textId="687C74D2" w:rsidR="007E630A" w:rsidRPr="007E630A" w:rsidRDefault="00893FB8" w:rsidP="009C7930">
      <w:pPr>
        <w:pStyle w:val="NormaleWeb"/>
        <w:numPr>
          <w:ilvl w:val="0"/>
          <w:numId w:val="2"/>
        </w:numPr>
        <w:shd w:val="clear" w:color="auto" w:fill="FFFFFF"/>
        <w:spacing w:before="0" w:line="360" w:lineRule="auto"/>
        <w:ind w:left="1560"/>
        <w:jc w:val="both"/>
        <w:rPr>
          <w:shd w:val="clear" w:color="auto" w:fill="FFFFFF"/>
        </w:rPr>
      </w:pPr>
      <w:r w:rsidRPr="007E630A">
        <w:rPr>
          <w:rFonts w:eastAsia="Times New Roman"/>
          <w:color w:val="000000"/>
          <w:lang w:eastAsia="it-IT"/>
        </w:rPr>
        <w:t>Il secondo punto importante fa riferimento a “</w:t>
      </w:r>
      <w:r w:rsidRPr="007E630A">
        <w:rPr>
          <w:b/>
          <w:i/>
          <w:color w:val="0000FF"/>
          <w:u w:val="single"/>
          <w:shd w:val="clear" w:color="auto" w:fill="FFFFFF"/>
        </w:rPr>
        <w:t>Ricezione di sangue/prodotti plasmatici o immunoglobuline, a partire da 60 giorni prima della somministrazione dell'intervento nello studio o ricevimento programmato durante lo studio.</w:t>
      </w:r>
      <w:r w:rsidRPr="007E630A">
        <w:rPr>
          <w:color w:val="000000"/>
          <w:shd w:val="clear" w:color="auto" w:fill="FFFFFF"/>
        </w:rPr>
        <w:t xml:space="preserve">”. Questo chiarisce </w:t>
      </w:r>
      <w:r w:rsidR="009C7930">
        <w:rPr>
          <w:color w:val="000000"/>
          <w:shd w:val="clear" w:color="auto" w:fill="FFFFFF"/>
        </w:rPr>
        <w:t xml:space="preserve">ad umile parere </w:t>
      </w:r>
      <w:r w:rsidRPr="007E630A">
        <w:rPr>
          <w:color w:val="000000"/>
          <w:shd w:val="clear" w:color="auto" w:fill="FFFFFF"/>
        </w:rPr>
        <w:t xml:space="preserve">il motivo della proibizione di curare i malati di covid-19 con il plasma iperimmune, cura impiegata con efficacia dal Dott. Giuseppe De </w:t>
      </w:r>
      <w:r w:rsidR="007E630A" w:rsidRPr="007E630A">
        <w:rPr>
          <w:color w:val="000000"/>
          <w:shd w:val="clear" w:color="auto" w:fill="FFFFFF"/>
        </w:rPr>
        <w:t>D</w:t>
      </w:r>
      <w:r w:rsidRPr="007E630A">
        <w:rPr>
          <w:color w:val="000000"/>
          <w:shd w:val="clear" w:color="auto" w:fill="FFFFFF"/>
        </w:rPr>
        <w:t>onno, a cui voglio dedicare questo studio/indagine</w:t>
      </w:r>
      <w:r w:rsidR="007E630A">
        <w:rPr>
          <w:color w:val="000000"/>
          <w:shd w:val="clear" w:color="auto" w:fill="FFFFFF"/>
        </w:rPr>
        <w:t>.</w:t>
      </w:r>
    </w:p>
    <w:p w14:paraId="64295EB9" w14:textId="68DBB7EB" w:rsidR="00893FB8" w:rsidRPr="007E630A" w:rsidRDefault="00893FB8" w:rsidP="009C7930">
      <w:pPr>
        <w:pStyle w:val="NormaleWeb"/>
        <w:shd w:val="clear" w:color="auto" w:fill="FFFFFF"/>
        <w:spacing w:before="0" w:line="360" w:lineRule="auto"/>
        <w:ind w:left="1276"/>
        <w:jc w:val="both"/>
        <w:rPr>
          <w:shd w:val="clear" w:color="auto" w:fill="FFFFFF"/>
        </w:rPr>
      </w:pPr>
      <w:r>
        <w:rPr>
          <w:noProof/>
          <w:color w:val="000000"/>
          <w:shd w:val="clear" w:color="auto" w:fill="FFFFFF"/>
        </w:rPr>
        <w:drawing>
          <wp:inline distT="0" distB="0" distL="0" distR="0" wp14:anchorId="51F06CB3" wp14:editId="0F86F35C">
            <wp:extent cx="5375896" cy="2751109"/>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1977" cy="2764456"/>
                    </a:xfrm>
                    <a:prstGeom prst="rect">
                      <a:avLst/>
                    </a:prstGeom>
                    <a:noFill/>
                    <a:ln>
                      <a:noFill/>
                    </a:ln>
                  </pic:spPr>
                </pic:pic>
              </a:graphicData>
            </a:graphic>
          </wp:inline>
        </w:drawing>
      </w:r>
    </w:p>
    <w:p w14:paraId="2223BAD9" w14:textId="77777777" w:rsidR="00893FB8" w:rsidRDefault="00893FB8" w:rsidP="00893FB8">
      <w:pPr>
        <w:pStyle w:val="NormaleWeb"/>
        <w:shd w:val="clear" w:color="auto" w:fill="FFFFFF"/>
        <w:spacing w:before="0" w:after="240" w:line="360" w:lineRule="auto"/>
        <w:ind w:left="1134"/>
        <w:jc w:val="both"/>
        <w:rPr>
          <w:shd w:val="clear" w:color="auto" w:fill="FFFFFF"/>
        </w:rPr>
      </w:pPr>
      <w:r>
        <w:rPr>
          <w:shd w:val="clear" w:color="auto" w:fill="FFFFFF"/>
        </w:rPr>
        <w:t>Si condivide infine il documento ufficiale di Pfizer adibito alla raccolta dei dati</w:t>
      </w:r>
      <w:r>
        <w:rPr>
          <w:rStyle w:val="Rimandonotaapidipagina"/>
          <w:shd w:val="clear" w:color="auto" w:fill="FFFFFF"/>
        </w:rPr>
        <w:footnoteReference w:id="17"/>
      </w:r>
      <w:r>
        <w:rPr>
          <w:shd w:val="clear" w:color="auto" w:fill="FFFFFF"/>
        </w:rPr>
        <w:t xml:space="preserve"> </w:t>
      </w:r>
      <w:r>
        <w:rPr>
          <w:shd w:val="clear" w:color="auto" w:fill="FFFFFF"/>
          <w:vertAlign w:val="superscript"/>
        </w:rPr>
        <w:t>[</w:t>
      </w:r>
      <w:proofErr w:type="spellStart"/>
      <w:r>
        <w:rPr>
          <w:shd w:val="clear" w:color="auto" w:fill="FFFFFF"/>
          <w:vertAlign w:val="superscript"/>
        </w:rPr>
        <w:t>vds</w:t>
      </w:r>
      <w:proofErr w:type="spellEnd"/>
      <w:r>
        <w:rPr>
          <w:shd w:val="clear" w:color="auto" w:fill="FFFFFF"/>
          <w:vertAlign w:val="superscript"/>
        </w:rPr>
        <w:t>. pg.176]</w:t>
      </w:r>
      <w:r>
        <w:rPr>
          <w:shd w:val="clear" w:color="auto" w:fill="FFFFFF"/>
        </w:rPr>
        <w:t>. Come si può ben vedere dalla grafica che segue, la quale ripropone esattamente la domanda n.10, con cui si chiede al paziente se ha ricevuto o se si è sottoposto a terapie per il trattamento della malattia covid-19, dall’elenco di queste terapie notiamo il:</w:t>
      </w:r>
    </w:p>
    <w:p w14:paraId="4FC3CFED" w14:textId="77777777" w:rsidR="00893FB8" w:rsidRPr="004105EB" w:rsidRDefault="00893FB8" w:rsidP="00893FB8">
      <w:pPr>
        <w:pStyle w:val="NormaleWeb"/>
        <w:numPr>
          <w:ilvl w:val="0"/>
          <w:numId w:val="21"/>
        </w:numPr>
        <w:shd w:val="clear" w:color="auto" w:fill="FFFFFF"/>
        <w:spacing w:before="0" w:after="0" w:line="360" w:lineRule="auto"/>
        <w:ind w:left="1560"/>
        <w:jc w:val="both"/>
        <w:rPr>
          <w:i/>
          <w:shd w:val="clear" w:color="auto" w:fill="FFFFFF"/>
        </w:rPr>
      </w:pPr>
      <w:proofErr w:type="spellStart"/>
      <w:r w:rsidRPr="004105EB">
        <w:rPr>
          <w:b/>
          <w:u w:val="single"/>
        </w:rPr>
        <w:lastRenderedPageBreak/>
        <w:t>Remdesivir</w:t>
      </w:r>
      <w:proofErr w:type="spellEnd"/>
      <w:r>
        <w:t xml:space="preserve"> </w:t>
      </w:r>
      <w:r w:rsidRPr="004105EB">
        <w:rPr>
          <w:i/>
        </w:rPr>
        <w:t>[</w:t>
      </w:r>
      <w:r>
        <w:rPr>
          <w:i/>
          <w:shd w:val="clear" w:color="auto" w:fill="FFFFFF"/>
        </w:rPr>
        <w:t xml:space="preserve">il </w:t>
      </w:r>
      <w:proofErr w:type="spellStart"/>
      <w:r w:rsidRPr="004105EB">
        <w:rPr>
          <w:i/>
          <w:shd w:val="clear" w:color="auto" w:fill="FFFFFF"/>
        </w:rPr>
        <w:t>Remdesivir</w:t>
      </w:r>
      <w:proofErr w:type="spellEnd"/>
      <w:r w:rsidRPr="004105EB">
        <w:rPr>
          <w:i/>
          <w:shd w:val="clear" w:color="auto" w:fill="FFFFFF"/>
        </w:rPr>
        <w:t xml:space="preserve"> è un farmaco antivirale della classe degli analoghi nucleotidici. È stato sviluppato da </w:t>
      </w:r>
      <w:proofErr w:type="spellStart"/>
      <w:r w:rsidRPr="004105EB">
        <w:rPr>
          <w:i/>
          <w:shd w:val="clear" w:color="auto" w:fill="FFFFFF"/>
        </w:rPr>
        <w:t>Gilead</w:t>
      </w:r>
      <w:proofErr w:type="spellEnd"/>
      <w:r w:rsidRPr="004105EB">
        <w:rPr>
          <w:i/>
          <w:shd w:val="clear" w:color="auto" w:fill="FFFFFF"/>
        </w:rPr>
        <w:t xml:space="preserve"> Sciences come trattamento per la malattia da virus Ebola e le infezioni da virus </w:t>
      </w:r>
      <w:proofErr w:type="spellStart"/>
      <w:r w:rsidRPr="004105EB">
        <w:rPr>
          <w:i/>
          <w:shd w:val="clear" w:color="auto" w:fill="FFFFFF"/>
        </w:rPr>
        <w:t>Marburg</w:t>
      </w:r>
      <w:proofErr w:type="spellEnd"/>
      <w:r w:rsidRPr="004105EB">
        <w:rPr>
          <w:i/>
          <w:shd w:val="clear" w:color="auto" w:fill="FFFFFF"/>
        </w:rPr>
        <w:t xml:space="preserve">, sulla base della tecnologia </w:t>
      </w:r>
      <w:proofErr w:type="spellStart"/>
      <w:r w:rsidRPr="004105EB">
        <w:rPr>
          <w:i/>
          <w:shd w:val="clear" w:color="auto" w:fill="FFFFFF"/>
        </w:rPr>
        <w:t>ProTide</w:t>
      </w:r>
      <w:proofErr w:type="spellEnd"/>
      <w:r w:rsidRPr="004105EB">
        <w:rPr>
          <w:i/>
          <w:shd w:val="clear" w:color="auto" w:fill="FFFFFF"/>
        </w:rPr>
        <w:t xml:space="preserve"> precedentemente sviluppata da Chris </w:t>
      </w:r>
      <w:proofErr w:type="spellStart"/>
      <w:r w:rsidRPr="004105EB">
        <w:rPr>
          <w:i/>
          <w:shd w:val="clear" w:color="auto" w:fill="FFFFFF"/>
        </w:rPr>
        <w:t>McGuigan</w:t>
      </w:r>
      <w:proofErr w:type="spellEnd"/>
      <w:r w:rsidRPr="004105EB">
        <w:rPr>
          <w:i/>
          <w:shd w:val="clear" w:color="auto" w:fill="FFFFFF"/>
        </w:rPr>
        <w:t xml:space="preserve"> all'Università di Cardiff].</w:t>
      </w:r>
    </w:p>
    <w:p w14:paraId="260CA0AC" w14:textId="77777777" w:rsidR="00893FB8" w:rsidRPr="00C47F28" w:rsidRDefault="00893FB8" w:rsidP="00893FB8">
      <w:pPr>
        <w:pStyle w:val="NormaleWeb"/>
        <w:numPr>
          <w:ilvl w:val="0"/>
          <w:numId w:val="21"/>
        </w:numPr>
        <w:shd w:val="clear" w:color="auto" w:fill="FFFFFF"/>
        <w:spacing w:before="0" w:after="0" w:line="360" w:lineRule="auto"/>
        <w:ind w:left="1560"/>
        <w:jc w:val="both"/>
        <w:rPr>
          <w:shd w:val="clear" w:color="auto" w:fill="FFFFFF"/>
        </w:rPr>
      </w:pPr>
      <w:proofErr w:type="spellStart"/>
      <w:r w:rsidRPr="004105EB">
        <w:rPr>
          <w:b/>
          <w:u w:val="single"/>
        </w:rPr>
        <w:t>Hydroxychloroquine</w:t>
      </w:r>
      <w:proofErr w:type="spellEnd"/>
      <w:r w:rsidRPr="004105EB">
        <w:rPr>
          <w:b/>
          <w:u w:val="single"/>
        </w:rPr>
        <w:t>/</w:t>
      </w:r>
      <w:proofErr w:type="spellStart"/>
      <w:r w:rsidRPr="004105EB">
        <w:rPr>
          <w:b/>
          <w:u w:val="single"/>
        </w:rPr>
        <w:t>chloroquine</w:t>
      </w:r>
      <w:proofErr w:type="spellEnd"/>
      <w:r w:rsidRPr="004105EB">
        <w:t xml:space="preserve"> </w:t>
      </w:r>
      <w:r w:rsidRPr="004105EB">
        <w:rPr>
          <w:i/>
        </w:rPr>
        <w:t>[</w:t>
      </w:r>
      <w:r w:rsidRPr="004105EB">
        <w:rPr>
          <w:i/>
          <w:shd w:val="clear" w:color="auto" w:fill="FFFFFF"/>
        </w:rPr>
        <w:t>L</w:t>
      </w:r>
      <w:r>
        <w:rPr>
          <w:i/>
          <w:shd w:val="clear" w:color="auto" w:fill="FFFFFF"/>
        </w:rPr>
        <w:t>’</w:t>
      </w:r>
      <w:proofErr w:type="spellStart"/>
      <w:r w:rsidRPr="004105EB">
        <w:rPr>
          <w:i/>
          <w:shd w:val="clear" w:color="auto" w:fill="FFFFFF"/>
        </w:rPr>
        <w:t>idrossiclorochina</w:t>
      </w:r>
      <w:proofErr w:type="spellEnd"/>
      <w:r w:rsidRPr="004105EB">
        <w:rPr>
          <w:i/>
          <w:shd w:val="clear" w:color="auto" w:fill="FFFFFF"/>
        </w:rPr>
        <w:t xml:space="preserve"> è un farmaco antimalarico facente parte dei farmaci antireumatici modificanti la malattia e utilizzato nella terapia, oltre che della malaria, anche dell</w:t>
      </w:r>
      <w:r>
        <w:rPr>
          <w:i/>
          <w:shd w:val="clear" w:color="auto" w:fill="FFFFFF"/>
        </w:rPr>
        <w:t>’</w:t>
      </w:r>
      <w:r w:rsidRPr="004105EB">
        <w:rPr>
          <w:i/>
          <w:shd w:val="clear" w:color="auto" w:fill="FFFFFF"/>
        </w:rPr>
        <w:t>artrite reumatoide e del lupus eritematoso sistemico].</w:t>
      </w:r>
    </w:p>
    <w:p w14:paraId="4D7CBDB3" w14:textId="2F7DAB25" w:rsidR="00893FB8" w:rsidRPr="00C47F28" w:rsidRDefault="00893FB8" w:rsidP="00893FB8">
      <w:pPr>
        <w:pStyle w:val="NormaleWeb"/>
        <w:numPr>
          <w:ilvl w:val="0"/>
          <w:numId w:val="21"/>
        </w:numPr>
        <w:shd w:val="clear" w:color="auto" w:fill="FFFFFF"/>
        <w:spacing w:before="0" w:after="0" w:line="360" w:lineRule="auto"/>
        <w:ind w:left="1560"/>
        <w:jc w:val="both"/>
        <w:rPr>
          <w:shd w:val="clear" w:color="auto" w:fill="FFFFFF"/>
        </w:rPr>
      </w:pPr>
      <w:proofErr w:type="spellStart"/>
      <w:r w:rsidRPr="004105EB">
        <w:rPr>
          <w:b/>
          <w:u w:val="single"/>
        </w:rPr>
        <w:t>Azithromycin</w:t>
      </w:r>
      <w:proofErr w:type="spellEnd"/>
      <w:r>
        <w:t xml:space="preserve"> </w:t>
      </w:r>
      <w:r w:rsidRPr="004105EB">
        <w:rPr>
          <w:i/>
        </w:rPr>
        <w:t>[</w:t>
      </w:r>
      <w:r w:rsidRPr="004105EB">
        <w:rPr>
          <w:i/>
          <w:shd w:val="clear" w:color="auto" w:fill="FFFFFF"/>
        </w:rPr>
        <w:t>L</w:t>
      </w:r>
      <w:r w:rsidR="007E630A">
        <w:rPr>
          <w:i/>
          <w:shd w:val="clear" w:color="auto" w:fill="FFFFFF"/>
        </w:rPr>
        <w:t>’</w:t>
      </w:r>
      <w:r w:rsidRPr="004105EB">
        <w:rPr>
          <w:i/>
          <w:shd w:val="clear" w:color="auto" w:fill="FFFFFF"/>
        </w:rPr>
        <w:t xml:space="preserve">azitromicina è un antibiotico appartenente alla famiglia dei macrolidi, commercializzato dalla Pfizer con il nome di </w:t>
      </w:r>
      <w:proofErr w:type="spellStart"/>
      <w:r w:rsidRPr="004105EB">
        <w:rPr>
          <w:i/>
          <w:shd w:val="clear" w:color="auto" w:fill="FFFFFF"/>
        </w:rPr>
        <w:t>Zitromax</w:t>
      </w:r>
      <w:proofErr w:type="spellEnd"/>
      <w:r w:rsidRPr="004105EB">
        <w:rPr>
          <w:i/>
          <w:shd w:val="clear" w:color="auto" w:fill="FFFFFF"/>
        </w:rPr>
        <w:t>® e da altre aziende].</w:t>
      </w:r>
    </w:p>
    <w:p w14:paraId="4586665A" w14:textId="77777777" w:rsidR="00893FB8" w:rsidRPr="00C47F28" w:rsidRDefault="00893FB8" w:rsidP="00893FB8">
      <w:pPr>
        <w:pStyle w:val="NormaleWeb"/>
        <w:numPr>
          <w:ilvl w:val="0"/>
          <w:numId w:val="21"/>
        </w:numPr>
        <w:shd w:val="clear" w:color="auto" w:fill="FFFFFF"/>
        <w:spacing w:before="0" w:after="0" w:line="360" w:lineRule="auto"/>
        <w:ind w:left="1560"/>
        <w:jc w:val="both"/>
        <w:rPr>
          <w:shd w:val="clear" w:color="auto" w:fill="FFFFFF"/>
        </w:rPr>
      </w:pPr>
      <w:proofErr w:type="spellStart"/>
      <w:r w:rsidRPr="004105EB">
        <w:rPr>
          <w:b/>
          <w:u w:val="single"/>
        </w:rPr>
        <w:t>Corticosteroids</w:t>
      </w:r>
      <w:proofErr w:type="spellEnd"/>
      <w:r>
        <w:t xml:space="preserve"> </w:t>
      </w:r>
      <w:r w:rsidRPr="004105EB">
        <w:rPr>
          <w:i/>
        </w:rPr>
        <w:t>[</w:t>
      </w:r>
      <w:r w:rsidRPr="004105EB">
        <w:rPr>
          <w:i/>
          <w:shd w:val="clear" w:color="auto" w:fill="FFFFFF"/>
        </w:rPr>
        <w:t>I corticosteroidi sono un gruppo di ormoni, prodotti dalla corteccia delle ghiandole surrenali, appartenenti alla classe degli steroidi. Si possono far derivare tutti da successive degradazioni della catena laterale del colesterolo].</w:t>
      </w:r>
    </w:p>
    <w:p w14:paraId="50115ADE" w14:textId="7870E7BB" w:rsidR="00971AFC" w:rsidRDefault="00893FB8" w:rsidP="00893FB8">
      <w:pPr>
        <w:pStyle w:val="NormaleWeb"/>
        <w:numPr>
          <w:ilvl w:val="0"/>
          <w:numId w:val="21"/>
        </w:numPr>
        <w:shd w:val="clear" w:color="auto" w:fill="FFFFFF"/>
        <w:spacing w:before="0" w:line="360" w:lineRule="auto"/>
        <w:ind w:left="1560"/>
        <w:jc w:val="both"/>
        <w:rPr>
          <w:shd w:val="clear" w:color="auto" w:fill="FFFFFF"/>
        </w:rPr>
      </w:pPr>
      <w:r w:rsidRPr="004105EB">
        <w:rPr>
          <w:b/>
          <w:u w:val="single"/>
          <w:shd w:val="clear" w:color="auto" w:fill="FFFFFF"/>
        </w:rPr>
        <w:t>Altro</w:t>
      </w:r>
      <w:r w:rsidRPr="00C47F28">
        <w:rPr>
          <w:shd w:val="clear" w:color="auto" w:fill="FFFFFF"/>
        </w:rPr>
        <w:t xml:space="preserve"> (specificare)</w:t>
      </w:r>
      <w:r>
        <w:rPr>
          <w:shd w:val="clear" w:color="auto" w:fill="FFFFFF"/>
        </w:rPr>
        <w:t>.</w:t>
      </w:r>
      <w:r w:rsidR="009C7930">
        <w:rPr>
          <w:shd w:val="clear" w:color="auto" w:fill="FFFFFF"/>
        </w:rPr>
        <w:t xml:space="preserve"> [ad esempio potemmo inserire </w:t>
      </w:r>
      <w:r w:rsidR="009C7930" w:rsidRPr="009C7930">
        <w:rPr>
          <w:i/>
          <w:color w:val="000000"/>
          <w:shd w:val="clear" w:color="auto" w:fill="FFFFFF"/>
        </w:rPr>
        <w:t>il plasma iperimmune</w:t>
      </w:r>
      <w:r w:rsidR="009C7930">
        <w:rPr>
          <w:i/>
          <w:color w:val="000000"/>
          <w:shd w:val="clear" w:color="auto" w:fill="FFFFFF"/>
        </w:rPr>
        <w:t xml:space="preserve"> “credo”</w:t>
      </w:r>
      <w:r w:rsidR="009C7930">
        <w:rPr>
          <w:color w:val="000000"/>
          <w:shd w:val="clear" w:color="auto" w:fill="FFFFFF"/>
        </w:rPr>
        <w:t>]</w:t>
      </w:r>
    </w:p>
    <w:p w14:paraId="44D7DE20" w14:textId="378C7D0A" w:rsidR="00893FB8" w:rsidRDefault="00893FB8" w:rsidP="00893FB8">
      <w:pPr>
        <w:pStyle w:val="NormaleWeb"/>
        <w:shd w:val="clear" w:color="auto" w:fill="FFFFFF"/>
        <w:spacing w:before="0" w:after="0" w:line="360" w:lineRule="auto"/>
        <w:ind w:left="1200"/>
        <w:jc w:val="both"/>
        <w:rPr>
          <w:shd w:val="clear" w:color="auto" w:fill="FFFFFF"/>
        </w:rPr>
      </w:pPr>
      <w:r>
        <w:rPr>
          <w:noProof/>
          <w:shd w:val="clear" w:color="auto" w:fill="FFFFFF"/>
        </w:rPr>
        <w:drawing>
          <wp:inline distT="0" distB="0" distL="0" distR="0" wp14:anchorId="4732CC37" wp14:editId="3AB0D2BA">
            <wp:extent cx="5025516" cy="3787254"/>
            <wp:effectExtent l="0" t="0" r="3810" b="381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6914" cy="3848596"/>
                    </a:xfrm>
                    <a:prstGeom prst="rect">
                      <a:avLst/>
                    </a:prstGeom>
                    <a:noFill/>
                    <a:ln>
                      <a:noFill/>
                    </a:ln>
                  </pic:spPr>
                </pic:pic>
              </a:graphicData>
            </a:graphic>
          </wp:inline>
        </w:drawing>
      </w:r>
    </w:p>
    <w:p w14:paraId="23A5AEC5" w14:textId="262E6FA5" w:rsidR="00CF3AD8" w:rsidRDefault="00CF3AD8" w:rsidP="00893FB8">
      <w:pPr>
        <w:pStyle w:val="NormaleWeb"/>
        <w:shd w:val="clear" w:color="auto" w:fill="FFFFFF"/>
        <w:spacing w:before="0" w:after="0" w:line="360" w:lineRule="auto"/>
        <w:ind w:left="1200"/>
        <w:jc w:val="both"/>
        <w:rPr>
          <w:shd w:val="clear" w:color="auto" w:fill="FFFFFF"/>
        </w:rPr>
      </w:pPr>
    </w:p>
    <w:p w14:paraId="5E7DC9A2" w14:textId="77777777" w:rsidR="00CF3AD8" w:rsidRDefault="00CF3AD8" w:rsidP="00893FB8">
      <w:pPr>
        <w:pStyle w:val="NormaleWeb"/>
        <w:shd w:val="clear" w:color="auto" w:fill="FFFFFF"/>
        <w:spacing w:before="0" w:after="0" w:line="360" w:lineRule="auto"/>
        <w:ind w:left="1200"/>
        <w:jc w:val="both"/>
        <w:rPr>
          <w:shd w:val="clear" w:color="auto" w:fill="FFFFFF"/>
        </w:rPr>
      </w:pPr>
    </w:p>
    <w:p w14:paraId="00ED55B4" w14:textId="77777777" w:rsidR="00893FB8" w:rsidRDefault="00893FB8" w:rsidP="00893FB8">
      <w:pPr>
        <w:pStyle w:val="NormaleWeb"/>
        <w:numPr>
          <w:ilvl w:val="1"/>
          <w:numId w:val="14"/>
        </w:numPr>
        <w:shd w:val="clear" w:color="auto" w:fill="FFFFFF"/>
        <w:spacing w:before="0" w:line="360" w:lineRule="auto"/>
        <w:ind w:left="1134"/>
        <w:jc w:val="both"/>
        <w:rPr>
          <w:shd w:val="clear" w:color="auto" w:fill="FFFFFF"/>
        </w:rPr>
      </w:pPr>
      <w:r>
        <w:rPr>
          <w:shd w:val="clear" w:color="auto" w:fill="FFFFFF"/>
        </w:rPr>
        <w:lastRenderedPageBreak/>
        <w:t>“</w:t>
      </w:r>
      <w:r w:rsidRPr="00E276CA">
        <w:rPr>
          <w:i/>
          <w:color w:val="0000FF"/>
          <w:shd w:val="clear" w:color="auto" w:fill="FFFFFF"/>
        </w:rPr>
        <w:t>I Vaccin</w:t>
      </w:r>
      <w:r>
        <w:rPr>
          <w:i/>
          <w:color w:val="0000FF"/>
          <w:shd w:val="clear" w:color="auto" w:fill="FFFFFF"/>
        </w:rPr>
        <w:t>i</w:t>
      </w:r>
      <w:r w:rsidRPr="00E276CA">
        <w:rPr>
          <w:i/>
          <w:color w:val="0000FF"/>
          <w:shd w:val="clear" w:color="auto" w:fill="FFFFFF"/>
        </w:rPr>
        <w:t xml:space="preserve"> anti covid-19 possono causare il decesso del paziente?</w:t>
      </w:r>
      <w:r>
        <w:rPr>
          <w:shd w:val="clear" w:color="auto" w:fill="FFFFFF"/>
        </w:rPr>
        <w:t xml:space="preserve">” </w:t>
      </w:r>
    </w:p>
    <w:p w14:paraId="2BFD9091" w14:textId="28FABAD0" w:rsidR="00893FB8" w:rsidRDefault="00893FB8" w:rsidP="00893FB8">
      <w:pPr>
        <w:pStyle w:val="NormaleWeb"/>
        <w:shd w:val="clear" w:color="auto" w:fill="FFFFFF"/>
        <w:spacing w:before="0" w:line="360" w:lineRule="auto"/>
        <w:ind w:left="1134"/>
        <w:jc w:val="both"/>
        <w:rPr>
          <w:shd w:val="clear" w:color="auto" w:fill="FFFFFF"/>
        </w:rPr>
      </w:pPr>
      <w:r>
        <w:rPr>
          <w:shd w:val="clear" w:color="auto" w:fill="FFFFFF"/>
        </w:rPr>
        <w:t>Per rispondere a questo quesito riprend</w:t>
      </w:r>
      <w:r w:rsidR="007E630A">
        <w:rPr>
          <w:shd w:val="clear" w:color="auto" w:fill="FFFFFF"/>
        </w:rPr>
        <w:t>iamo</w:t>
      </w:r>
      <w:r>
        <w:rPr>
          <w:shd w:val="clear" w:color="auto" w:fill="FFFFFF"/>
        </w:rPr>
        <w:t xml:space="preserve"> due documenti ufficiali, il primo risulta il </w:t>
      </w:r>
      <w:r w:rsidRPr="009C3A96">
        <w:rPr>
          <w:i/>
          <w:shd w:val="clear" w:color="auto" w:fill="FFFFFF"/>
        </w:rPr>
        <w:t>report</w:t>
      </w:r>
      <w:r>
        <w:rPr>
          <w:shd w:val="clear" w:color="auto" w:fill="FFFFFF"/>
        </w:rPr>
        <w:t xml:space="preserve"> n.5 sulla sorveglianza dei vaccini Covid-19</w:t>
      </w:r>
      <w:r>
        <w:rPr>
          <w:rStyle w:val="Rimandonotaapidipagina"/>
          <w:shd w:val="clear" w:color="auto" w:fill="FFFFFF"/>
        </w:rPr>
        <w:footnoteReference w:id="18"/>
      </w:r>
      <w:r>
        <w:rPr>
          <w:shd w:val="clear" w:color="auto" w:fill="FFFFFF"/>
        </w:rPr>
        <w:t xml:space="preserve"> redatto dall’AIFA, il secondo il modulo di consenso informato alla vaccinazione anti covid-19 della popolazione generale</w:t>
      </w:r>
      <w:r>
        <w:rPr>
          <w:rStyle w:val="Rimandonotaapidipagina"/>
          <w:shd w:val="clear" w:color="auto" w:fill="FFFFFF"/>
        </w:rPr>
        <w:footnoteReference w:id="19"/>
      </w:r>
      <w:r>
        <w:rPr>
          <w:shd w:val="clear" w:color="auto" w:fill="FFFFFF"/>
        </w:rPr>
        <w:t>.</w:t>
      </w:r>
    </w:p>
    <w:p w14:paraId="399FCAAB" w14:textId="28CA320E" w:rsidR="00893FB8" w:rsidRPr="009505D2" w:rsidRDefault="00893FB8" w:rsidP="00893FB8">
      <w:pPr>
        <w:pStyle w:val="NormaleWeb"/>
        <w:numPr>
          <w:ilvl w:val="2"/>
          <w:numId w:val="14"/>
        </w:numPr>
        <w:shd w:val="clear" w:color="auto" w:fill="FFFFFF"/>
        <w:spacing w:before="0" w:line="360" w:lineRule="auto"/>
        <w:ind w:left="1418" w:hanging="317"/>
        <w:jc w:val="both"/>
        <w:rPr>
          <w:shd w:val="clear" w:color="auto" w:fill="FFFFFF"/>
        </w:rPr>
      </w:pPr>
      <w:r w:rsidRPr="009505D2">
        <w:rPr>
          <w:shd w:val="clear" w:color="auto" w:fill="FFFFFF"/>
        </w:rPr>
        <w:t>Il</w:t>
      </w:r>
      <w:r>
        <w:rPr>
          <w:shd w:val="clear" w:color="auto" w:fill="FFFFFF"/>
        </w:rPr>
        <w:t xml:space="preserve"> 5° </w:t>
      </w:r>
      <w:r w:rsidRPr="00035B59">
        <w:rPr>
          <w:i/>
          <w:shd w:val="clear" w:color="auto" w:fill="FFFFFF"/>
        </w:rPr>
        <w:t>report</w:t>
      </w:r>
      <w:r>
        <w:rPr>
          <w:shd w:val="clear" w:color="auto" w:fill="FFFFFF"/>
        </w:rPr>
        <w:t xml:space="preserve"> di </w:t>
      </w:r>
      <w:r w:rsidRPr="009505D2">
        <w:rPr>
          <w:shd w:val="clear" w:color="auto" w:fill="FFFFFF"/>
        </w:rPr>
        <w:t>AIFA evidenzia oltre ogni ragionevole dubbio che i vaccini anti covid-19 avrebbero causato effetti avversi gravi alla salute di essere umani</w:t>
      </w:r>
      <w:r>
        <w:rPr>
          <w:shd w:val="clear" w:color="auto" w:fill="FFFFFF"/>
        </w:rPr>
        <w:t xml:space="preserve">, ovvero di noi </w:t>
      </w:r>
      <w:r w:rsidRPr="009505D2">
        <w:rPr>
          <w:shd w:val="clear" w:color="auto" w:fill="FFFFFF"/>
        </w:rPr>
        <w:t>cittadini.</w:t>
      </w:r>
    </w:p>
    <w:p w14:paraId="422EC5BE" w14:textId="77777777" w:rsidR="00893FB8" w:rsidRDefault="00893FB8" w:rsidP="00893FB8">
      <w:pPr>
        <w:pStyle w:val="NormaleWeb"/>
        <w:shd w:val="clear" w:color="auto" w:fill="FFFFFF"/>
        <w:spacing w:before="0" w:after="0" w:line="360" w:lineRule="auto"/>
        <w:ind w:left="1134"/>
        <w:jc w:val="both"/>
        <w:rPr>
          <w:shd w:val="clear" w:color="auto" w:fill="FFFFFF"/>
        </w:rPr>
      </w:pPr>
      <w:r>
        <w:rPr>
          <w:noProof/>
          <w:shd w:val="clear" w:color="auto" w:fill="FFFFFF"/>
        </w:rPr>
        <w:drawing>
          <wp:inline distT="0" distB="0" distL="0" distR="0" wp14:anchorId="2E731453" wp14:editId="0FDF859B">
            <wp:extent cx="5376962" cy="1402953"/>
            <wp:effectExtent l="0" t="0" r="0" b="698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3176" cy="1415011"/>
                    </a:xfrm>
                    <a:prstGeom prst="rect">
                      <a:avLst/>
                    </a:prstGeom>
                    <a:noFill/>
                    <a:ln>
                      <a:noFill/>
                    </a:ln>
                  </pic:spPr>
                </pic:pic>
              </a:graphicData>
            </a:graphic>
          </wp:inline>
        </w:drawing>
      </w:r>
    </w:p>
    <w:p w14:paraId="1764F46D" w14:textId="77777777" w:rsidR="00893FB8" w:rsidRDefault="00893FB8" w:rsidP="00893FB8">
      <w:pPr>
        <w:pStyle w:val="NormaleWeb"/>
        <w:shd w:val="clear" w:color="auto" w:fill="FFFFFF"/>
        <w:spacing w:before="0" w:line="360" w:lineRule="auto"/>
        <w:ind w:left="1418"/>
        <w:jc w:val="both"/>
        <w:rPr>
          <w:shd w:val="clear" w:color="auto" w:fill="FFFFFF"/>
        </w:rPr>
      </w:pPr>
      <w:r>
        <w:rPr>
          <w:shd w:val="clear" w:color="auto" w:fill="FFFFFF"/>
        </w:rPr>
        <w:t>Prima di continuare con la disamina è opportuno chiarire il significato di “</w:t>
      </w:r>
      <w:r w:rsidRPr="00066972">
        <w:rPr>
          <w:i/>
          <w:color w:val="0000FF"/>
          <w:shd w:val="clear" w:color="auto" w:fill="FFFFFF"/>
        </w:rPr>
        <w:t>effetti avversi gravi</w:t>
      </w:r>
      <w:r>
        <w:rPr>
          <w:shd w:val="clear" w:color="auto" w:fill="FFFFFF"/>
        </w:rPr>
        <w:t>”.</w:t>
      </w:r>
    </w:p>
    <w:p w14:paraId="1701AA61" w14:textId="77777777" w:rsidR="00893FB8" w:rsidRDefault="00893FB8" w:rsidP="00893FB8">
      <w:pPr>
        <w:pStyle w:val="NormaleWeb"/>
        <w:shd w:val="clear" w:color="auto" w:fill="FFFFFF"/>
        <w:spacing w:before="0" w:after="0" w:line="360" w:lineRule="auto"/>
        <w:ind w:left="1418"/>
        <w:jc w:val="both"/>
        <w:rPr>
          <w:i/>
          <w:color w:val="000000"/>
          <w:shd w:val="clear" w:color="auto" w:fill="FFFFFF"/>
        </w:rPr>
      </w:pPr>
      <w:r>
        <w:rPr>
          <w:shd w:val="clear" w:color="auto" w:fill="FFFFFF"/>
        </w:rPr>
        <w:t>La definizione di “</w:t>
      </w:r>
      <w:r w:rsidRPr="005B69F0">
        <w:rPr>
          <w:b/>
          <w:i/>
          <w:u w:val="single"/>
          <w:shd w:val="clear" w:color="auto" w:fill="FFFFFF"/>
        </w:rPr>
        <w:t>grave</w:t>
      </w:r>
      <w:r w:rsidRPr="009C7930">
        <w:rPr>
          <w:shd w:val="clear" w:color="auto" w:fill="FFFFFF"/>
        </w:rPr>
        <w:t>”</w:t>
      </w:r>
      <w:r>
        <w:rPr>
          <w:shd w:val="clear" w:color="auto" w:fill="FFFFFF"/>
        </w:rPr>
        <w:t xml:space="preserve"> dichiarata dall’ente de</w:t>
      </w:r>
      <w:r w:rsidRPr="00EC49DC">
        <w:rPr>
          <w:shd w:val="clear" w:color="auto" w:fill="FFFFFF"/>
        </w:rPr>
        <w:t>l farmaco EMA è la seguente: “</w:t>
      </w:r>
      <w:r w:rsidRPr="00EC49DC">
        <w:rPr>
          <w:rStyle w:val="Enfasigrassetto"/>
          <w:i/>
          <w:color w:val="000000"/>
          <w:shd w:val="clear" w:color="auto" w:fill="FFFFFF"/>
        </w:rPr>
        <w:t>Un effetto indesiderato è classificato come “grave”</w:t>
      </w:r>
      <w:r w:rsidRPr="00EC49DC">
        <w:rPr>
          <w:i/>
          <w:color w:val="000000"/>
          <w:shd w:val="clear" w:color="auto" w:fill="FFFFFF"/>
        </w:rPr>
        <w:t> se i) ha causato il decesso; ii) ha messo in pericolo di vita; iii) ha reso necessario il ricovero in ospedale o il prolungamento di un ricovero già in atto; iv) causa una disabilità/inabilità persistente o significativa (a giudizio del segnalatore); v) è un’anomalia congenita/difetto congenito; o vi) provoca altre affezioni importanti sotto il profilo clinico.</w:t>
      </w:r>
      <w:r>
        <w:rPr>
          <w:i/>
          <w:color w:val="000000"/>
          <w:shd w:val="clear" w:color="auto" w:fill="FFFFFF"/>
        </w:rPr>
        <w:t xml:space="preserve">” </w:t>
      </w:r>
      <w:r>
        <w:rPr>
          <w:rStyle w:val="Rimandonotaapidipagina"/>
          <w:i/>
          <w:color w:val="000000"/>
          <w:shd w:val="clear" w:color="auto" w:fill="FFFFFF"/>
        </w:rPr>
        <w:footnoteReference w:id="20"/>
      </w:r>
      <w:r>
        <w:rPr>
          <w:i/>
          <w:color w:val="000000"/>
          <w:shd w:val="clear" w:color="auto" w:fill="FFFFFF"/>
        </w:rPr>
        <w:t>.</w:t>
      </w:r>
    </w:p>
    <w:p w14:paraId="35F2083B" w14:textId="77777777" w:rsidR="00893FB8" w:rsidRDefault="00893FB8" w:rsidP="00893FB8">
      <w:pPr>
        <w:pStyle w:val="NormaleWeb"/>
        <w:shd w:val="clear" w:color="auto" w:fill="FFFFFF"/>
        <w:spacing w:before="0" w:line="360" w:lineRule="auto"/>
        <w:ind w:left="1418"/>
        <w:jc w:val="both"/>
        <w:rPr>
          <w:shd w:val="clear" w:color="auto" w:fill="FFFFFF"/>
        </w:rPr>
      </w:pPr>
      <w:r>
        <w:rPr>
          <w:shd w:val="clear" w:color="auto" w:fill="FFFFFF"/>
        </w:rPr>
        <w:t xml:space="preserve">Letto e compresa la definizione di effetti avversi gravi riprendiamo i </w:t>
      </w:r>
      <w:r w:rsidRPr="009523A9">
        <w:rPr>
          <w:i/>
          <w:shd w:val="clear" w:color="auto" w:fill="FFFFFF"/>
        </w:rPr>
        <w:t>report</w:t>
      </w:r>
      <w:r>
        <w:rPr>
          <w:shd w:val="clear" w:color="auto" w:fill="FFFFFF"/>
        </w:rPr>
        <w:t xml:space="preserve"> redatti dall’AIFA. </w:t>
      </w:r>
    </w:p>
    <w:p w14:paraId="213293BB" w14:textId="574EC33E" w:rsidR="00893FB8" w:rsidRDefault="00893FB8" w:rsidP="00893FB8">
      <w:pPr>
        <w:pStyle w:val="NormaleWeb"/>
        <w:shd w:val="clear" w:color="auto" w:fill="FFFFFF"/>
        <w:spacing w:before="0" w:after="0" w:line="360" w:lineRule="auto"/>
        <w:ind w:left="1418"/>
        <w:jc w:val="both"/>
        <w:rPr>
          <w:shd w:val="clear" w:color="auto" w:fill="FFFFFF"/>
        </w:rPr>
      </w:pPr>
      <w:r>
        <w:rPr>
          <w:shd w:val="clear" w:color="auto" w:fill="FFFFFF"/>
        </w:rPr>
        <w:t xml:space="preserve">L’AIFA ha redatto e pubblicato ben sei (6) </w:t>
      </w:r>
      <w:r w:rsidRPr="005B69F0">
        <w:rPr>
          <w:i/>
          <w:shd w:val="clear" w:color="auto" w:fill="FFFFFF"/>
        </w:rPr>
        <w:t>report</w:t>
      </w:r>
      <w:r>
        <w:rPr>
          <w:shd w:val="clear" w:color="auto" w:fill="FFFFFF"/>
        </w:rPr>
        <w:t xml:space="preserve"> sugli effetti avversi anche gravi causati dai vaccini sperimentali anti covid-19. I</w:t>
      </w:r>
      <w:r w:rsidR="007E630A">
        <w:rPr>
          <w:shd w:val="clear" w:color="auto" w:fill="FFFFFF"/>
        </w:rPr>
        <w:t>l</w:t>
      </w:r>
      <w:r>
        <w:rPr>
          <w:shd w:val="clear" w:color="auto" w:fill="FFFFFF"/>
        </w:rPr>
        <w:t xml:space="preserve"> </w:t>
      </w:r>
      <w:r w:rsidRPr="0080113C">
        <w:rPr>
          <w:i/>
          <w:shd w:val="clear" w:color="auto" w:fill="FFFFFF"/>
        </w:rPr>
        <w:t>report</w:t>
      </w:r>
      <w:r>
        <w:rPr>
          <w:shd w:val="clear" w:color="auto" w:fill="FFFFFF"/>
        </w:rPr>
        <w:t xml:space="preserve"> più interessant</w:t>
      </w:r>
      <w:r w:rsidR="007E630A">
        <w:rPr>
          <w:shd w:val="clear" w:color="auto" w:fill="FFFFFF"/>
        </w:rPr>
        <w:t>e</w:t>
      </w:r>
      <w:r>
        <w:rPr>
          <w:shd w:val="clear" w:color="auto" w:fill="FFFFFF"/>
        </w:rPr>
        <w:t xml:space="preserve"> </w:t>
      </w:r>
      <w:r w:rsidR="007E630A">
        <w:rPr>
          <w:shd w:val="clear" w:color="auto" w:fill="FFFFFF"/>
        </w:rPr>
        <w:t xml:space="preserve">è il </w:t>
      </w:r>
      <w:r w:rsidR="009C7930">
        <w:rPr>
          <w:shd w:val="clear" w:color="auto" w:fill="FFFFFF"/>
        </w:rPr>
        <w:t>quinto (</w:t>
      </w:r>
      <w:r w:rsidR="007E630A">
        <w:rPr>
          <w:shd w:val="clear" w:color="auto" w:fill="FFFFFF"/>
        </w:rPr>
        <w:t>5°</w:t>
      </w:r>
      <w:r w:rsidR="009C7930">
        <w:rPr>
          <w:shd w:val="clear" w:color="auto" w:fill="FFFFFF"/>
        </w:rPr>
        <w:t>)</w:t>
      </w:r>
      <w:r>
        <w:rPr>
          <w:shd w:val="clear" w:color="auto" w:fill="FFFFFF"/>
        </w:rPr>
        <w:t>.</w:t>
      </w:r>
    </w:p>
    <w:p w14:paraId="2C5A2DAC" w14:textId="77777777" w:rsidR="00893FB8" w:rsidRDefault="00893FB8" w:rsidP="00893FB8">
      <w:pPr>
        <w:pStyle w:val="NormaleWeb"/>
        <w:shd w:val="clear" w:color="auto" w:fill="FFFFFF"/>
        <w:spacing w:before="0" w:after="0" w:line="360" w:lineRule="auto"/>
        <w:ind w:left="1418"/>
        <w:jc w:val="both"/>
        <w:rPr>
          <w:i/>
          <w:iCs/>
          <w:color w:val="000000"/>
        </w:rPr>
      </w:pPr>
      <w:r>
        <w:rPr>
          <w:shd w:val="clear" w:color="auto" w:fill="FFFFFF"/>
        </w:rPr>
        <w:lastRenderedPageBreak/>
        <w:t xml:space="preserve">Il 5° </w:t>
      </w:r>
      <w:r w:rsidRPr="0080113C">
        <w:rPr>
          <w:i/>
          <w:shd w:val="clear" w:color="auto" w:fill="FFFFFF"/>
        </w:rPr>
        <w:t>report</w:t>
      </w:r>
      <w:r>
        <w:rPr>
          <w:shd w:val="clear" w:color="auto" w:fill="FFFFFF"/>
        </w:rPr>
        <w:t xml:space="preserve"> mostra la tabella a pagina 25 intitolata “</w:t>
      </w:r>
      <w:r w:rsidRPr="005B69F0">
        <w:rPr>
          <w:i/>
          <w:iCs/>
          <w:color w:val="0000FF"/>
        </w:rPr>
        <w:t>Analisi Osservati-Attesi (al 26/05/2021) relativa ai vaccinati con prima dose, considerando il totale dei vaccinati o stratificando per genere.</w:t>
      </w:r>
      <w:r>
        <w:rPr>
          <w:i/>
          <w:iCs/>
          <w:color w:val="000000"/>
        </w:rPr>
        <w:t xml:space="preserve">”. </w:t>
      </w:r>
    </w:p>
    <w:p w14:paraId="1A96F6EE" w14:textId="77777777" w:rsidR="00893FB8" w:rsidRDefault="00893FB8" w:rsidP="00893FB8">
      <w:pPr>
        <w:pStyle w:val="NormaleWeb"/>
        <w:shd w:val="clear" w:color="auto" w:fill="FFFFFF"/>
        <w:spacing w:before="0" w:after="0" w:line="360" w:lineRule="auto"/>
        <w:ind w:left="1134"/>
        <w:jc w:val="both"/>
        <w:rPr>
          <w:iCs/>
          <w:color w:val="000000"/>
        </w:rPr>
      </w:pPr>
    </w:p>
    <w:p w14:paraId="2C8BBAF7" w14:textId="762B373D" w:rsidR="00893FB8" w:rsidRDefault="00893FB8" w:rsidP="00893FB8">
      <w:pPr>
        <w:pStyle w:val="NormaleWeb"/>
        <w:shd w:val="clear" w:color="auto" w:fill="FFFFFF"/>
        <w:spacing w:before="0" w:line="360" w:lineRule="auto"/>
        <w:ind w:left="1418"/>
        <w:jc w:val="both"/>
        <w:rPr>
          <w:iCs/>
          <w:color w:val="000000"/>
        </w:rPr>
      </w:pPr>
      <w:r>
        <w:rPr>
          <w:iCs/>
          <w:noProof/>
          <w:color w:val="000000"/>
        </w:rPr>
        <w:drawing>
          <wp:inline distT="0" distB="0" distL="0" distR="0" wp14:anchorId="0D154070" wp14:editId="0355B3DA">
            <wp:extent cx="5199248" cy="3784948"/>
            <wp:effectExtent l="0" t="0" r="1905" b="635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9561" cy="3821575"/>
                    </a:xfrm>
                    <a:prstGeom prst="rect">
                      <a:avLst/>
                    </a:prstGeom>
                    <a:noFill/>
                    <a:ln>
                      <a:noFill/>
                    </a:ln>
                  </pic:spPr>
                </pic:pic>
              </a:graphicData>
            </a:graphic>
          </wp:inline>
        </w:drawing>
      </w:r>
      <w:r w:rsidRPr="0080113C">
        <w:rPr>
          <w:iCs/>
          <w:color w:val="000000"/>
        </w:rPr>
        <w:t xml:space="preserve">Queste sono le tabelle aggiornate al 26 maggio 2021, che indicano i decessi avvenuti nel breve periodo sia dopo </w:t>
      </w:r>
      <w:r>
        <w:rPr>
          <w:iCs/>
          <w:color w:val="000000"/>
        </w:rPr>
        <w:t xml:space="preserve">la </w:t>
      </w:r>
      <w:r w:rsidRPr="0080113C">
        <w:rPr>
          <w:iCs/>
          <w:color w:val="000000"/>
        </w:rPr>
        <w:t>prima dose in base a fascia d’età e sesso</w:t>
      </w:r>
      <w:r>
        <w:rPr>
          <w:iCs/>
          <w:color w:val="000000"/>
        </w:rPr>
        <w:t>.</w:t>
      </w:r>
    </w:p>
    <w:p w14:paraId="0790598B" w14:textId="6857466F" w:rsidR="00893FB8" w:rsidRDefault="00893FB8" w:rsidP="00893FB8">
      <w:pPr>
        <w:pStyle w:val="NormaleWeb"/>
        <w:shd w:val="clear" w:color="auto" w:fill="FFFFFF"/>
        <w:spacing w:before="0" w:after="0" w:line="360" w:lineRule="auto"/>
        <w:ind w:left="1418"/>
        <w:jc w:val="both"/>
        <w:rPr>
          <w:shd w:val="clear" w:color="auto" w:fill="FFFFFF"/>
        </w:rPr>
      </w:pPr>
      <w:r>
        <w:rPr>
          <w:iCs/>
          <w:color w:val="000000"/>
        </w:rPr>
        <w:t>Q</w:t>
      </w:r>
      <w:r w:rsidRPr="0080113C">
        <w:rPr>
          <w:iCs/>
          <w:color w:val="000000"/>
        </w:rPr>
        <w:t xml:space="preserve">uesto documento </w:t>
      </w:r>
      <w:r>
        <w:rPr>
          <w:iCs/>
          <w:color w:val="000000"/>
        </w:rPr>
        <w:t xml:space="preserve">a modesta opinione </w:t>
      </w:r>
      <w:r w:rsidRPr="0080113C">
        <w:rPr>
          <w:iCs/>
          <w:color w:val="000000"/>
        </w:rPr>
        <w:t>dimostr</w:t>
      </w:r>
      <w:r>
        <w:rPr>
          <w:iCs/>
          <w:color w:val="000000"/>
        </w:rPr>
        <w:t>a</w:t>
      </w:r>
      <w:r w:rsidRPr="0080113C">
        <w:rPr>
          <w:iCs/>
          <w:color w:val="000000"/>
        </w:rPr>
        <w:t xml:space="preserve"> che</w:t>
      </w:r>
      <w:r>
        <w:rPr>
          <w:i/>
          <w:iCs/>
          <w:color w:val="000000"/>
        </w:rPr>
        <w:t xml:space="preserve"> </w:t>
      </w:r>
      <w:r>
        <w:rPr>
          <w:shd w:val="clear" w:color="auto" w:fill="FFFFFF"/>
        </w:rPr>
        <w:t>AIFA, Ministero della Salute e governo sin dal 27 dicembre 2020 erano a conoscenza che i vaccini anti covid-19 avrebbero causato effetti avversi gravi tra cui anche decessi. Invero, dai giornalisti in TV e sedicenti esperti riportavano</w:t>
      </w:r>
      <w:r w:rsidR="0099219B">
        <w:rPr>
          <w:shd w:val="clear" w:color="auto" w:fill="FFFFFF"/>
        </w:rPr>
        <w:t xml:space="preserve"> e riportano</w:t>
      </w:r>
      <w:r>
        <w:rPr>
          <w:shd w:val="clear" w:color="auto" w:fill="FFFFFF"/>
        </w:rPr>
        <w:t xml:space="preserve"> continuamente, ingannevolmente che i vaccini erano </w:t>
      </w:r>
      <w:r w:rsidR="0099219B">
        <w:rPr>
          <w:shd w:val="clear" w:color="auto" w:fill="FFFFFF"/>
        </w:rPr>
        <w:t xml:space="preserve">e sono </w:t>
      </w:r>
      <w:r>
        <w:rPr>
          <w:shd w:val="clear" w:color="auto" w:fill="FFFFFF"/>
        </w:rPr>
        <w:t xml:space="preserve">sicuri. </w:t>
      </w:r>
    </w:p>
    <w:p w14:paraId="47C7EBBC" w14:textId="77777777" w:rsidR="00893FB8" w:rsidRDefault="00893FB8" w:rsidP="00893FB8">
      <w:pPr>
        <w:pStyle w:val="NormaleWeb"/>
        <w:shd w:val="clear" w:color="auto" w:fill="FFFFFF"/>
        <w:spacing w:before="0" w:line="360" w:lineRule="auto"/>
        <w:ind w:left="1418"/>
        <w:jc w:val="both"/>
        <w:rPr>
          <w:shd w:val="clear" w:color="auto" w:fill="FFFFFF"/>
        </w:rPr>
      </w:pPr>
      <w:r>
        <w:rPr>
          <w:shd w:val="clear" w:color="auto" w:fill="FFFFFF"/>
        </w:rPr>
        <w:t xml:space="preserve">Se confrontiamo il 5° </w:t>
      </w:r>
      <w:r w:rsidRPr="00265CA4">
        <w:rPr>
          <w:i/>
          <w:shd w:val="clear" w:color="auto" w:fill="FFFFFF"/>
        </w:rPr>
        <w:t>report</w:t>
      </w:r>
      <w:r>
        <w:rPr>
          <w:shd w:val="clear" w:color="auto" w:fill="FFFFFF"/>
        </w:rPr>
        <w:t xml:space="preserve"> con i successivi notiamo che le tabelle dei decessi attesi è stata rimossa e sostituita con un’altra che mostra dati definiti generici.</w:t>
      </w:r>
    </w:p>
    <w:p w14:paraId="5BAB54A6" w14:textId="77777777" w:rsidR="00893FB8" w:rsidRDefault="00893FB8" w:rsidP="00893FB8">
      <w:pPr>
        <w:pStyle w:val="NormaleWeb"/>
        <w:shd w:val="clear" w:color="auto" w:fill="FFFFFF"/>
        <w:spacing w:before="0" w:after="0" w:line="360" w:lineRule="auto"/>
        <w:ind w:left="1418"/>
        <w:jc w:val="both"/>
        <w:rPr>
          <w:iCs/>
          <w:color w:val="000000"/>
        </w:rPr>
      </w:pPr>
    </w:p>
    <w:p w14:paraId="56DB5DD6" w14:textId="77777777" w:rsidR="00893FB8" w:rsidRDefault="00893FB8" w:rsidP="00893FB8">
      <w:pPr>
        <w:pStyle w:val="NormaleWeb"/>
        <w:shd w:val="clear" w:color="auto" w:fill="FFFFFF"/>
        <w:spacing w:before="0" w:after="0" w:line="360" w:lineRule="auto"/>
        <w:ind w:left="1418"/>
        <w:jc w:val="both"/>
        <w:rPr>
          <w:iCs/>
          <w:color w:val="000000"/>
        </w:rPr>
      </w:pPr>
    </w:p>
    <w:p w14:paraId="38ABCC69" w14:textId="77777777" w:rsidR="00893FB8" w:rsidRDefault="00893FB8" w:rsidP="00893FB8">
      <w:pPr>
        <w:pStyle w:val="NormaleWeb"/>
        <w:shd w:val="clear" w:color="auto" w:fill="FFFFFF"/>
        <w:spacing w:before="0" w:after="0" w:line="360" w:lineRule="auto"/>
        <w:ind w:left="1418"/>
        <w:jc w:val="both"/>
        <w:rPr>
          <w:iCs/>
          <w:color w:val="000000"/>
        </w:rPr>
      </w:pPr>
      <w:r w:rsidRPr="00117550">
        <w:rPr>
          <w:iCs/>
          <w:color w:val="000000"/>
        </w:rPr>
        <w:lastRenderedPageBreak/>
        <w:t xml:space="preserve">La percentuale di effetti avversi gravi </w:t>
      </w:r>
      <w:r>
        <w:rPr>
          <w:iCs/>
          <w:color w:val="000000"/>
        </w:rPr>
        <w:t xml:space="preserve">nel periodo di tempo compreso tra il 27 dicembre 2020 al 26 maggio 2021 pubblicato nel 5° </w:t>
      </w:r>
      <w:r w:rsidRPr="009338C3">
        <w:rPr>
          <w:i/>
          <w:iCs/>
          <w:color w:val="000000"/>
        </w:rPr>
        <w:t>report</w:t>
      </w:r>
      <w:r>
        <w:rPr>
          <w:rStyle w:val="Rimandonotaapidipagina"/>
          <w:i/>
          <w:iCs/>
          <w:color w:val="000000"/>
        </w:rPr>
        <w:footnoteReference w:id="21"/>
      </w:r>
      <w:r>
        <w:rPr>
          <w:iCs/>
          <w:color w:val="000000"/>
        </w:rPr>
        <w:t xml:space="preserve"> ammonta al 10,4% di cui il 6,5% sono rilevanti clinicamente.</w:t>
      </w:r>
    </w:p>
    <w:p w14:paraId="31CDA0AD" w14:textId="77777777" w:rsidR="00893FB8" w:rsidRDefault="00893FB8" w:rsidP="00893FB8">
      <w:pPr>
        <w:pStyle w:val="NormaleWeb"/>
        <w:shd w:val="clear" w:color="auto" w:fill="FFFFFF"/>
        <w:spacing w:before="0" w:after="0" w:line="360" w:lineRule="auto"/>
        <w:ind w:left="1418"/>
        <w:jc w:val="both"/>
        <w:rPr>
          <w:iCs/>
          <w:color w:val="000000"/>
        </w:rPr>
      </w:pPr>
      <w:r>
        <w:rPr>
          <w:iCs/>
          <w:noProof/>
          <w:color w:val="000000"/>
        </w:rPr>
        <w:drawing>
          <wp:inline distT="0" distB="0" distL="0" distR="0" wp14:anchorId="09E1574A" wp14:editId="24DE61FD">
            <wp:extent cx="5190147" cy="2849757"/>
            <wp:effectExtent l="0" t="0" r="0" b="825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6683" cy="2869818"/>
                    </a:xfrm>
                    <a:prstGeom prst="rect">
                      <a:avLst/>
                    </a:prstGeom>
                    <a:noFill/>
                    <a:ln>
                      <a:noFill/>
                    </a:ln>
                  </pic:spPr>
                </pic:pic>
              </a:graphicData>
            </a:graphic>
          </wp:inline>
        </w:drawing>
      </w:r>
    </w:p>
    <w:p w14:paraId="3899E018" w14:textId="77777777" w:rsidR="00893FB8" w:rsidRDefault="00893FB8" w:rsidP="00893FB8">
      <w:pPr>
        <w:pStyle w:val="NormaleWeb"/>
        <w:shd w:val="clear" w:color="auto" w:fill="FFFFFF"/>
        <w:spacing w:before="0" w:after="0" w:line="360" w:lineRule="auto"/>
        <w:ind w:left="1418"/>
        <w:jc w:val="both"/>
        <w:rPr>
          <w:iCs/>
          <w:color w:val="000000"/>
        </w:rPr>
      </w:pPr>
    </w:p>
    <w:p w14:paraId="0236CAFE" w14:textId="77777777" w:rsidR="00893FB8" w:rsidRDefault="00893FB8" w:rsidP="00893FB8">
      <w:pPr>
        <w:pStyle w:val="NormaleWeb"/>
        <w:shd w:val="clear" w:color="auto" w:fill="FFFFFF"/>
        <w:spacing w:before="0" w:after="0" w:line="360" w:lineRule="auto"/>
        <w:ind w:left="1418"/>
        <w:jc w:val="both"/>
        <w:rPr>
          <w:iCs/>
          <w:color w:val="000000"/>
        </w:rPr>
      </w:pPr>
      <w:r>
        <w:rPr>
          <w:iCs/>
          <w:color w:val="000000"/>
        </w:rPr>
        <w:t xml:space="preserve">Poi nel 6° </w:t>
      </w:r>
      <w:r w:rsidRPr="001469C7">
        <w:rPr>
          <w:i/>
          <w:iCs/>
          <w:color w:val="000000"/>
        </w:rPr>
        <w:t>report</w:t>
      </w:r>
      <w:r>
        <w:rPr>
          <w:rStyle w:val="Rimandonotaapidipagina"/>
          <w:i/>
          <w:iCs/>
          <w:color w:val="000000"/>
        </w:rPr>
        <w:footnoteReference w:id="22"/>
      </w:r>
      <w:r>
        <w:rPr>
          <w:iCs/>
          <w:color w:val="000000"/>
        </w:rPr>
        <w:t xml:space="preserve"> che compre il periodo 27 dicembre 2020 al 26 giugno 2021 la percentuale aumenta quasi al 12% e i casi clinici rilevanti toccano il 7%.</w:t>
      </w:r>
    </w:p>
    <w:p w14:paraId="0B1636B0" w14:textId="77777777" w:rsidR="00893FB8" w:rsidRDefault="00893FB8" w:rsidP="00893FB8">
      <w:pPr>
        <w:pStyle w:val="NormaleWeb"/>
        <w:shd w:val="clear" w:color="auto" w:fill="FFFFFF"/>
        <w:spacing w:before="0" w:after="0" w:line="360" w:lineRule="auto"/>
        <w:ind w:left="1418"/>
        <w:jc w:val="both"/>
        <w:rPr>
          <w:iCs/>
          <w:color w:val="000000"/>
        </w:rPr>
      </w:pPr>
    </w:p>
    <w:p w14:paraId="6E3CAB32" w14:textId="77777777" w:rsidR="00893FB8" w:rsidRDefault="00893FB8" w:rsidP="00893FB8">
      <w:pPr>
        <w:pStyle w:val="NormaleWeb"/>
        <w:shd w:val="clear" w:color="auto" w:fill="FFFFFF"/>
        <w:spacing w:before="0" w:after="0" w:line="360" w:lineRule="auto"/>
        <w:ind w:left="1418"/>
        <w:jc w:val="both"/>
        <w:rPr>
          <w:iCs/>
          <w:color w:val="000000"/>
        </w:rPr>
      </w:pPr>
      <w:r>
        <w:rPr>
          <w:iCs/>
          <w:noProof/>
          <w:color w:val="000000"/>
        </w:rPr>
        <w:drawing>
          <wp:inline distT="0" distB="0" distL="0" distR="0" wp14:anchorId="0261F1EB" wp14:editId="028A7108">
            <wp:extent cx="5211916" cy="3071182"/>
            <wp:effectExtent l="0" t="0" r="825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6585" cy="3144645"/>
                    </a:xfrm>
                    <a:prstGeom prst="rect">
                      <a:avLst/>
                    </a:prstGeom>
                    <a:noFill/>
                    <a:ln>
                      <a:noFill/>
                    </a:ln>
                  </pic:spPr>
                </pic:pic>
              </a:graphicData>
            </a:graphic>
          </wp:inline>
        </w:drawing>
      </w:r>
    </w:p>
    <w:p w14:paraId="288082E9" w14:textId="2BECFE5C" w:rsidR="00893FB8" w:rsidRDefault="00893FB8" w:rsidP="00893FB8">
      <w:pPr>
        <w:pStyle w:val="NormaleWeb"/>
        <w:shd w:val="clear" w:color="auto" w:fill="FFFFFF"/>
        <w:spacing w:before="0" w:line="360" w:lineRule="auto"/>
        <w:ind w:left="1418"/>
        <w:jc w:val="both"/>
        <w:rPr>
          <w:iCs/>
          <w:color w:val="000000"/>
        </w:rPr>
      </w:pPr>
      <w:r>
        <w:rPr>
          <w:iCs/>
          <w:color w:val="000000"/>
        </w:rPr>
        <w:lastRenderedPageBreak/>
        <w:t xml:space="preserve">Ancora, nel 7° </w:t>
      </w:r>
      <w:r w:rsidRPr="001469C7">
        <w:rPr>
          <w:i/>
          <w:iCs/>
          <w:color w:val="000000"/>
        </w:rPr>
        <w:t>report</w:t>
      </w:r>
      <w:r>
        <w:rPr>
          <w:rStyle w:val="Rimandonotaapidipagina"/>
          <w:i/>
          <w:iCs/>
          <w:color w:val="000000"/>
        </w:rPr>
        <w:footnoteReference w:id="23"/>
      </w:r>
      <w:r>
        <w:rPr>
          <w:iCs/>
          <w:color w:val="000000"/>
        </w:rPr>
        <w:t xml:space="preserve"> che compre il periodo 27 dicembre 2020 al 26 luglio 2021 la percentuale aumenta fino a spingersi al 12,8% e i casi clinici rilevanti aumentano dal 7% al 7,4%.</w:t>
      </w:r>
    </w:p>
    <w:p w14:paraId="3DE6E37E" w14:textId="77777777" w:rsidR="00EE432C" w:rsidRDefault="00EE432C" w:rsidP="00893FB8">
      <w:pPr>
        <w:pStyle w:val="NormaleWeb"/>
        <w:shd w:val="clear" w:color="auto" w:fill="FFFFFF"/>
        <w:spacing w:before="0" w:line="360" w:lineRule="auto"/>
        <w:ind w:left="1418"/>
        <w:jc w:val="both"/>
        <w:rPr>
          <w:iCs/>
          <w:color w:val="000000"/>
        </w:rPr>
      </w:pPr>
    </w:p>
    <w:p w14:paraId="652AE29C" w14:textId="77777777" w:rsidR="00893FB8" w:rsidRDefault="00893FB8" w:rsidP="00893FB8">
      <w:pPr>
        <w:pStyle w:val="NormaleWeb"/>
        <w:shd w:val="clear" w:color="auto" w:fill="FFFFFF"/>
        <w:spacing w:before="0" w:after="0" w:line="360" w:lineRule="auto"/>
        <w:ind w:left="1418"/>
        <w:jc w:val="both"/>
        <w:rPr>
          <w:iCs/>
          <w:color w:val="000000"/>
        </w:rPr>
      </w:pPr>
      <w:r>
        <w:rPr>
          <w:iCs/>
          <w:noProof/>
          <w:color w:val="000000"/>
        </w:rPr>
        <w:drawing>
          <wp:inline distT="0" distB="0" distL="0" distR="0" wp14:anchorId="141EFD47" wp14:editId="03E74E34">
            <wp:extent cx="5194426" cy="2626075"/>
            <wp:effectExtent l="0" t="0" r="6350" b="317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9772" cy="2638889"/>
                    </a:xfrm>
                    <a:prstGeom prst="rect">
                      <a:avLst/>
                    </a:prstGeom>
                    <a:noFill/>
                    <a:ln>
                      <a:noFill/>
                    </a:ln>
                  </pic:spPr>
                </pic:pic>
              </a:graphicData>
            </a:graphic>
          </wp:inline>
        </w:drawing>
      </w:r>
    </w:p>
    <w:p w14:paraId="39445CD4" w14:textId="77777777" w:rsidR="00893FB8" w:rsidRDefault="00893FB8" w:rsidP="00893FB8">
      <w:pPr>
        <w:pStyle w:val="NormaleWeb"/>
        <w:shd w:val="clear" w:color="auto" w:fill="FFFFFF"/>
        <w:spacing w:before="0" w:line="360" w:lineRule="auto"/>
        <w:ind w:left="1418"/>
        <w:jc w:val="both"/>
        <w:rPr>
          <w:iCs/>
          <w:color w:val="000000"/>
        </w:rPr>
      </w:pPr>
    </w:p>
    <w:p w14:paraId="0EAA08E9" w14:textId="5DB22AF8" w:rsidR="00893FB8" w:rsidRDefault="00893FB8" w:rsidP="00893FB8">
      <w:pPr>
        <w:pStyle w:val="NormaleWeb"/>
        <w:shd w:val="clear" w:color="auto" w:fill="FFFFFF"/>
        <w:spacing w:before="0" w:line="360" w:lineRule="auto"/>
        <w:ind w:left="1418"/>
        <w:jc w:val="both"/>
        <w:rPr>
          <w:iCs/>
          <w:color w:val="000000"/>
        </w:rPr>
      </w:pPr>
      <w:r>
        <w:rPr>
          <w:iCs/>
          <w:color w:val="000000"/>
        </w:rPr>
        <w:t xml:space="preserve">Ulteriormente, nel 8° </w:t>
      </w:r>
      <w:r w:rsidRPr="001469C7">
        <w:rPr>
          <w:i/>
          <w:iCs/>
          <w:color w:val="000000"/>
        </w:rPr>
        <w:t>report</w:t>
      </w:r>
      <w:r>
        <w:rPr>
          <w:rStyle w:val="Rimandonotaapidipagina"/>
          <w:i/>
          <w:iCs/>
          <w:color w:val="000000"/>
        </w:rPr>
        <w:footnoteReference w:id="24"/>
      </w:r>
      <w:r>
        <w:rPr>
          <w:iCs/>
          <w:color w:val="000000"/>
        </w:rPr>
        <w:t xml:space="preserve"> che compre il periodo 27 dicembre 2020 al 26 agosto 2021 la percentuale passa dal 12,8% del precedente </w:t>
      </w:r>
      <w:r w:rsidRPr="00C5442B">
        <w:rPr>
          <w:i/>
          <w:iCs/>
          <w:color w:val="000000"/>
        </w:rPr>
        <w:t>report</w:t>
      </w:r>
      <w:r>
        <w:rPr>
          <w:iCs/>
          <w:color w:val="000000"/>
        </w:rPr>
        <w:t xml:space="preserve"> al 13,8% e i casi clinici rilevanti dal 7,4% al 7,6%.</w:t>
      </w:r>
    </w:p>
    <w:p w14:paraId="2C248898" w14:textId="77777777" w:rsidR="00893FB8" w:rsidRDefault="00893FB8" w:rsidP="00893FB8">
      <w:pPr>
        <w:pStyle w:val="NormaleWeb"/>
        <w:shd w:val="clear" w:color="auto" w:fill="FFFFFF"/>
        <w:spacing w:before="0" w:after="0" w:line="360" w:lineRule="auto"/>
        <w:ind w:left="1418"/>
        <w:jc w:val="both"/>
        <w:rPr>
          <w:iCs/>
          <w:color w:val="000000"/>
        </w:rPr>
      </w:pPr>
      <w:r>
        <w:rPr>
          <w:iCs/>
          <w:noProof/>
          <w:color w:val="000000"/>
        </w:rPr>
        <w:drawing>
          <wp:inline distT="0" distB="0" distL="0" distR="0" wp14:anchorId="5BAFE2B2" wp14:editId="0598AB17">
            <wp:extent cx="5242425" cy="2302772"/>
            <wp:effectExtent l="0" t="0" r="0" b="254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0138" cy="2323730"/>
                    </a:xfrm>
                    <a:prstGeom prst="rect">
                      <a:avLst/>
                    </a:prstGeom>
                    <a:noFill/>
                    <a:ln>
                      <a:noFill/>
                    </a:ln>
                  </pic:spPr>
                </pic:pic>
              </a:graphicData>
            </a:graphic>
          </wp:inline>
        </w:drawing>
      </w:r>
    </w:p>
    <w:p w14:paraId="109900AB" w14:textId="5A31024B" w:rsidR="00893FB8" w:rsidRDefault="00893FB8" w:rsidP="00893FB8">
      <w:pPr>
        <w:pStyle w:val="NormaleWeb"/>
        <w:shd w:val="clear" w:color="auto" w:fill="FFFFFF"/>
        <w:spacing w:before="0" w:after="0" w:line="360" w:lineRule="auto"/>
        <w:ind w:left="1418"/>
        <w:jc w:val="both"/>
        <w:rPr>
          <w:iCs/>
          <w:color w:val="000000"/>
        </w:rPr>
      </w:pPr>
      <w:r>
        <w:rPr>
          <w:iCs/>
          <w:color w:val="000000"/>
        </w:rPr>
        <w:lastRenderedPageBreak/>
        <w:t xml:space="preserve">Ancora, nel 9° </w:t>
      </w:r>
      <w:r w:rsidRPr="001469C7">
        <w:rPr>
          <w:i/>
          <w:iCs/>
          <w:color w:val="000000"/>
        </w:rPr>
        <w:t>report</w:t>
      </w:r>
      <w:r>
        <w:rPr>
          <w:iCs/>
          <w:color w:val="000000"/>
        </w:rPr>
        <w:t xml:space="preserve"> che compre il periodo 27 dicembre 2020 al 26 settembre 2021 la percentuale passa dal 13,8% al 14,4% e i casi clinici rilevanti aumentano dal 7,6% al 7,7%.</w:t>
      </w:r>
    </w:p>
    <w:p w14:paraId="2531EBFD" w14:textId="77777777" w:rsidR="00EE432C" w:rsidRDefault="00EE432C" w:rsidP="00893FB8">
      <w:pPr>
        <w:pStyle w:val="NormaleWeb"/>
        <w:shd w:val="clear" w:color="auto" w:fill="FFFFFF"/>
        <w:spacing w:before="0" w:after="0" w:line="360" w:lineRule="auto"/>
        <w:ind w:left="1418"/>
        <w:jc w:val="both"/>
        <w:rPr>
          <w:iCs/>
          <w:color w:val="000000"/>
        </w:rPr>
      </w:pPr>
    </w:p>
    <w:p w14:paraId="58BB649B" w14:textId="77777777" w:rsidR="00893FB8" w:rsidRDefault="00893FB8" w:rsidP="00893FB8">
      <w:pPr>
        <w:pStyle w:val="NormaleWeb"/>
        <w:shd w:val="clear" w:color="auto" w:fill="FFFFFF"/>
        <w:spacing w:before="0" w:after="0" w:line="360" w:lineRule="auto"/>
        <w:ind w:left="1134"/>
        <w:jc w:val="both"/>
        <w:rPr>
          <w:iCs/>
          <w:color w:val="000000"/>
        </w:rPr>
      </w:pPr>
      <w:r>
        <w:rPr>
          <w:iCs/>
          <w:noProof/>
          <w:color w:val="000000"/>
        </w:rPr>
        <w:drawing>
          <wp:inline distT="0" distB="0" distL="0" distR="0" wp14:anchorId="4CE84C40" wp14:editId="06C20440">
            <wp:extent cx="5393860" cy="2913435"/>
            <wp:effectExtent l="0" t="0" r="0" b="127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11758" cy="2923102"/>
                    </a:xfrm>
                    <a:prstGeom prst="rect">
                      <a:avLst/>
                    </a:prstGeom>
                    <a:noFill/>
                    <a:ln>
                      <a:noFill/>
                    </a:ln>
                  </pic:spPr>
                </pic:pic>
              </a:graphicData>
            </a:graphic>
          </wp:inline>
        </w:drawing>
      </w:r>
    </w:p>
    <w:p w14:paraId="280F68E6" w14:textId="77777777" w:rsidR="00893FB8" w:rsidRDefault="00893FB8" w:rsidP="00893FB8">
      <w:pPr>
        <w:pStyle w:val="NormaleWeb"/>
        <w:shd w:val="clear" w:color="auto" w:fill="FFFFFF"/>
        <w:spacing w:before="0" w:after="0" w:line="360" w:lineRule="auto"/>
        <w:ind w:left="1134"/>
        <w:jc w:val="both"/>
        <w:rPr>
          <w:iCs/>
          <w:color w:val="000000"/>
        </w:rPr>
      </w:pPr>
    </w:p>
    <w:p w14:paraId="6AEB839D" w14:textId="77777777" w:rsidR="00893FB8" w:rsidRDefault="00893FB8" w:rsidP="00893FB8">
      <w:pPr>
        <w:pStyle w:val="NormaleWeb"/>
        <w:shd w:val="clear" w:color="auto" w:fill="FFFFFF"/>
        <w:spacing w:before="0" w:after="0" w:line="360" w:lineRule="auto"/>
        <w:ind w:left="1134"/>
        <w:jc w:val="both"/>
        <w:rPr>
          <w:iCs/>
          <w:color w:val="000000"/>
        </w:rPr>
      </w:pPr>
      <w:r>
        <w:rPr>
          <w:iCs/>
          <w:color w:val="000000"/>
        </w:rPr>
        <w:t xml:space="preserve">Infine, nel </w:t>
      </w:r>
      <w:r w:rsidRPr="001469C7">
        <w:rPr>
          <w:i/>
          <w:iCs/>
          <w:color w:val="000000"/>
        </w:rPr>
        <w:t>report</w:t>
      </w:r>
      <w:r>
        <w:rPr>
          <w:i/>
          <w:iCs/>
          <w:color w:val="000000"/>
        </w:rPr>
        <w:t xml:space="preserve"> annuale</w:t>
      </w:r>
      <w:r>
        <w:rPr>
          <w:rStyle w:val="Rimandonotaapidipagina"/>
          <w:i/>
          <w:iCs/>
          <w:color w:val="000000"/>
        </w:rPr>
        <w:footnoteReference w:id="25"/>
      </w:r>
      <w:r>
        <w:rPr>
          <w:iCs/>
          <w:color w:val="000000"/>
        </w:rPr>
        <w:t xml:space="preserve"> che compre il periodo 27 dicembre 2020 al 26 dicembre 2021 la percentuale passa dal 14,4% al 16,2% e i casi clinici rilevanti aumentano ulteriormente dal 7,7% al 8,2%.</w:t>
      </w:r>
    </w:p>
    <w:p w14:paraId="68251671" w14:textId="77777777" w:rsidR="00893FB8" w:rsidRDefault="00893FB8" w:rsidP="00893FB8">
      <w:pPr>
        <w:pStyle w:val="NormaleWeb"/>
        <w:shd w:val="clear" w:color="auto" w:fill="FFFFFF"/>
        <w:spacing w:before="0" w:after="0" w:line="360" w:lineRule="auto"/>
        <w:ind w:left="1134"/>
        <w:jc w:val="both"/>
        <w:rPr>
          <w:iCs/>
          <w:color w:val="000000"/>
        </w:rPr>
      </w:pPr>
      <w:r>
        <w:rPr>
          <w:iCs/>
          <w:noProof/>
          <w:color w:val="000000"/>
        </w:rPr>
        <w:drawing>
          <wp:inline distT="0" distB="0" distL="0" distR="0" wp14:anchorId="5C29CC49" wp14:editId="4A8EFFD5">
            <wp:extent cx="5363314" cy="3294552"/>
            <wp:effectExtent l="0" t="0" r="8890" b="127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83620" cy="3307026"/>
                    </a:xfrm>
                    <a:prstGeom prst="rect">
                      <a:avLst/>
                    </a:prstGeom>
                    <a:noFill/>
                    <a:ln>
                      <a:noFill/>
                    </a:ln>
                  </pic:spPr>
                </pic:pic>
              </a:graphicData>
            </a:graphic>
          </wp:inline>
        </w:drawing>
      </w:r>
    </w:p>
    <w:p w14:paraId="3E134FBF" w14:textId="77777777" w:rsidR="00893FB8" w:rsidRDefault="00893FB8" w:rsidP="00893FB8">
      <w:pPr>
        <w:pStyle w:val="NormaleWeb"/>
        <w:shd w:val="clear" w:color="auto" w:fill="FFFFFF"/>
        <w:spacing w:before="0" w:line="360" w:lineRule="auto"/>
        <w:ind w:left="1134"/>
        <w:jc w:val="both"/>
        <w:rPr>
          <w:iCs/>
          <w:color w:val="000000"/>
        </w:rPr>
      </w:pPr>
      <w:r>
        <w:rPr>
          <w:iCs/>
          <w:color w:val="000000"/>
        </w:rPr>
        <w:lastRenderedPageBreak/>
        <w:t xml:space="preserve">I casi clinici rilevanti sono gli effetti avversi gravi anche permanenti a gusto, olfatto, udito e vista, questi effetti vengono riportati indicati nelle tabelle del 5° </w:t>
      </w:r>
      <w:r w:rsidRPr="00EF61AE">
        <w:rPr>
          <w:i/>
          <w:iCs/>
          <w:color w:val="000000"/>
        </w:rPr>
        <w:t>Report</w:t>
      </w:r>
      <w:r>
        <w:rPr>
          <w:iCs/>
          <w:color w:val="000000"/>
        </w:rPr>
        <w:t xml:space="preserve"> [</w:t>
      </w:r>
      <w:proofErr w:type="spellStart"/>
      <w:r>
        <w:rPr>
          <w:iCs/>
          <w:color w:val="000000"/>
        </w:rPr>
        <w:t>vds</w:t>
      </w:r>
      <w:proofErr w:type="spellEnd"/>
      <w:r>
        <w:rPr>
          <w:iCs/>
          <w:color w:val="000000"/>
        </w:rPr>
        <w:t xml:space="preserve"> immagini che seguono].</w:t>
      </w:r>
    </w:p>
    <w:p w14:paraId="05E71B25" w14:textId="77777777" w:rsidR="00893FB8" w:rsidRDefault="00893FB8" w:rsidP="00893FB8">
      <w:pPr>
        <w:pStyle w:val="NormaleWeb"/>
        <w:shd w:val="clear" w:color="auto" w:fill="FFFFFF"/>
        <w:spacing w:before="0" w:line="360" w:lineRule="auto"/>
        <w:ind w:left="1134"/>
        <w:jc w:val="both"/>
        <w:rPr>
          <w:iCs/>
          <w:color w:val="000000"/>
        </w:rPr>
      </w:pPr>
      <w:r>
        <w:rPr>
          <w:iCs/>
          <w:noProof/>
          <w:color w:val="000000"/>
        </w:rPr>
        <w:drawing>
          <wp:inline distT="0" distB="0" distL="0" distR="0" wp14:anchorId="6AF97D1F" wp14:editId="0041F9F0">
            <wp:extent cx="5376962" cy="2577751"/>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5243" cy="2586515"/>
                    </a:xfrm>
                    <a:prstGeom prst="rect">
                      <a:avLst/>
                    </a:prstGeom>
                    <a:noFill/>
                    <a:ln>
                      <a:noFill/>
                    </a:ln>
                  </pic:spPr>
                </pic:pic>
              </a:graphicData>
            </a:graphic>
          </wp:inline>
        </w:drawing>
      </w:r>
    </w:p>
    <w:p w14:paraId="0E091C3B" w14:textId="77777777" w:rsidR="00893FB8" w:rsidRDefault="00893FB8" w:rsidP="00893FB8">
      <w:pPr>
        <w:pStyle w:val="NormaleWeb"/>
        <w:shd w:val="clear" w:color="auto" w:fill="FFFFFF"/>
        <w:spacing w:before="0" w:line="360" w:lineRule="auto"/>
        <w:ind w:left="1134"/>
        <w:jc w:val="both"/>
        <w:rPr>
          <w:iCs/>
          <w:color w:val="000000"/>
        </w:rPr>
      </w:pPr>
      <w:r>
        <w:rPr>
          <w:iCs/>
          <w:noProof/>
          <w:color w:val="000000"/>
        </w:rPr>
        <w:drawing>
          <wp:inline distT="0" distB="0" distL="0" distR="0" wp14:anchorId="7E1E2069" wp14:editId="64CE4D23">
            <wp:extent cx="5108636" cy="3050114"/>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18493" cy="3055999"/>
                    </a:xfrm>
                    <a:prstGeom prst="rect">
                      <a:avLst/>
                    </a:prstGeom>
                    <a:noFill/>
                    <a:ln>
                      <a:noFill/>
                    </a:ln>
                  </pic:spPr>
                </pic:pic>
              </a:graphicData>
            </a:graphic>
          </wp:inline>
        </w:drawing>
      </w:r>
    </w:p>
    <w:p w14:paraId="0E8CC958" w14:textId="77777777" w:rsidR="00893FB8" w:rsidRDefault="00893FB8" w:rsidP="00893FB8">
      <w:pPr>
        <w:pStyle w:val="NormaleWeb"/>
        <w:shd w:val="clear" w:color="auto" w:fill="FFFFFF"/>
        <w:spacing w:before="0" w:line="360" w:lineRule="auto"/>
        <w:ind w:left="1134"/>
        <w:jc w:val="both"/>
        <w:rPr>
          <w:iCs/>
          <w:color w:val="000000"/>
        </w:rPr>
      </w:pPr>
    </w:p>
    <w:p w14:paraId="4A14FA80" w14:textId="77777777" w:rsidR="00893FB8" w:rsidRDefault="00893FB8" w:rsidP="00893FB8">
      <w:pPr>
        <w:pStyle w:val="NormaleWeb"/>
        <w:shd w:val="clear" w:color="auto" w:fill="FFFFFF"/>
        <w:spacing w:before="0" w:after="0" w:line="360" w:lineRule="auto"/>
        <w:ind w:left="993"/>
        <w:jc w:val="both"/>
        <w:rPr>
          <w:shd w:val="clear" w:color="auto" w:fill="FFFFFF"/>
        </w:rPr>
      </w:pPr>
      <w:r>
        <w:rPr>
          <w:iCs/>
          <w:noProof/>
          <w:color w:val="000000"/>
        </w:rPr>
        <w:lastRenderedPageBreak/>
        <w:drawing>
          <wp:inline distT="0" distB="0" distL="0" distR="0" wp14:anchorId="59721CA4" wp14:editId="09C1B31F">
            <wp:extent cx="5367335" cy="3548711"/>
            <wp:effectExtent l="0" t="0" r="508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5541" cy="3554137"/>
                    </a:xfrm>
                    <a:prstGeom prst="rect">
                      <a:avLst/>
                    </a:prstGeom>
                    <a:noFill/>
                    <a:ln>
                      <a:noFill/>
                    </a:ln>
                  </pic:spPr>
                </pic:pic>
              </a:graphicData>
            </a:graphic>
          </wp:inline>
        </w:drawing>
      </w:r>
    </w:p>
    <w:p w14:paraId="21DAEFEC" w14:textId="77777777" w:rsidR="00893FB8" w:rsidRDefault="00893FB8" w:rsidP="00893FB8">
      <w:pPr>
        <w:pStyle w:val="NormaleWeb"/>
        <w:shd w:val="clear" w:color="auto" w:fill="FFFFFF"/>
        <w:spacing w:before="0" w:after="0" w:line="360" w:lineRule="auto"/>
        <w:ind w:left="993"/>
        <w:jc w:val="both"/>
        <w:rPr>
          <w:shd w:val="clear" w:color="auto" w:fill="FFFFFF"/>
        </w:rPr>
      </w:pPr>
      <w:r>
        <w:rPr>
          <w:noProof/>
          <w:shd w:val="clear" w:color="auto" w:fill="FFFFFF"/>
        </w:rPr>
        <w:drawing>
          <wp:inline distT="0" distB="0" distL="0" distR="0" wp14:anchorId="6701632F" wp14:editId="3B46E162">
            <wp:extent cx="5179543" cy="2496982"/>
            <wp:effectExtent l="0" t="0" r="254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6986" cy="2500570"/>
                    </a:xfrm>
                    <a:prstGeom prst="rect">
                      <a:avLst/>
                    </a:prstGeom>
                    <a:noFill/>
                    <a:ln>
                      <a:noFill/>
                    </a:ln>
                  </pic:spPr>
                </pic:pic>
              </a:graphicData>
            </a:graphic>
          </wp:inline>
        </w:drawing>
      </w:r>
    </w:p>
    <w:p w14:paraId="6732E808" w14:textId="77777777" w:rsidR="00893FB8" w:rsidRDefault="00893FB8" w:rsidP="00893FB8">
      <w:pPr>
        <w:pStyle w:val="NormaleWeb"/>
        <w:shd w:val="clear" w:color="auto" w:fill="FFFFFF"/>
        <w:spacing w:before="0" w:after="0" w:line="360" w:lineRule="auto"/>
        <w:ind w:left="1134"/>
        <w:jc w:val="both"/>
        <w:rPr>
          <w:shd w:val="clear" w:color="auto" w:fill="FFFFFF"/>
        </w:rPr>
      </w:pPr>
      <w:r>
        <w:rPr>
          <w:noProof/>
          <w:shd w:val="clear" w:color="auto" w:fill="FFFFFF"/>
        </w:rPr>
        <w:drawing>
          <wp:inline distT="0" distB="0" distL="0" distR="0" wp14:anchorId="2941483E" wp14:editId="487D2B9E">
            <wp:extent cx="5397433" cy="1967692"/>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33685" cy="1980908"/>
                    </a:xfrm>
                    <a:prstGeom prst="rect">
                      <a:avLst/>
                    </a:prstGeom>
                    <a:noFill/>
                    <a:ln>
                      <a:noFill/>
                    </a:ln>
                  </pic:spPr>
                </pic:pic>
              </a:graphicData>
            </a:graphic>
          </wp:inline>
        </w:drawing>
      </w:r>
    </w:p>
    <w:p w14:paraId="26FC56B2" w14:textId="77777777" w:rsidR="00893FB8" w:rsidRDefault="00893FB8" w:rsidP="00893FB8">
      <w:pPr>
        <w:pStyle w:val="NormaleWeb"/>
        <w:shd w:val="clear" w:color="auto" w:fill="FFFFFF"/>
        <w:spacing w:before="0" w:after="0" w:line="360" w:lineRule="auto"/>
        <w:ind w:left="993"/>
        <w:jc w:val="both"/>
        <w:rPr>
          <w:shd w:val="clear" w:color="auto" w:fill="FFFFFF"/>
        </w:rPr>
      </w:pPr>
      <w:r>
        <w:rPr>
          <w:noProof/>
          <w:shd w:val="clear" w:color="auto" w:fill="FFFFFF"/>
        </w:rPr>
        <w:lastRenderedPageBreak/>
        <w:drawing>
          <wp:inline distT="0" distB="0" distL="0" distR="0" wp14:anchorId="04FF35FA" wp14:editId="4DC668AC">
            <wp:extent cx="5445200" cy="2069843"/>
            <wp:effectExtent l="0" t="0" r="3175" b="698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69978" cy="2079262"/>
                    </a:xfrm>
                    <a:prstGeom prst="rect">
                      <a:avLst/>
                    </a:prstGeom>
                    <a:noFill/>
                    <a:ln>
                      <a:noFill/>
                    </a:ln>
                  </pic:spPr>
                </pic:pic>
              </a:graphicData>
            </a:graphic>
          </wp:inline>
        </w:drawing>
      </w:r>
    </w:p>
    <w:p w14:paraId="3996B1B2" w14:textId="07B58E35" w:rsidR="00893FB8" w:rsidRDefault="00893FB8" w:rsidP="00893FB8">
      <w:pPr>
        <w:pStyle w:val="NormaleWeb"/>
        <w:numPr>
          <w:ilvl w:val="2"/>
          <w:numId w:val="14"/>
        </w:numPr>
        <w:shd w:val="clear" w:color="auto" w:fill="FFFFFF"/>
        <w:spacing w:before="0" w:line="360" w:lineRule="auto"/>
        <w:ind w:left="1418" w:hanging="284"/>
        <w:jc w:val="both"/>
        <w:rPr>
          <w:shd w:val="clear" w:color="auto" w:fill="FFFFFF"/>
        </w:rPr>
      </w:pPr>
      <w:r w:rsidRPr="003F619D">
        <w:rPr>
          <w:shd w:val="clear" w:color="auto" w:fill="FFFFFF"/>
        </w:rPr>
        <w:t>Conclus</w:t>
      </w:r>
      <w:r w:rsidR="007E630A">
        <w:rPr>
          <w:shd w:val="clear" w:color="auto" w:fill="FFFFFF"/>
        </w:rPr>
        <w:t>o</w:t>
      </w:r>
      <w:r w:rsidRPr="003F619D">
        <w:rPr>
          <w:shd w:val="clear" w:color="auto" w:fill="FFFFFF"/>
        </w:rPr>
        <w:t xml:space="preserve"> </w:t>
      </w:r>
      <w:r w:rsidR="007E630A">
        <w:rPr>
          <w:shd w:val="clear" w:color="auto" w:fill="FFFFFF"/>
        </w:rPr>
        <w:t>i</w:t>
      </w:r>
      <w:r w:rsidRPr="003F619D">
        <w:rPr>
          <w:shd w:val="clear" w:color="auto" w:fill="FFFFFF"/>
        </w:rPr>
        <w:t>l prim</w:t>
      </w:r>
      <w:r w:rsidR="007E630A">
        <w:rPr>
          <w:shd w:val="clear" w:color="auto" w:fill="FFFFFF"/>
        </w:rPr>
        <w:t xml:space="preserve">o riscontro </w:t>
      </w:r>
      <w:r>
        <w:rPr>
          <w:shd w:val="clear" w:color="auto" w:fill="FFFFFF"/>
        </w:rPr>
        <w:t>de</w:t>
      </w:r>
      <w:r w:rsidRPr="003F619D">
        <w:rPr>
          <w:shd w:val="clear" w:color="auto" w:fill="FFFFFF"/>
        </w:rPr>
        <w:t>lla domanda “</w:t>
      </w:r>
      <w:r w:rsidRPr="003F619D">
        <w:rPr>
          <w:i/>
          <w:color w:val="0000FF"/>
          <w:shd w:val="clear" w:color="auto" w:fill="FFFFFF"/>
        </w:rPr>
        <w:t>I Vaccini anti covid-19 possono causare il decesso del paziente?</w:t>
      </w:r>
      <w:r w:rsidRPr="003F619D">
        <w:rPr>
          <w:shd w:val="clear" w:color="auto" w:fill="FFFFFF"/>
        </w:rPr>
        <w:t>”</w:t>
      </w:r>
      <w:r>
        <w:rPr>
          <w:shd w:val="clear" w:color="auto" w:fill="FFFFFF"/>
        </w:rPr>
        <w:t>, passiamo a</w:t>
      </w:r>
      <w:r w:rsidR="007E630A">
        <w:rPr>
          <w:shd w:val="clear" w:color="auto" w:fill="FFFFFF"/>
        </w:rPr>
        <w:t>d esaminare il</w:t>
      </w:r>
      <w:r>
        <w:rPr>
          <w:shd w:val="clear" w:color="auto" w:fill="FFFFFF"/>
        </w:rPr>
        <w:t xml:space="preserve"> secondo documento “cd. </w:t>
      </w:r>
      <w:r w:rsidRPr="005D21EC">
        <w:rPr>
          <w:b/>
          <w:u w:val="single"/>
          <w:shd w:val="clear" w:color="auto" w:fill="FFFFFF"/>
        </w:rPr>
        <w:t>consenso informato</w:t>
      </w:r>
      <w:r>
        <w:rPr>
          <w:shd w:val="clear" w:color="auto" w:fill="FFFFFF"/>
        </w:rPr>
        <w:t>”.</w:t>
      </w:r>
    </w:p>
    <w:p w14:paraId="652BDAFE" w14:textId="77777777" w:rsidR="00893FB8" w:rsidRPr="003F619D" w:rsidRDefault="00893FB8" w:rsidP="00253472">
      <w:pPr>
        <w:pStyle w:val="NormaleWeb"/>
        <w:numPr>
          <w:ilvl w:val="0"/>
          <w:numId w:val="29"/>
        </w:numPr>
        <w:shd w:val="clear" w:color="auto" w:fill="FFFFFF"/>
        <w:spacing w:before="0" w:after="0" w:line="360" w:lineRule="auto"/>
        <w:ind w:left="1843"/>
        <w:jc w:val="both"/>
        <w:rPr>
          <w:shd w:val="clear" w:color="auto" w:fill="FFFFFF"/>
        </w:rPr>
      </w:pPr>
      <w:r>
        <w:rPr>
          <w:shd w:val="clear" w:color="auto" w:fill="FFFFFF"/>
        </w:rPr>
        <w:t xml:space="preserve">Dal </w:t>
      </w:r>
      <w:r w:rsidRPr="003F619D">
        <w:rPr>
          <w:shd w:val="clear" w:color="auto" w:fill="FFFFFF"/>
        </w:rPr>
        <w:t xml:space="preserve">documento ufficiale cd </w:t>
      </w:r>
      <w:r w:rsidRPr="003F619D">
        <w:rPr>
          <w:b/>
          <w:i/>
          <w:u w:val="single"/>
          <w:shd w:val="clear" w:color="auto" w:fill="FFFFFF"/>
        </w:rPr>
        <w:t xml:space="preserve">modulo </w:t>
      </w:r>
      <w:r>
        <w:rPr>
          <w:b/>
          <w:i/>
          <w:u w:val="single"/>
          <w:shd w:val="clear" w:color="auto" w:fill="FFFFFF"/>
        </w:rPr>
        <w:t xml:space="preserve">di </w:t>
      </w:r>
      <w:r w:rsidRPr="003F619D">
        <w:rPr>
          <w:b/>
          <w:i/>
          <w:u w:val="single"/>
          <w:shd w:val="clear" w:color="auto" w:fill="FFFFFF"/>
        </w:rPr>
        <w:t>consenso informativo</w:t>
      </w:r>
      <w:r w:rsidRPr="003F619D">
        <w:rPr>
          <w:shd w:val="clear" w:color="auto" w:fill="FFFFFF"/>
        </w:rPr>
        <w:t xml:space="preserve"> consegnato al cittadino che decide di sottoporsi volontariamente alla vaccinazione, la prima anomalia che salta all’occhio è che le pagine da compilare con i propri dati e da firmare per accettazione o meno sono </w:t>
      </w:r>
      <w:r>
        <w:rPr>
          <w:shd w:val="clear" w:color="auto" w:fill="FFFFFF"/>
        </w:rPr>
        <w:t>poste</w:t>
      </w:r>
      <w:r w:rsidRPr="003F619D">
        <w:rPr>
          <w:shd w:val="clear" w:color="auto" w:fill="FFFFFF"/>
        </w:rPr>
        <w:t xml:space="preserve"> </w:t>
      </w:r>
      <w:r>
        <w:rPr>
          <w:shd w:val="clear" w:color="auto" w:fill="FFFFFF"/>
        </w:rPr>
        <w:t>in ante</w:t>
      </w:r>
      <w:r w:rsidRPr="003F619D">
        <w:rPr>
          <w:shd w:val="clear" w:color="auto" w:fill="FFFFFF"/>
        </w:rPr>
        <w:t xml:space="preserve">prima della lettura delle controindicazioni </w:t>
      </w:r>
      <w:r>
        <w:rPr>
          <w:shd w:val="clear" w:color="auto" w:fill="FFFFFF"/>
        </w:rPr>
        <w:t xml:space="preserve">del siero/vaccino, </w:t>
      </w:r>
      <w:r w:rsidRPr="003F619D">
        <w:rPr>
          <w:shd w:val="clear" w:color="auto" w:fill="FFFFFF"/>
        </w:rPr>
        <w:t>come a voler passare un messaggio subliminale “</w:t>
      </w:r>
      <w:r w:rsidRPr="008B56A2">
        <w:rPr>
          <w:b/>
          <w:i/>
          <w:u w:val="single"/>
          <w:shd w:val="clear" w:color="auto" w:fill="FFFFFF"/>
        </w:rPr>
        <w:t>prima firma e poi leggi</w:t>
      </w:r>
      <w:r w:rsidRPr="003F619D">
        <w:rPr>
          <w:shd w:val="clear" w:color="auto" w:fill="FFFFFF"/>
        </w:rPr>
        <w:t xml:space="preserve">”. </w:t>
      </w:r>
    </w:p>
    <w:p w14:paraId="5E7D409A" w14:textId="77777777" w:rsidR="00893FB8" w:rsidRDefault="00893FB8" w:rsidP="00253472">
      <w:pPr>
        <w:pStyle w:val="NormaleWeb"/>
        <w:shd w:val="clear" w:color="auto" w:fill="FFFFFF"/>
        <w:spacing w:before="0" w:line="360" w:lineRule="auto"/>
        <w:ind w:left="1843"/>
        <w:jc w:val="both"/>
        <w:rPr>
          <w:shd w:val="clear" w:color="auto" w:fill="FFFFFF"/>
        </w:rPr>
      </w:pPr>
      <w:r>
        <w:rPr>
          <w:shd w:val="clear" w:color="auto" w:fill="FFFFFF"/>
        </w:rPr>
        <w:t>Un paragone chiarificatore va fatto. In caso di contratti di lavoro o vendita di immobili o di investimenti finanziari e simili o di modulistica statale il foglio della firma è posto sempre a fine del documento da sottoscrivere, ora perché invece per i vaccini i fogli della firma sono messi prima della descrizione del prodotto?</w:t>
      </w:r>
    </w:p>
    <w:p w14:paraId="0624373B" w14:textId="77777777" w:rsidR="00893FB8" w:rsidRDefault="00893FB8" w:rsidP="00253472">
      <w:pPr>
        <w:pStyle w:val="NormaleWeb"/>
        <w:numPr>
          <w:ilvl w:val="0"/>
          <w:numId w:val="29"/>
        </w:numPr>
        <w:shd w:val="clear" w:color="auto" w:fill="FFFFFF"/>
        <w:spacing w:before="0" w:line="360" w:lineRule="auto"/>
        <w:ind w:left="1843"/>
        <w:jc w:val="both"/>
        <w:rPr>
          <w:shd w:val="clear" w:color="auto" w:fill="FFFFFF"/>
        </w:rPr>
      </w:pPr>
      <w:r>
        <w:rPr>
          <w:shd w:val="clear" w:color="auto" w:fill="FFFFFF"/>
        </w:rPr>
        <w:t>Analizzando il documento informativo che viene fedelmente riportato in figura che segue, a pagina sei (6) del modulo di consenso troviamo due punti importanti.</w:t>
      </w:r>
    </w:p>
    <w:p w14:paraId="36677966" w14:textId="77777777" w:rsidR="00893FB8" w:rsidRDefault="00893FB8" w:rsidP="00253472">
      <w:pPr>
        <w:pStyle w:val="NormaleWeb"/>
        <w:numPr>
          <w:ilvl w:val="0"/>
          <w:numId w:val="26"/>
        </w:numPr>
        <w:shd w:val="clear" w:color="auto" w:fill="FFFFFF"/>
        <w:spacing w:before="0" w:after="0" w:line="360" w:lineRule="auto"/>
        <w:ind w:left="2268"/>
        <w:jc w:val="both"/>
        <w:rPr>
          <w:i/>
          <w:color w:val="0000FF"/>
        </w:rPr>
      </w:pPr>
      <w:r>
        <w:rPr>
          <w:shd w:val="clear" w:color="auto" w:fill="FFFFFF"/>
        </w:rPr>
        <w:t>Il primo riguarda le indicazioni terapeutiche: “</w:t>
      </w:r>
      <w:r w:rsidRPr="00157B7F">
        <w:rPr>
          <w:i/>
          <w:color w:val="0000FF"/>
        </w:rPr>
        <w:t>Il vaccino “Pfizer-</w:t>
      </w:r>
      <w:proofErr w:type="spellStart"/>
      <w:r w:rsidRPr="00157B7F">
        <w:rPr>
          <w:i/>
          <w:color w:val="0000FF"/>
        </w:rPr>
        <w:t>BioNTech</w:t>
      </w:r>
      <w:proofErr w:type="spellEnd"/>
      <w:r w:rsidRPr="00157B7F">
        <w:rPr>
          <w:i/>
          <w:color w:val="0000FF"/>
        </w:rPr>
        <w:t xml:space="preserve"> COVID-19” </w:t>
      </w:r>
      <w:r w:rsidRPr="00157B7F">
        <w:rPr>
          <w:b/>
          <w:i/>
          <w:color w:val="FF0000"/>
          <w:u w:val="single"/>
        </w:rPr>
        <w:t>è usato al fine di prevenire la malattia</w:t>
      </w:r>
      <w:r w:rsidRPr="00157B7F">
        <w:rPr>
          <w:i/>
          <w:color w:val="0000FF"/>
        </w:rPr>
        <w:t xml:space="preserve"> COVID-19 causata dal virus SARS-CoV-2.”</w:t>
      </w:r>
      <w:r>
        <w:rPr>
          <w:i/>
          <w:color w:val="0000FF"/>
        </w:rPr>
        <w:t>.</w:t>
      </w:r>
    </w:p>
    <w:p w14:paraId="3AA902EA" w14:textId="77777777" w:rsidR="00893FB8" w:rsidRPr="00157B7F" w:rsidRDefault="00893FB8" w:rsidP="00253472">
      <w:pPr>
        <w:pStyle w:val="NormaleWeb"/>
        <w:numPr>
          <w:ilvl w:val="0"/>
          <w:numId w:val="26"/>
        </w:numPr>
        <w:shd w:val="clear" w:color="auto" w:fill="FFFFFF"/>
        <w:spacing w:before="0" w:line="360" w:lineRule="auto"/>
        <w:ind w:left="2268"/>
        <w:jc w:val="both"/>
        <w:rPr>
          <w:i/>
          <w:color w:val="0000FF"/>
        </w:rPr>
      </w:pPr>
      <w:r w:rsidRPr="009B3887">
        <w:t>Il</w:t>
      </w:r>
      <w:r w:rsidRPr="00157B7F">
        <w:t xml:space="preserve"> secondo </w:t>
      </w:r>
      <w:r>
        <w:t>riguarda le conoscenze scientifiche:</w:t>
      </w:r>
      <w:r w:rsidRPr="00157B7F">
        <w:rPr>
          <w:i/>
        </w:rPr>
        <w:t xml:space="preserve"> </w:t>
      </w:r>
      <w:r>
        <w:rPr>
          <w:i/>
          <w:color w:val="0000FF"/>
        </w:rPr>
        <w:t>“</w:t>
      </w:r>
      <w:r w:rsidRPr="00157B7F">
        <w:rPr>
          <w:b/>
          <w:i/>
          <w:color w:val="FF0000"/>
          <w:u w:val="single"/>
        </w:rPr>
        <w:t>In base alle attuali conoscenze scientifiche la somministrazione del vaccino non può essere raccomandata né controindicata alle donne in gravidanza e in fase di allattamento</w:t>
      </w:r>
      <w:r w:rsidRPr="00157B7F">
        <w:rPr>
          <w:i/>
          <w:color w:val="0000FF"/>
        </w:rPr>
        <w:t xml:space="preserve">. La somministrazione del vaccino potrà essere effettuata solo successivamente all’analisi, caso per caso con la figura professionale </w:t>
      </w:r>
      <w:r w:rsidRPr="00157B7F">
        <w:rPr>
          <w:i/>
          <w:color w:val="0000FF"/>
        </w:rPr>
        <w:lastRenderedPageBreak/>
        <w:t>sanitaria di riferimento, dei potenziali rischi e dei potenziali benefici per la madre, il feto e il neonato.</w:t>
      </w:r>
      <w:r w:rsidRPr="00157B7F">
        <w:t>”</w:t>
      </w:r>
      <w:r>
        <w:t>.</w:t>
      </w:r>
    </w:p>
    <w:p w14:paraId="00E1A214" w14:textId="77777777" w:rsidR="00893FB8" w:rsidRDefault="00893FB8" w:rsidP="00893FB8">
      <w:pPr>
        <w:spacing w:line="360" w:lineRule="auto"/>
        <w:ind w:left="141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AA78CF" wp14:editId="59E96D5F">
            <wp:extent cx="5208211" cy="4517286"/>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4279" cy="4531223"/>
                    </a:xfrm>
                    <a:prstGeom prst="rect">
                      <a:avLst/>
                    </a:prstGeom>
                    <a:noFill/>
                    <a:ln>
                      <a:noFill/>
                    </a:ln>
                  </pic:spPr>
                </pic:pic>
              </a:graphicData>
            </a:graphic>
          </wp:inline>
        </w:drawing>
      </w:r>
    </w:p>
    <w:p w14:paraId="6B138F49" w14:textId="77777777" w:rsidR="00893FB8" w:rsidRPr="004C78E2" w:rsidRDefault="00893FB8" w:rsidP="004C78E2">
      <w:pPr>
        <w:pStyle w:val="Paragrafoelenco"/>
        <w:numPr>
          <w:ilvl w:val="0"/>
          <w:numId w:val="29"/>
        </w:numPr>
        <w:spacing w:line="360" w:lineRule="auto"/>
        <w:ind w:left="1843"/>
        <w:jc w:val="both"/>
        <w:rPr>
          <w:rFonts w:ascii="Times New Roman" w:hAnsi="Times New Roman" w:cs="Times New Roman"/>
          <w:sz w:val="24"/>
          <w:szCs w:val="24"/>
        </w:rPr>
      </w:pPr>
      <w:r w:rsidRPr="004C78E2">
        <w:rPr>
          <w:rFonts w:ascii="Times New Roman" w:hAnsi="Times New Roman" w:cs="Times New Roman"/>
          <w:sz w:val="24"/>
          <w:szCs w:val="24"/>
        </w:rPr>
        <w:t>Queste informazioni contenute cd “</w:t>
      </w:r>
      <w:r w:rsidRPr="004C78E2">
        <w:rPr>
          <w:rFonts w:ascii="Times New Roman" w:hAnsi="Times New Roman" w:cs="Times New Roman"/>
          <w:i/>
          <w:sz w:val="24"/>
          <w:szCs w:val="24"/>
        </w:rPr>
        <w:t>consenso generalizzato</w:t>
      </w:r>
      <w:r w:rsidRPr="004C78E2">
        <w:rPr>
          <w:rFonts w:ascii="Times New Roman" w:hAnsi="Times New Roman" w:cs="Times New Roman"/>
          <w:sz w:val="24"/>
          <w:szCs w:val="24"/>
        </w:rPr>
        <w:t xml:space="preserve">” si contraddicono con tutte le documentazioni viste ed esaminate fin d’ora che invece hanno confermato in maniera oggettiva che questi sieri/vaccini sono sperimentali, ad ulteriore conferma di ciò, vediamo cosa scrive direttamente la società farmaceutica Pfizer in merito ai </w:t>
      </w:r>
      <w:r w:rsidRPr="004C78E2">
        <w:rPr>
          <w:rFonts w:ascii="Times New Roman" w:hAnsi="Times New Roman" w:cs="Times New Roman"/>
          <w:b/>
          <w:i/>
          <w:sz w:val="24"/>
          <w:szCs w:val="24"/>
        </w:rPr>
        <w:t>criteri di esclusione</w:t>
      </w:r>
      <w:r w:rsidRPr="004C78E2">
        <w:rPr>
          <w:rFonts w:ascii="Times New Roman" w:hAnsi="Times New Roman" w:cs="Times New Roman"/>
          <w:sz w:val="24"/>
          <w:szCs w:val="24"/>
        </w:rPr>
        <w:t xml:space="preserve"> </w:t>
      </w:r>
      <w:r w:rsidRPr="004C78E2">
        <w:rPr>
          <w:rFonts w:ascii="Times New Roman" w:hAnsi="Times New Roman" w:cs="Times New Roman"/>
          <w:b/>
          <w:i/>
          <w:sz w:val="24"/>
          <w:szCs w:val="24"/>
        </w:rPr>
        <w:t>dagli studi clinici sperimentali</w:t>
      </w:r>
      <w:r w:rsidRPr="004C78E2">
        <w:rPr>
          <w:rFonts w:ascii="Times New Roman" w:hAnsi="Times New Roman" w:cs="Times New Roman"/>
          <w:sz w:val="24"/>
          <w:szCs w:val="24"/>
        </w:rPr>
        <w:t>, i quali valgono anche per la vaccinazione su larga scala della popolazione.</w:t>
      </w:r>
    </w:p>
    <w:p w14:paraId="686CE24C" w14:textId="506845E1" w:rsidR="00893FB8" w:rsidRDefault="00893FB8" w:rsidP="00253472">
      <w:pPr>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Tutti i farmaci sperimentali hanno dei </w:t>
      </w:r>
      <w:r w:rsidRPr="00D505DF">
        <w:rPr>
          <w:rFonts w:ascii="Times New Roman" w:hAnsi="Times New Roman" w:cs="Times New Roman"/>
          <w:b/>
          <w:i/>
          <w:sz w:val="24"/>
          <w:szCs w:val="24"/>
          <w:u w:val="single"/>
        </w:rPr>
        <w:t>criteri di esclusione</w:t>
      </w:r>
      <w:r>
        <w:rPr>
          <w:rFonts w:ascii="Times New Roman" w:hAnsi="Times New Roman" w:cs="Times New Roman"/>
          <w:sz w:val="24"/>
          <w:szCs w:val="24"/>
        </w:rPr>
        <w:t xml:space="preserve"> collegati alla fase sperimentale raggiunta. </w:t>
      </w:r>
      <w:r w:rsidR="00EE432C">
        <w:rPr>
          <w:rFonts w:ascii="Times New Roman" w:hAnsi="Times New Roman" w:cs="Times New Roman"/>
          <w:sz w:val="24"/>
          <w:szCs w:val="24"/>
        </w:rPr>
        <w:t>T</w:t>
      </w:r>
      <w:r>
        <w:rPr>
          <w:rFonts w:ascii="Times New Roman" w:hAnsi="Times New Roman" w:cs="Times New Roman"/>
          <w:sz w:val="24"/>
          <w:szCs w:val="24"/>
        </w:rPr>
        <w:t xml:space="preserve">ra </w:t>
      </w:r>
      <w:r w:rsidRPr="00D505DF">
        <w:rPr>
          <w:rFonts w:ascii="Times New Roman" w:hAnsi="Times New Roman" w:cs="Times New Roman"/>
          <w:b/>
          <w:i/>
          <w:sz w:val="24"/>
          <w:szCs w:val="24"/>
          <w:u w:val="single"/>
        </w:rPr>
        <w:t>criteri di esclusione</w:t>
      </w:r>
      <w:r>
        <w:rPr>
          <w:rFonts w:ascii="Times New Roman" w:hAnsi="Times New Roman" w:cs="Times New Roman"/>
          <w:sz w:val="24"/>
          <w:szCs w:val="24"/>
        </w:rPr>
        <w:t xml:space="preserve"> </w:t>
      </w:r>
      <w:r w:rsidR="00030889">
        <w:rPr>
          <w:rFonts w:ascii="Times New Roman" w:hAnsi="Times New Roman" w:cs="Times New Roman"/>
          <w:sz w:val="24"/>
          <w:szCs w:val="24"/>
        </w:rPr>
        <w:t xml:space="preserve">ci </w:t>
      </w:r>
      <w:r>
        <w:rPr>
          <w:rFonts w:ascii="Times New Roman" w:hAnsi="Times New Roman" w:cs="Times New Roman"/>
          <w:sz w:val="24"/>
          <w:szCs w:val="24"/>
        </w:rPr>
        <w:t>sono</w:t>
      </w:r>
      <w:r w:rsidR="00030889">
        <w:rPr>
          <w:rFonts w:ascii="Times New Roman" w:hAnsi="Times New Roman" w:cs="Times New Roman"/>
          <w:sz w:val="24"/>
          <w:szCs w:val="24"/>
        </w:rPr>
        <w:t xml:space="preserve"> alcuni criteri</w:t>
      </w:r>
      <w:r>
        <w:rPr>
          <w:rFonts w:ascii="Times New Roman" w:hAnsi="Times New Roman" w:cs="Times New Roman"/>
          <w:sz w:val="24"/>
          <w:szCs w:val="24"/>
        </w:rPr>
        <w:t xml:space="preserve"> validi per tutte le fasi. </w:t>
      </w:r>
    </w:p>
    <w:p w14:paraId="34326FE0" w14:textId="77777777" w:rsidR="00893FB8" w:rsidRDefault="00893FB8" w:rsidP="004C78E2">
      <w:pPr>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 xml:space="preserve">Vediamo questi criteri di esclusione dalla vaccinazione direttamente sul sito della Pfizer per il proprio vaccino </w:t>
      </w:r>
      <w:proofErr w:type="spellStart"/>
      <w:r w:rsidRPr="00D505DF">
        <w:rPr>
          <w:rFonts w:ascii="Times New Roman" w:hAnsi="Times New Roman" w:cs="Times New Roman"/>
          <w:i/>
          <w:sz w:val="24"/>
          <w:szCs w:val="24"/>
        </w:rPr>
        <w:t>Comirnaty</w:t>
      </w:r>
      <w:proofErr w:type="spellEnd"/>
      <w:r>
        <w:rPr>
          <w:rStyle w:val="Rimandonotaapidipagina"/>
          <w:rFonts w:ascii="Times New Roman" w:hAnsi="Times New Roman" w:cs="Times New Roman"/>
          <w:i/>
          <w:sz w:val="24"/>
          <w:szCs w:val="24"/>
        </w:rPr>
        <w:footnoteReference w:id="26"/>
      </w:r>
      <w:r>
        <w:rPr>
          <w:rFonts w:ascii="Times New Roman" w:hAnsi="Times New Roman" w:cs="Times New Roman"/>
          <w:sz w:val="24"/>
          <w:szCs w:val="24"/>
        </w:rPr>
        <w:t>:</w:t>
      </w:r>
    </w:p>
    <w:p w14:paraId="0DFABE4B" w14:textId="77777777" w:rsidR="00893FB8" w:rsidRPr="00C73F18" w:rsidRDefault="00893FB8" w:rsidP="004C78E2">
      <w:pPr>
        <w:pStyle w:val="Paragrafoelenco"/>
        <w:numPr>
          <w:ilvl w:val="0"/>
          <w:numId w:val="22"/>
        </w:numPr>
        <w:spacing w:line="360" w:lineRule="auto"/>
        <w:ind w:left="2268"/>
        <w:jc w:val="both"/>
        <w:rPr>
          <w:rFonts w:ascii="Times New Roman" w:hAnsi="Times New Roman" w:cs="Times New Roman"/>
          <w:sz w:val="24"/>
          <w:szCs w:val="24"/>
        </w:rPr>
      </w:pPr>
      <w:r w:rsidRPr="00391CFA">
        <w:rPr>
          <w:rFonts w:ascii="Times New Roman" w:hAnsi="Times New Roman" w:cs="Times New Roman"/>
          <w:b/>
          <w:color w:val="0000FF"/>
          <w:sz w:val="24"/>
          <w:szCs w:val="24"/>
          <w:shd w:val="clear" w:color="auto" w:fill="FFFFFF"/>
        </w:rPr>
        <w:t>Altre condizioni mediche o psichiatriche tra cui ideazione/comportamento suicidario recente</w:t>
      </w:r>
      <w:r w:rsidRPr="00C73F18">
        <w:rPr>
          <w:rFonts w:ascii="Times New Roman" w:hAnsi="Times New Roman" w:cs="Times New Roman"/>
          <w:color w:val="000000"/>
          <w:sz w:val="24"/>
          <w:szCs w:val="24"/>
          <w:shd w:val="clear" w:color="auto" w:fill="FFFFFF"/>
        </w:rPr>
        <w:t xml:space="preserve"> (nell</w:t>
      </w:r>
      <w:r>
        <w:rPr>
          <w:rFonts w:ascii="Times New Roman" w:hAnsi="Times New Roman" w:cs="Times New Roman"/>
          <w:color w:val="000000"/>
          <w:sz w:val="24"/>
          <w:szCs w:val="24"/>
          <w:shd w:val="clear" w:color="auto" w:fill="FFFFFF"/>
        </w:rPr>
        <w:t>’</w:t>
      </w:r>
      <w:r w:rsidRPr="00C73F18">
        <w:rPr>
          <w:rFonts w:ascii="Times New Roman" w:hAnsi="Times New Roman" w:cs="Times New Roman"/>
          <w:color w:val="000000"/>
          <w:sz w:val="24"/>
          <w:szCs w:val="24"/>
          <w:shd w:val="clear" w:color="auto" w:fill="FFFFFF"/>
        </w:rPr>
        <w:t>ultimo anno) o attivo o anomalie di laboratorio che possono aumentare il rischio di partecipazione allo studio o, a giudizio dello sperimentatore, rendere il partecipante inappropriato per lo studio</w:t>
      </w:r>
      <w:r>
        <w:rPr>
          <w:rFonts w:ascii="Times New Roman" w:hAnsi="Times New Roman" w:cs="Times New Roman"/>
          <w:color w:val="000000"/>
          <w:sz w:val="24"/>
          <w:szCs w:val="24"/>
          <w:shd w:val="clear" w:color="auto" w:fill="FFFFFF"/>
        </w:rPr>
        <w:t xml:space="preserve"> (</w:t>
      </w:r>
      <w:r w:rsidRPr="00B53E9A">
        <w:rPr>
          <w:rFonts w:ascii="Times New Roman" w:hAnsi="Times New Roman" w:cs="Times New Roman"/>
          <w:b/>
          <w:i/>
          <w:sz w:val="24"/>
          <w:szCs w:val="24"/>
          <w:shd w:val="clear" w:color="auto" w:fill="FFFFFF"/>
        </w:rPr>
        <w:t>quindi chi ha cercato di suicidarsi o avuto tali comportamenti non può partecipare alla vaccinazione</w:t>
      </w:r>
      <w:r w:rsidRPr="008843B6">
        <w:rPr>
          <w:rFonts w:ascii="Times New Roman" w:hAnsi="Times New Roman" w:cs="Times New Roman"/>
          <w:sz w:val="24"/>
          <w:szCs w:val="24"/>
          <w:shd w:val="clear" w:color="auto" w:fill="FFFFFF"/>
        </w:rPr>
        <w:t>)</w:t>
      </w:r>
      <w:r w:rsidRPr="00C73F18">
        <w:rPr>
          <w:rFonts w:ascii="Times New Roman" w:hAnsi="Times New Roman" w:cs="Times New Roman"/>
          <w:color w:val="000000"/>
          <w:sz w:val="24"/>
          <w:szCs w:val="24"/>
          <w:shd w:val="clear" w:color="auto" w:fill="FFFFFF"/>
        </w:rPr>
        <w:t xml:space="preserve">. </w:t>
      </w:r>
    </w:p>
    <w:p w14:paraId="6762F585" w14:textId="1FBFC78C" w:rsidR="00893FB8" w:rsidRPr="00C73F18" w:rsidRDefault="00893FB8" w:rsidP="004C78E2">
      <w:pPr>
        <w:pStyle w:val="Paragrafoelenco"/>
        <w:numPr>
          <w:ilvl w:val="0"/>
          <w:numId w:val="22"/>
        </w:numPr>
        <w:spacing w:line="360" w:lineRule="auto"/>
        <w:ind w:left="2268"/>
        <w:jc w:val="both"/>
        <w:rPr>
          <w:rFonts w:ascii="Times New Roman" w:hAnsi="Times New Roman" w:cs="Times New Roman"/>
          <w:sz w:val="24"/>
          <w:szCs w:val="24"/>
        </w:rPr>
      </w:pPr>
      <w:r w:rsidRPr="00391CFA">
        <w:rPr>
          <w:rFonts w:ascii="Times New Roman" w:hAnsi="Times New Roman" w:cs="Times New Roman"/>
          <w:b/>
          <w:color w:val="0000FF"/>
          <w:sz w:val="24"/>
          <w:szCs w:val="24"/>
          <w:shd w:val="clear" w:color="auto" w:fill="FFFFFF"/>
        </w:rPr>
        <w:t>Ricezione di farmaci destinati a prevenire il COVID 19</w:t>
      </w:r>
      <w:r w:rsidRPr="00391CFA">
        <w:rPr>
          <w:rFonts w:ascii="Times New Roman" w:hAnsi="Times New Roman" w:cs="Times New Roman"/>
          <w:color w:val="0000FF"/>
          <w:sz w:val="24"/>
          <w:szCs w:val="24"/>
          <w:shd w:val="clear" w:color="auto" w:fill="FFFFFF"/>
        </w:rPr>
        <w:t xml:space="preserve"> </w:t>
      </w:r>
      <w:r w:rsidRPr="00C73F18">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Esclusione </w:t>
      </w:r>
      <w:r w:rsidRPr="00C73F18">
        <w:rPr>
          <w:rFonts w:ascii="Times New Roman" w:hAnsi="Times New Roman" w:cs="Times New Roman"/>
          <w:color w:val="000000"/>
          <w:sz w:val="24"/>
          <w:szCs w:val="24"/>
          <w:shd w:val="clear" w:color="auto" w:fill="FFFFFF"/>
        </w:rPr>
        <w:t xml:space="preserve">esaminata in precedenza - </w:t>
      </w:r>
      <w:r w:rsidRPr="008843B6">
        <w:rPr>
          <w:rFonts w:ascii="Times New Roman" w:hAnsi="Times New Roman" w:cs="Times New Roman"/>
          <w:b/>
          <w:i/>
          <w:sz w:val="24"/>
          <w:szCs w:val="24"/>
          <w:shd w:val="clear" w:color="auto" w:fill="FFFFFF"/>
        </w:rPr>
        <w:t>Pfizer stessa ammette e lo mette per iscritto che ci sono dei farmaci destinati a prevenire il covid-</w:t>
      </w:r>
      <w:r w:rsidRPr="000C65ED">
        <w:rPr>
          <w:rFonts w:ascii="Times New Roman" w:hAnsi="Times New Roman" w:cs="Times New Roman"/>
          <w:b/>
          <w:i/>
          <w:sz w:val="24"/>
          <w:szCs w:val="24"/>
          <w:shd w:val="clear" w:color="auto" w:fill="FFFFFF"/>
        </w:rPr>
        <w:t xml:space="preserve">19, si </w:t>
      </w:r>
      <w:r w:rsidRPr="00224E6B">
        <w:rPr>
          <w:rFonts w:ascii="Times New Roman" w:hAnsi="Times New Roman" w:cs="Times New Roman"/>
          <w:b/>
          <w:i/>
          <w:sz w:val="24"/>
          <w:szCs w:val="24"/>
          <w:shd w:val="clear" w:color="auto" w:fill="FFFFFF"/>
        </w:rPr>
        <w:t xml:space="preserve">cfr. punto </w:t>
      </w:r>
      <w:r w:rsidR="004B480E" w:rsidRPr="00224E6B">
        <w:rPr>
          <w:rFonts w:ascii="Times New Roman" w:hAnsi="Times New Roman" w:cs="Times New Roman"/>
          <w:b/>
          <w:i/>
          <w:sz w:val="24"/>
          <w:szCs w:val="24"/>
          <w:shd w:val="clear" w:color="auto" w:fill="FFFFFF"/>
        </w:rPr>
        <w:t>4</w:t>
      </w:r>
      <w:r w:rsidRPr="00224E6B">
        <w:rPr>
          <w:rFonts w:ascii="Times New Roman" w:hAnsi="Times New Roman" w:cs="Times New Roman"/>
          <w:b/>
          <w:i/>
          <w:sz w:val="24"/>
          <w:szCs w:val="24"/>
          <w:shd w:val="clear" w:color="auto" w:fill="FFFFFF"/>
        </w:rPr>
        <w:t xml:space="preserve"> </w:t>
      </w:r>
      <w:proofErr w:type="spellStart"/>
      <w:r w:rsidRPr="00224E6B">
        <w:rPr>
          <w:rFonts w:ascii="Times New Roman" w:hAnsi="Times New Roman" w:cs="Times New Roman"/>
          <w:b/>
          <w:i/>
          <w:sz w:val="24"/>
          <w:szCs w:val="24"/>
          <w:shd w:val="clear" w:color="auto" w:fill="FFFFFF"/>
        </w:rPr>
        <w:t>lett.d</w:t>
      </w:r>
      <w:proofErr w:type="spellEnd"/>
      <w:r w:rsidRPr="00224E6B">
        <w:rPr>
          <w:rFonts w:ascii="Times New Roman" w:hAnsi="Times New Roman" w:cs="Times New Roman"/>
          <w:color w:val="000000"/>
          <w:sz w:val="24"/>
          <w:szCs w:val="24"/>
          <w:shd w:val="clear" w:color="auto" w:fill="FFFFFF"/>
        </w:rPr>
        <w:t>).</w:t>
      </w:r>
    </w:p>
    <w:p w14:paraId="5A71EAF2" w14:textId="48D26131" w:rsidR="00893FB8" w:rsidRPr="00C73F18" w:rsidRDefault="00893FB8" w:rsidP="004C78E2">
      <w:pPr>
        <w:pStyle w:val="Paragrafoelenco"/>
        <w:numPr>
          <w:ilvl w:val="0"/>
          <w:numId w:val="22"/>
        </w:numPr>
        <w:spacing w:line="360" w:lineRule="auto"/>
        <w:ind w:left="2268"/>
        <w:jc w:val="both"/>
        <w:rPr>
          <w:rFonts w:ascii="Times New Roman" w:hAnsi="Times New Roman" w:cs="Times New Roman"/>
          <w:sz w:val="24"/>
          <w:szCs w:val="24"/>
        </w:rPr>
      </w:pPr>
      <w:r w:rsidRPr="00391CFA">
        <w:rPr>
          <w:rFonts w:ascii="Times New Roman" w:eastAsia="Times New Roman" w:hAnsi="Times New Roman" w:cs="Times New Roman"/>
          <w:b/>
          <w:color w:val="0000FF"/>
          <w:sz w:val="24"/>
          <w:szCs w:val="24"/>
          <w:lang w:eastAsia="it-IT"/>
        </w:rPr>
        <w:t>Donne in gravidanza o allattamento</w:t>
      </w:r>
      <w:r w:rsidRPr="00C73F18">
        <w:rPr>
          <w:rFonts w:ascii="Times New Roman" w:eastAsia="Times New Roman" w:hAnsi="Times New Roman" w:cs="Times New Roman"/>
          <w:color w:val="000000"/>
          <w:sz w:val="24"/>
          <w:szCs w:val="24"/>
          <w:lang w:eastAsia="it-IT"/>
        </w:rPr>
        <w:t>. (</w:t>
      </w:r>
      <w:r w:rsidRPr="00B53E9A">
        <w:rPr>
          <w:rFonts w:ascii="Times New Roman" w:eastAsia="Times New Roman" w:hAnsi="Times New Roman" w:cs="Times New Roman"/>
          <w:b/>
          <w:i/>
          <w:sz w:val="24"/>
          <w:szCs w:val="24"/>
          <w:lang w:eastAsia="it-IT"/>
        </w:rPr>
        <w:t xml:space="preserve">Pfizer specifica in modo categorico e ad esclusione di ogni dubbio le donne che sono incinte non possono partecipare alla vaccinazione – </w:t>
      </w:r>
      <w:r w:rsidR="00EE432C">
        <w:rPr>
          <w:rFonts w:ascii="Times New Roman" w:eastAsia="Times New Roman" w:hAnsi="Times New Roman" w:cs="Times New Roman"/>
          <w:b/>
          <w:i/>
          <w:sz w:val="24"/>
          <w:szCs w:val="24"/>
          <w:lang w:eastAsia="it-IT"/>
        </w:rPr>
        <w:t xml:space="preserve">posso ipotizzare che </w:t>
      </w:r>
      <w:r w:rsidRPr="00B53E9A">
        <w:rPr>
          <w:rFonts w:ascii="Times New Roman" w:eastAsia="Times New Roman" w:hAnsi="Times New Roman" w:cs="Times New Roman"/>
          <w:b/>
          <w:i/>
          <w:sz w:val="24"/>
          <w:szCs w:val="24"/>
          <w:lang w:eastAsia="it-IT"/>
        </w:rPr>
        <w:t>questa esclusione dipende dagli effetti teratogeni dell’eccipiente ALC-0159</w:t>
      </w:r>
      <w:r w:rsidR="00CB2DE0">
        <w:rPr>
          <w:rFonts w:ascii="Times New Roman" w:eastAsia="Times New Roman" w:hAnsi="Times New Roman" w:cs="Times New Roman"/>
          <w:b/>
          <w:i/>
          <w:sz w:val="24"/>
          <w:szCs w:val="24"/>
          <w:lang w:eastAsia="it-IT"/>
        </w:rPr>
        <w:t xml:space="preserve"> </w:t>
      </w:r>
      <w:r w:rsidR="008E44EF">
        <w:rPr>
          <w:rFonts w:ascii="Times New Roman" w:eastAsia="Times New Roman" w:hAnsi="Times New Roman" w:cs="Times New Roman"/>
          <w:b/>
          <w:i/>
          <w:sz w:val="24"/>
          <w:szCs w:val="24"/>
          <w:lang w:eastAsia="it-IT"/>
        </w:rPr>
        <w:t xml:space="preserve">si </w:t>
      </w:r>
      <w:r w:rsidR="00CB2DE0">
        <w:rPr>
          <w:rFonts w:ascii="Times New Roman" w:eastAsia="Times New Roman" w:hAnsi="Times New Roman" w:cs="Times New Roman"/>
          <w:b/>
          <w:i/>
          <w:sz w:val="24"/>
          <w:szCs w:val="24"/>
          <w:lang w:eastAsia="it-IT"/>
        </w:rPr>
        <w:t xml:space="preserve">cfr. </w:t>
      </w:r>
      <w:proofErr w:type="spellStart"/>
      <w:r w:rsidR="00CB2DE0">
        <w:rPr>
          <w:rFonts w:ascii="Times New Roman" w:eastAsia="Times New Roman" w:hAnsi="Times New Roman" w:cs="Times New Roman"/>
          <w:b/>
          <w:i/>
          <w:sz w:val="24"/>
          <w:szCs w:val="24"/>
          <w:lang w:eastAsia="it-IT"/>
        </w:rPr>
        <w:t>SdS</w:t>
      </w:r>
      <w:proofErr w:type="spellEnd"/>
      <w:r w:rsidRPr="00C73F18">
        <w:rPr>
          <w:rFonts w:ascii="Times New Roman" w:eastAsia="Times New Roman" w:hAnsi="Times New Roman" w:cs="Times New Roman"/>
          <w:color w:val="000000"/>
          <w:sz w:val="24"/>
          <w:szCs w:val="24"/>
          <w:lang w:eastAsia="it-IT"/>
        </w:rPr>
        <w:t>).</w:t>
      </w:r>
    </w:p>
    <w:p w14:paraId="5F4F3AE0" w14:textId="77777777" w:rsidR="00893FB8" w:rsidRPr="00F351A3" w:rsidRDefault="00893FB8" w:rsidP="004C78E2">
      <w:pPr>
        <w:pStyle w:val="Paragrafoelenco"/>
        <w:numPr>
          <w:ilvl w:val="0"/>
          <w:numId w:val="22"/>
        </w:numPr>
        <w:spacing w:line="360" w:lineRule="auto"/>
        <w:ind w:left="2268"/>
        <w:jc w:val="both"/>
        <w:rPr>
          <w:rFonts w:ascii="Times New Roman" w:hAnsi="Times New Roman" w:cs="Times New Roman"/>
          <w:sz w:val="24"/>
          <w:szCs w:val="24"/>
        </w:rPr>
      </w:pPr>
      <w:r w:rsidRPr="00391CFA">
        <w:rPr>
          <w:rFonts w:ascii="Times New Roman" w:hAnsi="Times New Roman" w:cs="Times New Roman"/>
          <w:b/>
          <w:color w:val="0000FF"/>
          <w:sz w:val="24"/>
          <w:szCs w:val="24"/>
          <w:shd w:val="clear" w:color="auto" w:fill="FFFFFF"/>
        </w:rPr>
        <w:t xml:space="preserve">Vaccinazione precedente con qualsiasi vaccino contro il </w:t>
      </w:r>
      <w:r w:rsidRPr="00391CFA">
        <w:rPr>
          <w:rFonts w:ascii="Times New Roman" w:hAnsi="Times New Roman" w:cs="Times New Roman"/>
          <w:b/>
          <w:i/>
          <w:color w:val="0000FF"/>
          <w:sz w:val="24"/>
          <w:szCs w:val="24"/>
          <w:shd w:val="clear" w:color="auto" w:fill="FFFFFF"/>
        </w:rPr>
        <w:t>coronavirus</w:t>
      </w:r>
      <w:r w:rsidRPr="00391CFA">
        <w:rPr>
          <w:rFonts w:ascii="Times New Roman" w:hAnsi="Times New Roman" w:cs="Times New Roman"/>
          <w:color w:val="0000FF"/>
          <w:sz w:val="24"/>
          <w:szCs w:val="24"/>
          <w:shd w:val="clear" w:color="auto" w:fill="FFFFFF"/>
        </w:rPr>
        <w:t xml:space="preserve"> </w:t>
      </w:r>
      <w:r>
        <w:rPr>
          <w:rFonts w:ascii="Times New Roman" w:hAnsi="Times New Roman" w:cs="Times New Roman"/>
          <w:color w:val="000000"/>
          <w:sz w:val="24"/>
          <w:szCs w:val="24"/>
          <w:shd w:val="clear" w:color="auto" w:fill="FFFFFF"/>
        </w:rPr>
        <w:t xml:space="preserve">{Bisogna ricordare che in Italia si sono effettuati anche </w:t>
      </w:r>
      <w:r w:rsidRPr="00B53E9A">
        <w:rPr>
          <w:rFonts w:ascii="Times New Roman" w:hAnsi="Times New Roman" w:cs="Times New Roman"/>
          <w:i/>
          <w:color w:val="000000"/>
          <w:sz w:val="24"/>
          <w:szCs w:val="24"/>
          <w:shd w:val="clear" w:color="auto" w:fill="FFFFFF"/>
        </w:rPr>
        <w:t>mix</w:t>
      </w:r>
      <w:r>
        <w:rPr>
          <w:rFonts w:ascii="Times New Roman" w:hAnsi="Times New Roman" w:cs="Times New Roman"/>
          <w:color w:val="000000"/>
          <w:sz w:val="24"/>
          <w:szCs w:val="24"/>
          <w:shd w:val="clear" w:color="auto" w:fill="FFFFFF"/>
        </w:rPr>
        <w:t xml:space="preserve"> di vaccini contro il covid-19. Inoltre per </w:t>
      </w:r>
      <w:r w:rsidRPr="00391CFA">
        <w:rPr>
          <w:rFonts w:ascii="Times New Roman" w:hAnsi="Times New Roman" w:cs="Times New Roman"/>
          <w:i/>
          <w:color w:val="000000"/>
          <w:sz w:val="24"/>
          <w:szCs w:val="24"/>
          <w:shd w:val="clear" w:color="auto" w:fill="FFFFFF"/>
        </w:rPr>
        <w:t>coronavirus</w:t>
      </w:r>
      <w:r>
        <w:rPr>
          <w:rFonts w:ascii="Times New Roman" w:hAnsi="Times New Roman" w:cs="Times New Roman"/>
          <w:color w:val="000000"/>
          <w:sz w:val="24"/>
          <w:szCs w:val="24"/>
          <w:shd w:val="clear" w:color="auto" w:fill="FFFFFF"/>
        </w:rPr>
        <w:t xml:space="preserve"> si intende qualsiasi </w:t>
      </w:r>
      <w:r w:rsidRPr="00F351A3">
        <w:rPr>
          <w:rFonts w:ascii="Times New Roman" w:hAnsi="Times New Roman" w:cs="Times New Roman"/>
          <w:i/>
          <w:color w:val="000000"/>
          <w:sz w:val="24"/>
          <w:szCs w:val="24"/>
          <w:shd w:val="clear" w:color="auto" w:fill="FFFFFF"/>
        </w:rPr>
        <w:t>virus</w:t>
      </w:r>
      <w:r w:rsidRPr="00F351A3">
        <w:rPr>
          <w:rFonts w:ascii="Times New Roman" w:hAnsi="Times New Roman" w:cs="Times New Roman"/>
          <w:color w:val="000000"/>
          <w:sz w:val="24"/>
          <w:szCs w:val="24"/>
          <w:shd w:val="clear" w:color="auto" w:fill="FFFFFF"/>
        </w:rPr>
        <w:t xml:space="preserve"> appartenente alla famiglia dei </w:t>
      </w:r>
      <w:r w:rsidRPr="00F351A3">
        <w:rPr>
          <w:rFonts w:ascii="Times New Roman" w:hAnsi="Times New Roman" w:cs="Times New Roman"/>
          <w:i/>
          <w:color w:val="000000"/>
          <w:sz w:val="24"/>
          <w:szCs w:val="24"/>
          <w:shd w:val="clear" w:color="auto" w:fill="FFFFFF"/>
        </w:rPr>
        <w:t>coronavirus</w:t>
      </w:r>
      <w:r w:rsidRPr="00F351A3">
        <w:rPr>
          <w:rFonts w:ascii="Times New Roman" w:hAnsi="Times New Roman" w:cs="Times New Roman"/>
          <w:color w:val="000000"/>
          <w:sz w:val="24"/>
          <w:szCs w:val="24"/>
          <w:shd w:val="clear" w:color="auto" w:fill="FFFFFF"/>
        </w:rPr>
        <w:t xml:space="preserve"> </w:t>
      </w:r>
      <w:r w:rsidRPr="00391CFA">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elenchiamo le famiglie: </w:t>
      </w:r>
      <w:r w:rsidRPr="008843B6">
        <w:rPr>
          <w:rFonts w:ascii="Times New Roman" w:hAnsi="Times New Roman" w:cs="Times New Roman"/>
          <w:b/>
          <w:sz w:val="24"/>
          <w:szCs w:val="24"/>
          <w:shd w:val="clear" w:color="auto" w:fill="FFFFFF"/>
        </w:rPr>
        <w:t>C</w:t>
      </w:r>
      <w:r w:rsidRPr="008843B6">
        <w:rPr>
          <w:rFonts w:ascii="Times New Roman" w:hAnsi="Times New Roman" w:cs="Times New Roman"/>
          <w:b/>
          <w:i/>
          <w:sz w:val="24"/>
          <w:szCs w:val="24"/>
          <w:shd w:val="clear" w:color="auto" w:fill="FFFFFF"/>
        </w:rPr>
        <w:t>oronavirus</w:t>
      </w:r>
      <w:r w:rsidRPr="008843B6">
        <w:rPr>
          <w:rFonts w:ascii="Times New Roman" w:hAnsi="Times New Roman" w:cs="Times New Roman"/>
          <w:b/>
          <w:sz w:val="24"/>
          <w:szCs w:val="24"/>
          <w:shd w:val="clear" w:color="auto" w:fill="FFFFFF"/>
        </w:rPr>
        <w:t xml:space="preserve"> </w:t>
      </w:r>
      <w:r w:rsidRPr="00030889">
        <w:rPr>
          <w:rFonts w:ascii="Times New Roman" w:hAnsi="Times New Roman" w:cs="Times New Roman"/>
          <w:b/>
          <w:i/>
          <w:sz w:val="24"/>
          <w:szCs w:val="24"/>
          <w:shd w:val="clear" w:color="auto" w:fill="FFFFFF"/>
        </w:rPr>
        <w:t>comuni</w:t>
      </w:r>
      <w:r w:rsidRPr="00391CFA">
        <w:rPr>
          <w:rFonts w:ascii="Times New Roman" w:hAnsi="Times New Roman" w:cs="Times New Roman"/>
          <w:sz w:val="24"/>
          <w:szCs w:val="24"/>
          <w:shd w:val="clear" w:color="auto" w:fill="FFFFFF"/>
        </w:rPr>
        <w:t xml:space="preserve"> sono: 229E (</w:t>
      </w:r>
      <w:r w:rsidRPr="00391CFA">
        <w:rPr>
          <w:rFonts w:ascii="Times New Roman" w:hAnsi="Times New Roman" w:cs="Times New Roman"/>
          <w:i/>
          <w:sz w:val="24"/>
          <w:szCs w:val="24"/>
          <w:shd w:val="clear" w:color="auto" w:fill="FFFFFF"/>
        </w:rPr>
        <w:t xml:space="preserve">coronavirus </w:t>
      </w:r>
      <w:proofErr w:type="spellStart"/>
      <w:r w:rsidRPr="00391CFA">
        <w:rPr>
          <w:rFonts w:ascii="Times New Roman" w:hAnsi="Times New Roman" w:cs="Times New Roman"/>
          <w:i/>
          <w:sz w:val="24"/>
          <w:szCs w:val="24"/>
          <w:shd w:val="clear" w:color="auto" w:fill="FFFFFF"/>
        </w:rPr>
        <w:t>alpha</w:t>
      </w:r>
      <w:proofErr w:type="spellEnd"/>
      <w:r w:rsidRPr="00391CFA">
        <w:rPr>
          <w:rFonts w:ascii="Times New Roman" w:hAnsi="Times New Roman" w:cs="Times New Roman"/>
          <w:sz w:val="24"/>
          <w:szCs w:val="24"/>
          <w:shd w:val="clear" w:color="auto" w:fill="FFFFFF"/>
        </w:rPr>
        <w:t>), NL63 (</w:t>
      </w:r>
      <w:r w:rsidRPr="00391CFA">
        <w:rPr>
          <w:rFonts w:ascii="Times New Roman" w:hAnsi="Times New Roman" w:cs="Times New Roman"/>
          <w:i/>
          <w:sz w:val="24"/>
          <w:szCs w:val="24"/>
          <w:shd w:val="clear" w:color="auto" w:fill="FFFFFF"/>
        </w:rPr>
        <w:t xml:space="preserve">coronavirus </w:t>
      </w:r>
      <w:proofErr w:type="spellStart"/>
      <w:r w:rsidRPr="00391CFA">
        <w:rPr>
          <w:rFonts w:ascii="Times New Roman" w:hAnsi="Times New Roman" w:cs="Times New Roman"/>
          <w:i/>
          <w:sz w:val="24"/>
          <w:szCs w:val="24"/>
          <w:shd w:val="clear" w:color="auto" w:fill="FFFFFF"/>
        </w:rPr>
        <w:t>alpha</w:t>
      </w:r>
      <w:proofErr w:type="spellEnd"/>
      <w:r w:rsidRPr="00391CFA">
        <w:rPr>
          <w:rFonts w:ascii="Times New Roman" w:hAnsi="Times New Roman" w:cs="Times New Roman"/>
          <w:sz w:val="24"/>
          <w:szCs w:val="24"/>
          <w:shd w:val="clear" w:color="auto" w:fill="FFFFFF"/>
        </w:rPr>
        <w:t>), OC43 (</w:t>
      </w:r>
      <w:r w:rsidRPr="00391CFA">
        <w:rPr>
          <w:rFonts w:ascii="Times New Roman" w:hAnsi="Times New Roman" w:cs="Times New Roman"/>
          <w:i/>
          <w:sz w:val="24"/>
          <w:szCs w:val="24"/>
          <w:shd w:val="clear" w:color="auto" w:fill="FFFFFF"/>
        </w:rPr>
        <w:t>coronavirus beta</w:t>
      </w:r>
      <w:r w:rsidRPr="00391CFA">
        <w:rPr>
          <w:rFonts w:ascii="Times New Roman" w:hAnsi="Times New Roman" w:cs="Times New Roman"/>
          <w:sz w:val="24"/>
          <w:szCs w:val="24"/>
          <w:shd w:val="clear" w:color="auto" w:fill="FFFFFF"/>
        </w:rPr>
        <w:t>), HKU1 (</w:t>
      </w:r>
      <w:r w:rsidRPr="00391CFA">
        <w:rPr>
          <w:rFonts w:ascii="Times New Roman" w:hAnsi="Times New Roman" w:cs="Times New Roman"/>
          <w:i/>
          <w:sz w:val="24"/>
          <w:szCs w:val="24"/>
          <w:shd w:val="clear" w:color="auto" w:fill="FFFFFF"/>
        </w:rPr>
        <w:t>coronavirus beta</w:t>
      </w:r>
      <w:r w:rsidRPr="00391CFA">
        <w:rPr>
          <w:rFonts w:ascii="Times New Roman" w:hAnsi="Times New Roman" w:cs="Times New Roman"/>
          <w:sz w:val="24"/>
          <w:szCs w:val="24"/>
          <w:shd w:val="clear" w:color="auto" w:fill="FFFFFF"/>
        </w:rPr>
        <w:t>)] – [</w:t>
      </w:r>
      <w:r w:rsidRPr="008843B6">
        <w:rPr>
          <w:rStyle w:val="Enfasicorsivo"/>
          <w:rFonts w:ascii="Times New Roman" w:hAnsi="Times New Roman" w:cs="Times New Roman"/>
          <w:b/>
          <w:sz w:val="24"/>
          <w:szCs w:val="24"/>
          <w:shd w:val="clear" w:color="auto" w:fill="FFFFFF"/>
        </w:rPr>
        <w:t>Altri coronavirus umani</w:t>
      </w:r>
      <w:r w:rsidRPr="00391CFA">
        <w:rPr>
          <w:rStyle w:val="Enfasicorsivo"/>
          <w:rFonts w:ascii="Times New Roman" w:hAnsi="Times New Roman" w:cs="Times New Roman"/>
          <w:sz w:val="24"/>
          <w:szCs w:val="24"/>
          <w:shd w:val="clear" w:color="auto" w:fill="FFFFFF"/>
        </w:rPr>
        <w:t xml:space="preserve"> sono: </w:t>
      </w:r>
      <w:r w:rsidRPr="00391CFA">
        <w:rPr>
          <w:rFonts w:ascii="Times New Roman" w:hAnsi="Times New Roman" w:cs="Times New Roman"/>
          <w:sz w:val="24"/>
          <w:szCs w:val="24"/>
          <w:shd w:val="clear" w:color="auto" w:fill="FFFFFF"/>
        </w:rPr>
        <w:t>MERS-</w:t>
      </w:r>
      <w:proofErr w:type="spellStart"/>
      <w:r w:rsidRPr="00391CFA">
        <w:rPr>
          <w:rFonts w:ascii="Times New Roman" w:hAnsi="Times New Roman" w:cs="Times New Roman"/>
          <w:sz w:val="24"/>
          <w:szCs w:val="24"/>
          <w:shd w:val="clear" w:color="auto" w:fill="FFFFFF"/>
        </w:rPr>
        <w:t>CoV</w:t>
      </w:r>
      <w:proofErr w:type="spellEnd"/>
      <w:r w:rsidRPr="00391CFA">
        <w:rPr>
          <w:rFonts w:ascii="Times New Roman" w:hAnsi="Times New Roman" w:cs="Times New Roman"/>
          <w:sz w:val="24"/>
          <w:szCs w:val="24"/>
          <w:shd w:val="clear" w:color="auto" w:fill="FFFFFF"/>
        </w:rPr>
        <w:t xml:space="preserve"> (il </w:t>
      </w:r>
      <w:r w:rsidRPr="00391CFA">
        <w:rPr>
          <w:rFonts w:ascii="Times New Roman" w:hAnsi="Times New Roman" w:cs="Times New Roman"/>
          <w:i/>
          <w:sz w:val="24"/>
          <w:szCs w:val="24"/>
          <w:shd w:val="clear" w:color="auto" w:fill="FFFFFF"/>
        </w:rPr>
        <w:t>coronavirus beta</w:t>
      </w:r>
      <w:r w:rsidRPr="00391CFA">
        <w:rPr>
          <w:rFonts w:ascii="Times New Roman" w:hAnsi="Times New Roman" w:cs="Times New Roman"/>
          <w:sz w:val="24"/>
          <w:szCs w:val="24"/>
          <w:shd w:val="clear" w:color="auto" w:fill="FFFFFF"/>
        </w:rPr>
        <w:t xml:space="preserve"> che causa la </w:t>
      </w:r>
      <w:r w:rsidRPr="00391CFA">
        <w:rPr>
          <w:rStyle w:val="Enfasicorsivo"/>
          <w:rFonts w:ascii="Times New Roman" w:hAnsi="Times New Roman" w:cs="Times New Roman"/>
          <w:sz w:val="24"/>
          <w:szCs w:val="24"/>
          <w:shd w:val="clear" w:color="auto" w:fill="FFFFFF"/>
        </w:rPr>
        <w:t xml:space="preserve">Middle East </w:t>
      </w:r>
      <w:proofErr w:type="spellStart"/>
      <w:r w:rsidRPr="00391CFA">
        <w:rPr>
          <w:rStyle w:val="Enfasicorsivo"/>
          <w:rFonts w:ascii="Times New Roman" w:hAnsi="Times New Roman" w:cs="Times New Roman"/>
          <w:sz w:val="24"/>
          <w:szCs w:val="24"/>
          <w:shd w:val="clear" w:color="auto" w:fill="FFFFFF"/>
        </w:rPr>
        <w:t>respiratory</w:t>
      </w:r>
      <w:proofErr w:type="spellEnd"/>
      <w:r w:rsidRPr="00391CFA">
        <w:rPr>
          <w:rStyle w:val="Enfasicorsivo"/>
          <w:rFonts w:ascii="Times New Roman" w:hAnsi="Times New Roman" w:cs="Times New Roman"/>
          <w:sz w:val="24"/>
          <w:szCs w:val="24"/>
          <w:shd w:val="clear" w:color="auto" w:fill="FFFFFF"/>
        </w:rPr>
        <w:t xml:space="preserve"> </w:t>
      </w:r>
      <w:proofErr w:type="spellStart"/>
      <w:r w:rsidRPr="00391CFA">
        <w:rPr>
          <w:rStyle w:val="Enfasicorsivo"/>
          <w:rFonts w:ascii="Times New Roman" w:hAnsi="Times New Roman" w:cs="Times New Roman"/>
          <w:sz w:val="24"/>
          <w:szCs w:val="24"/>
          <w:shd w:val="clear" w:color="auto" w:fill="FFFFFF"/>
        </w:rPr>
        <w:t>syndrome</w:t>
      </w:r>
      <w:proofErr w:type="spellEnd"/>
      <w:r w:rsidRPr="00391CFA">
        <w:rPr>
          <w:rFonts w:ascii="Times New Roman" w:hAnsi="Times New Roman" w:cs="Times New Roman"/>
          <w:sz w:val="24"/>
          <w:szCs w:val="24"/>
          <w:shd w:val="clear" w:color="auto" w:fill="FFFFFF"/>
        </w:rPr>
        <w:t>), SARS-</w:t>
      </w:r>
      <w:proofErr w:type="spellStart"/>
      <w:r w:rsidRPr="00391CFA">
        <w:rPr>
          <w:rFonts w:ascii="Times New Roman" w:hAnsi="Times New Roman" w:cs="Times New Roman"/>
          <w:sz w:val="24"/>
          <w:szCs w:val="24"/>
          <w:shd w:val="clear" w:color="auto" w:fill="FFFFFF"/>
        </w:rPr>
        <w:t>CoV</w:t>
      </w:r>
      <w:proofErr w:type="spellEnd"/>
      <w:r w:rsidRPr="00391CFA">
        <w:rPr>
          <w:rFonts w:ascii="Times New Roman" w:hAnsi="Times New Roman" w:cs="Times New Roman"/>
          <w:sz w:val="24"/>
          <w:szCs w:val="24"/>
          <w:shd w:val="clear" w:color="auto" w:fill="FFFFFF"/>
        </w:rPr>
        <w:t xml:space="preserve"> (il </w:t>
      </w:r>
      <w:r w:rsidRPr="00391CFA">
        <w:rPr>
          <w:rFonts w:ascii="Times New Roman" w:hAnsi="Times New Roman" w:cs="Times New Roman"/>
          <w:i/>
          <w:sz w:val="24"/>
          <w:szCs w:val="24"/>
          <w:shd w:val="clear" w:color="auto" w:fill="FFFFFF"/>
        </w:rPr>
        <w:t>coronavirus beta</w:t>
      </w:r>
      <w:r w:rsidRPr="00391CFA">
        <w:rPr>
          <w:rFonts w:ascii="Times New Roman" w:hAnsi="Times New Roman" w:cs="Times New Roman"/>
          <w:sz w:val="24"/>
          <w:szCs w:val="24"/>
          <w:shd w:val="clear" w:color="auto" w:fill="FFFFFF"/>
        </w:rPr>
        <w:t xml:space="preserve"> che causa la </w:t>
      </w:r>
      <w:r w:rsidRPr="00391CFA">
        <w:rPr>
          <w:rStyle w:val="Enfasicorsivo"/>
          <w:rFonts w:ascii="Times New Roman" w:hAnsi="Times New Roman" w:cs="Times New Roman"/>
          <w:sz w:val="24"/>
          <w:szCs w:val="24"/>
          <w:shd w:val="clear" w:color="auto" w:fill="FFFFFF"/>
        </w:rPr>
        <w:t xml:space="preserve">Severe acute </w:t>
      </w:r>
      <w:proofErr w:type="spellStart"/>
      <w:r w:rsidRPr="00391CFA">
        <w:rPr>
          <w:rStyle w:val="Enfasicorsivo"/>
          <w:rFonts w:ascii="Times New Roman" w:hAnsi="Times New Roman" w:cs="Times New Roman"/>
          <w:sz w:val="24"/>
          <w:szCs w:val="24"/>
          <w:shd w:val="clear" w:color="auto" w:fill="FFFFFF"/>
        </w:rPr>
        <w:t>respiratory</w:t>
      </w:r>
      <w:proofErr w:type="spellEnd"/>
      <w:r w:rsidRPr="00391CFA">
        <w:rPr>
          <w:rStyle w:val="Enfasicorsivo"/>
          <w:rFonts w:ascii="Times New Roman" w:hAnsi="Times New Roman" w:cs="Times New Roman"/>
          <w:sz w:val="24"/>
          <w:szCs w:val="24"/>
          <w:shd w:val="clear" w:color="auto" w:fill="FFFFFF"/>
        </w:rPr>
        <w:t xml:space="preserve"> </w:t>
      </w:r>
      <w:proofErr w:type="spellStart"/>
      <w:r w:rsidRPr="00391CFA">
        <w:rPr>
          <w:rStyle w:val="Enfasicorsivo"/>
          <w:rFonts w:ascii="Times New Roman" w:hAnsi="Times New Roman" w:cs="Times New Roman"/>
          <w:sz w:val="24"/>
          <w:szCs w:val="24"/>
          <w:shd w:val="clear" w:color="auto" w:fill="FFFFFF"/>
        </w:rPr>
        <w:t>syndrome</w:t>
      </w:r>
      <w:proofErr w:type="spellEnd"/>
      <w:r w:rsidRPr="00391CFA">
        <w:rPr>
          <w:rFonts w:ascii="Times New Roman" w:hAnsi="Times New Roman" w:cs="Times New Roman"/>
          <w:sz w:val="24"/>
          <w:szCs w:val="24"/>
          <w:shd w:val="clear" w:color="auto" w:fill="FFFFFF"/>
        </w:rPr>
        <w:t xml:space="preserve">), SARS-CoV-2 (il </w:t>
      </w:r>
      <w:r w:rsidRPr="00391CFA">
        <w:rPr>
          <w:rFonts w:ascii="Times New Roman" w:hAnsi="Times New Roman" w:cs="Times New Roman"/>
          <w:i/>
          <w:sz w:val="24"/>
          <w:szCs w:val="24"/>
          <w:shd w:val="clear" w:color="auto" w:fill="FFFFFF"/>
        </w:rPr>
        <w:t>coronavirus</w:t>
      </w:r>
      <w:r w:rsidRPr="00391CFA">
        <w:rPr>
          <w:rFonts w:ascii="Times New Roman" w:hAnsi="Times New Roman" w:cs="Times New Roman"/>
          <w:sz w:val="24"/>
          <w:szCs w:val="24"/>
          <w:shd w:val="clear" w:color="auto" w:fill="FFFFFF"/>
        </w:rPr>
        <w:t xml:space="preserve"> che causa la COVID-19)]</w:t>
      </w:r>
      <w:r w:rsidRPr="00391CFA">
        <w:rPr>
          <w:rStyle w:val="Rimandonotaapidipagina"/>
          <w:rFonts w:ascii="Times New Roman" w:hAnsi="Times New Roman" w:cs="Times New Roman"/>
          <w:sz w:val="24"/>
          <w:szCs w:val="24"/>
          <w:shd w:val="clear" w:color="auto" w:fill="FFFFFF"/>
        </w:rPr>
        <w:footnoteReference w:id="27"/>
      </w:r>
      <w:r w:rsidRPr="00F351A3">
        <w:rPr>
          <w:rFonts w:ascii="Times New Roman" w:hAnsi="Times New Roman" w:cs="Times New Roman"/>
          <w:color w:val="000000"/>
          <w:sz w:val="24"/>
          <w:szCs w:val="24"/>
          <w:shd w:val="clear" w:color="auto" w:fill="FFFFFF"/>
        </w:rPr>
        <w:t xml:space="preserve"> </w:t>
      </w:r>
      <w:r w:rsidRPr="00391CFA">
        <w:rPr>
          <w:rFonts w:ascii="Times New Roman" w:hAnsi="Times New Roman" w:cs="Times New Roman"/>
          <w:b/>
          <w:color w:val="000000"/>
          <w:sz w:val="24"/>
          <w:szCs w:val="24"/>
          <w:shd w:val="clear" w:color="auto" w:fill="FFFFFF"/>
        </w:rPr>
        <w:t>per cui molto probabilmente anche coloro che si sono inoculati i vaccini antinfluenzale sono esclusi dalla vaccinazione anti covid-19</w:t>
      </w:r>
      <w:r>
        <w:rPr>
          <w:rFonts w:ascii="Times New Roman" w:hAnsi="Times New Roman" w:cs="Times New Roman"/>
          <w:color w:val="000000"/>
          <w:sz w:val="24"/>
          <w:szCs w:val="24"/>
          <w:shd w:val="clear" w:color="auto" w:fill="FFFFFF"/>
        </w:rPr>
        <w:t>}.</w:t>
      </w:r>
    </w:p>
    <w:p w14:paraId="7D9291F7" w14:textId="27CB0811" w:rsidR="00893FB8" w:rsidRPr="00F351A3" w:rsidRDefault="00893FB8" w:rsidP="004C78E2">
      <w:pPr>
        <w:pStyle w:val="Paragrafoelenco"/>
        <w:numPr>
          <w:ilvl w:val="0"/>
          <w:numId w:val="22"/>
        </w:numPr>
        <w:spacing w:line="360" w:lineRule="auto"/>
        <w:ind w:left="2268"/>
        <w:jc w:val="both"/>
        <w:rPr>
          <w:rFonts w:ascii="Times New Roman" w:hAnsi="Times New Roman" w:cs="Times New Roman"/>
          <w:sz w:val="24"/>
          <w:szCs w:val="24"/>
        </w:rPr>
      </w:pPr>
      <w:r w:rsidRPr="00391CFA">
        <w:rPr>
          <w:rFonts w:ascii="Times New Roman" w:eastAsia="Times New Roman" w:hAnsi="Times New Roman" w:cs="Times New Roman"/>
          <w:b/>
          <w:color w:val="0000FF"/>
          <w:sz w:val="24"/>
          <w:szCs w:val="24"/>
          <w:lang w:eastAsia="it-IT"/>
        </w:rPr>
        <w:t>Individui che ricevono un trattamento con terapia immunosoppressiva, inclusi agenti citotossici o corticosteroidi sistemici, ad es. per cancro o malattie autoimmuni, o che ricevono un trattamento programmato durante lo studio</w:t>
      </w:r>
      <w:r>
        <w:rPr>
          <w:rFonts w:ascii="Times New Roman" w:eastAsia="Times New Roman" w:hAnsi="Times New Roman" w:cs="Times New Roman"/>
          <w:b/>
          <w:color w:val="0000FF"/>
          <w:sz w:val="24"/>
          <w:szCs w:val="24"/>
          <w:lang w:eastAsia="it-IT"/>
        </w:rPr>
        <w:t xml:space="preserve"> </w:t>
      </w:r>
      <w:r>
        <w:rPr>
          <w:rFonts w:ascii="Times New Roman" w:eastAsia="Times New Roman" w:hAnsi="Times New Roman" w:cs="Times New Roman"/>
          <w:color w:val="000000"/>
          <w:sz w:val="24"/>
          <w:szCs w:val="24"/>
          <w:lang w:eastAsia="it-IT"/>
        </w:rPr>
        <w:t>(</w:t>
      </w:r>
      <w:r w:rsidRPr="00391CFA">
        <w:rPr>
          <w:rFonts w:ascii="Times New Roman" w:eastAsia="Times New Roman" w:hAnsi="Times New Roman" w:cs="Times New Roman"/>
          <w:b/>
          <w:sz w:val="24"/>
          <w:szCs w:val="24"/>
          <w:lang w:eastAsia="it-IT"/>
        </w:rPr>
        <w:t>Sono esclusi dalla vaccinazione di massa anti covid</w:t>
      </w:r>
      <w:r w:rsidR="00CB2DE0">
        <w:rPr>
          <w:rFonts w:ascii="Times New Roman" w:eastAsia="Times New Roman" w:hAnsi="Times New Roman" w:cs="Times New Roman"/>
          <w:b/>
          <w:sz w:val="24"/>
          <w:szCs w:val="24"/>
          <w:lang w:eastAsia="it-IT"/>
        </w:rPr>
        <w:t>-</w:t>
      </w:r>
      <w:r w:rsidRPr="00391CFA">
        <w:rPr>
          <w:rFonts w:ascii="Times New Roman" w:eastAsia="Times New Roman" w:hAnsi="Times New Roman" w:cs="Times New Roman"/>
          <w:b/>
          <w:sz w:val="24"/>
          <w:szCs w:val="24"/>
          <w:lang w:eastAsia="it-IT"/>
        </w:rPr>
        <w:t>19</w:t>
      </w:r>
      <w:r>
        <w:rPr>
          <w:rFonts w:ascii="Times New Roman" w:eastAsia="Times New Roman" w:hAnsi="Times New Roman" w:cs="Times New Roman"/>
          <w:color w:val="000000"/>
          <w:sz w:val="24"/>
          <w:szCs w:val="24"/>
          <w:lang w:eastAsia="it-IT"/>
        </w:rPr>
        <w:t>).</w:t>
      </w:r>
    </w:p>
    <w:p w14:paraId="7AF6B4D3" w14:textId="2804C7A2" w:rsidR="00893FB8" w:rsidRPr="00D809AF" w:rsidRDefault="00893FB8" w:rsidP="004C78E2">
      <w:pPr>
        <w:pStyle w:val="Paragrafoelenco"/>
        <w:numPr>
          <w:ilvl w:val="0"/>
          <w:numId w:val="22"/>
        </w:numPr>
        <w:spacing w:line="360" w:lineRule="auto"/>
        <w:ind w:left="2268"/>
        <w:jc w:val="both"/>
        <w:rPr>
          <w:rFonts w:ascii="Times New Roman" w:hAnsi="Times New Roman" w:cs="Times New Roman"/>
          <w:sz w:val="24"/>
          <w:szCs w:val="24"/>
        </w:rPr>
      </w:pPr>
      <w:r w:rsidRPr="00391CFA">
        <w:rPr>
          <w:rFonts w:ascii="Times New Roman" w:eastAsia="Times New Roman" w:hAnsi="Times New Roman" w:cs="Times New Roman"/>
          <w:b/>
          <w:color w:val="0000FF"/>
          <w:sz w:val="24"/>
          <w:szCs w:val="24"/>
          <w:lang w:eastAsia="it-IT"/>
        </w:rPr>
        <w:lastRenderedPageBreak/>
        <w:t>Ricezione di sangue/prodotti plasmatici o immunoglobuline, a partire da 60 giorni prima della somministrazione dell'intervento nello studio o ricevimento programmato durante lo studio</w:t>
      </w:r>
      <w:r w:rsidRPr="00391CFA">
        <w:rPr>
          <w:rFonts w:ascii="Times New Roman" w:eastAsia="Times New Roman" w:hAnsi="Times New Roman" w:cs="Times New Roman"/>
          <w:color w:val="0000FF"/>
          <w:sz w:val="24"/>
          <w:szCs w:val="24"/>
          <w:lang w:eastAsia="it-IT"/>
        </w:rPr>
        <w:t xml:space="preserve"> </w:t>
      </w:r>
      <w:r>
        <w:rPr>
          <w:rFonts w:ascii="Times New Roman" w:eastAsia="Times New Roman" w:hAnsi="Times New Roman" w:cs="Times New Roman"/>
          <w:color w:val="000000"/>
          <w:sz w:val="24"/>
          <w:szCs w:val="24"/>
          <w:lang w:eastAsia="it-IT"/>
        </w:rPr>
        <w:t>(</w:t>
      </w:r>
      <w:r w:rsidRPr="00391CFA">
        <w:rPr>
          <w:rFonts w:ascii="Times New Roman" w:eastAsia="Times New Roman" w:hAnsi="Times New Roman" w:cs="Times New Roman"/>
          <w:b/>
          <w:color w:val="000000"/>
          <w:sz w:val="24"/>
          <w:szCs w:val="24"/>
          <w:lang w:eastAsia="it-IT"/>
        </w:rPr>
        <w:t xml:space="preserve">Punto precedentemente esaminato – </w:t>
      </w:r>
      <w:r w:rsidRPr="00391CFA">
        <w:rPr>
          <w:rFonts w:ascii="Times New Roman" w:eastAsia="Times New Roman" w:hAnsi="Times New Roman" w:cs="Times New Roman"/>
          <w:b/>
          <w:sz w:val="24"/>
          <w:szCs w:val="24"/>
          <w:lang w:eastAsia="it-IT"/>
        </w:rPr>
        <w:t>Sono esclusi dalla vaccinazione di massa anti covid-19</w:t>
      </w:r>
      <w:r>
        <w:rPr>
          <w:rFonts w:ascii="Times New Roman" w:eastAsia="Times New Roman" w:hAnsi="Times New Roman" w:cs="Times New Roman"/>
          <w:color w:val="000000"/>
          <w:sz w:val="24"/>
          <w:szCs w:val="24"/>
          <w:lang w:eastAsia="it-IT"/>
        </w:rPr>
        <w:t>).</w:t>
      </w:r>
    </w:p>
    <w:p w14:paraId="65840BD8" w14:textId="77777777" w:rsidR="00893FB8" w:rsidRPr="00D809AF" w:rsidRDefault="00893FB8" w:rsidP="004C78E2">
      <w:pPr>
        <w:spacing w:line="360" w:lineRule="auto"/>
        <w:ind w:left="1843"/>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B15BCFC" wp14:editId="672EB908">
            <wp:extent cx="4969434" cy="2545874"/>
            <wp:effectExtent l="0" t="0" r="3175" b="698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993499" cy="2558203"/>
                    </a:xfrm>
                    <a:prstGeom prst="rect">
                      <a:avLst/>
                    </a:prstGeom>
                    <a:noFill/>
                    <a:ln>
                      <a:noFill/>
                    </a:ln>
                  </pic:spPr>
                </pic:pic>
              </a:graphicData>
            </a:graphic>
          </wp:inline>
        </w:drawing>
      </w:r>
    </w:p>
    <w:p w14:paraId="15C74DCA" w14:textId="70ACE590" w:rsidR="00893FB8" w:rsidRDefault="00030889" w:rsidP="004C78E2">
      <w:pPr>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t>In riferimento ai dettagli di cui sopra</w:t>
      </w:r>
      <w:r w:rsidR="00893FB8" w:rsidRPr="00A52B48">
        <w:rPr>
          <w:rFonts w:ascii="Times New Roman" w:hAnsi="Times New Roman" w:cs="Times New Roman"/>
          <w:sz w:val="24"/>
          <w:szCs w:val="24"/>
        </w:rPr>
        <w:t xml:space="preserve">, </w:t>
      </w:r>
      <w:r>
        <w:rPr>
          <w:rFonts w:ascii="Times New Roman" w:hAnsi="Times New Roman" w:cs="Times New Roman"/>
          <w:sz w:val="24"/>
          <w:szCs w:val="24"/>
        </w:rPr>
        <w:t xml:space="preserve">possiamo </w:t>
      </w:r>
      <w:r w:rsidR="00893FB8" w:rsidRPr="00A52B48">
        <w:rPr>
          <w:rFonts w:ascii="Times New Roman" w:hAnsi="Times New Roman" w:cs="Times New Roman"/>
          <w:sz w:val="24"/>
          <w:szCs w:val="24"/>
        </w:rPr>
        <w:t xml:space="preserve">pacificamente </w:t>
      </w:r>
      <w:r>
        <w:rPr>
          <w:rFonts w:ascii="Times New Roman" w:hAnsi="Times New Roman" w:cs="Times New Roman"/>
          <w:sz w:val="24"/>
          <w:szCs w:val="24"/>
        </w:rPr>
        <w:t>affermare</w:t>
      </w:r>
      <w:r w:rsidR="00893FB8" w:rsidRPr="00A52B48">
        <w:rPr>
          <w:rFonts w:ascii="Times New Roman" w:hAnsi="Times New Roman" w:cs="Times New Roman"/>
          <w:sz w:val="24"/>
          <w:szCs w:val="24"/>
        </w:rPr>
        <w:t xml:space="preserve"> che questi criteri sono stati in parte omessi e/o non ben specificati in modo esaustivo nei moduli di consenso informativo propinati ai cittadini.</w:t>
      </w:r>
      <w:r w:rsidR="00893FB8">
        <w:rPr>
          <w:rFonts w:ascii="Times New Roman" w:hAnsi="Times New Roman" w:cs="Times New Roman"/>
          <w:sz w:val="24"/>
          <w:szCs w:val="24"/>
        </w:rPr>
        <w:t xml:space="preserve"> </w:t>
      </w:r>
    </w:p>
    <w:p w14:paraId="19FFFC93" w14:textId="506D67D0" w:rsidR="00893FB8" w:rsidRPr="00CE184E" w:rsidRDefault="00253472" w:rsidP="004C78E2">
      <w:pPr>
        <w:spacing w:line="360" w:lineRule="auto"/>
        <w:ind w:left="1843"/>
        <w:jc w:val="both"/>
        <w:rPr>
          <w:rFonts w:ascii="Times New Roman" w:hAnsi="Times New Roman" w:cs="Times New Roman"/>
          <w:b/>
          <w:sz w:val="24"/>
          <w:szCs w:val="24"/>
        </w:rPr>
      </w:pPr>
      <w:r>
        <w:rPr>
          <w:rFonts w:ascii="Times New Roman" w:hAnsi="Times New Roman" w:cs="Times New Roman"/>
          <w:b/>
          <w:sz w:val="24"/>
          <w:szCs w:val="24"/>
        </w:rPr>
        <w:t>M</w:t>
      </w:r>
      <w:r w:rsidR="00893FB8" w:rsidRPr="00CE184E">
        <w:rPr>
          <w:rFonts w:ascii="Times New Roman" w:hAnsi="Times New Roman" w:cs="Times New Roman"/>
          <w:b/>
          <w:sz w:val="24"/>
          <w:szCs w:val="24"/>
        </w:rPr>
        <w:t>i</w:t>
      </w:r>
      <w:r>
        <w:rPr>
          <w:rFonts w:ascii="Times New Roman" w:hAnsi="Times New Roman" w:cs="Times New Roman"/>
          <w:b/>
          <w:sz w:val="24"/>
          <w:szCs w:val="24"/>
        </w:rPr>
        <w:t xml:space="preserve"> domando</w:t>
      </w:r>
      <w:r w:rsidR="00893FB8" w:rsidRPr="00CE184E">
        <w:rPr>
          <w:rFonts w:ascii="Times New Roman" w:hAnsi="Times New Roman" w:cs="Times New Roman"/>
          <w:b/>
          <w:sz w:val="24"/>
          <w:szCs w:val="24"/>
        </w:rPr>
        <w:t>, perché questi</w:t>
      </w:r>
      <w:r>
        <w:rPr>
          <w:rFonts w:ascii="Times New Roman" w:hAnsi="Times New Roman" w:cs="Times New Roman"/>
          <w:b/>
          <w:sz w:val="24"/>
          <w:szCs w:val="24"/>
        </w:rPr>
        <w:t xml:space="preserve"> criteri di esclusione</w:t>
      </w:r>
      <w:r w:rsidR="00893FB8" w:rsidRPr="00CE184E">
        <w:rPr>
          <w:rFonts w:ascii="Times New Roman" w:hAnsi="Times New Roman" w:cs="Times New Roman"/>
          <w:b/>
          <w:sz w:val="24"/>
          <w:szCs w:val="24"/>
        </w:rPr>
        <w:t xml:space="preserve"> correttamente esposti direttamente </w:t>
      </w:r>
      <w:r>
        <w:rPr>
          <w:rFonts w:ascii="Times New Roman" w:hAnsi="Times New Roman" w:cs="Times New Roman"/>
          <w:b/>
          <w:sz w:val="24"/>
          <w:szCs w:val="24"/>
        </w:rPr>
        <w:t>da</w:t>
      </w:r>
      <w:r w:rsidR="00893FB8" w:rsidRPr="00CE184E">
        <w:rPr>
          <w:rFonts w:ascii="Times New Roman" w:hAnsi="Times New Roman" w:cs="Times New Roman"/>
          <w:b/>
          <w:sz w:val="24"/>
          <w:szCs w:val="24"/>
        </w:rPr>
        <w:t>l sito della Pfizer non risultano inseriti nel documento cd consenso informato generalizzato del Ministero della salute</w:t>
      </w:r>
      <w:r>
        <w:rPr>
          <w:rFonts w:ascii="Times New Roman" w:hAnsi="Times New Roman" w:cs="Times New Roman"/>
          <w:b/>
          <w:sz w:val="24"/>
          <w:szCs w:val="24"/>
        </w:rPr>
        <w:t>.</w:t>
      </w:r>
    </w:p>
    <w:p w14:paraId="0C89641B" w14:textId="77777777" w:rsidR="00893FB8" w:rsidRPr="004C78E2" w:rsidRDefault="00893FB8" w:rsidP="004C78E2">
      <w:pPr>
        <w:pStyle w:val="Paragrafoelenco"/>
        <w:numPr>
          <w:ilvl w:val="0"/>
          <w:numId w:val="29"/>
        </w:numPr>
        <w:spacing w:line="360" w:lineRule="auto"/>
        <w:ind w:left="1843"/>
        <w:jc w:val="both"/>
        <w:rPr>
          <w:rFonts w:ascii="Times New Roman" w:hAnsi="Times New Roman" w:cs="Times New Roman"/>
          <w:i/>
          <w:color w:val="0000FF"/>
          <w:sz w:val="24"/>
          <w:szCs w:val="24"/>
        </w:rPr>
      </w:pPr>
      <w:r w:rsidRPr="004C78E2">
        <w:rPr>
          <w:rFonts w:ascii="Times New Roman" w:hAnsi="Times New Roman" w:cs="Times New Roman"/>
          <w:sz w:val="24"/>
          <w:szCs w:val="24"/>
        </w:rPr>
        <w:t xml:space="preserve">Inoltre, ancora a pagina 7 del cd. modulo informativo leggiamo </w:t>
      </w:r>
      <w:r w:rsidRPr="004C78E2">
        <w:rPr>
          <w:rFonts w:ascii="Times New Roman" w:hAnsi="Times New Roman" w:cs="Times New Roman"/>
          <w:i/>
          <w:color w:val="0000FF"/>
          <w:sz w:val="24"/>
          <w:szCs w:val="24"/>
        </w:rPr>
        <w:t>“</w:t>
      </w:r>
      <w:r w:rsidRPr="004C78E2">
        <w:rPr>
          <w:rFonts w:ascii="Times New Roman" w:hAnsi="Times New Roman" w:cs="Times New Roman"/>
          <w:b/>
          <w:i/>
          <w:color w:val="0000FF"/>
          <w:sz w:val="24"/>
          <w:szCs w:val="24"/>
          <w:u w:val="single"/>
        </w:rPr>
        <w:t xml:space="preserve">Anche dopo la somministrazione di entrambe le dosi del vaccino, </w:t>
      </w:r>
      <w:r w:rsidRPr="004C78E2">
        <w:rPr>
          <w:rFonts w:ascii="Times New Roman" w:hAnsi="Times New Roman" w:cs="Times New Roman"/>
          <w:b/>
          <w:bCs/>
          <w:i/>
          <w:color w:val="0000FF"/>
          <w:sz w:val="24"/>
          <w:szCs w:val="24"/>
          <w:u w:val="single"/>
        </w:rPr>
        <w:t xml:space="preserve">si raccomanda </w:t>
      </w:r>
      <w:r w:rsidRPr="004C78E2">
        <w:rPr>
          <w:rFonts w:ascii="Times New Roman" w:hAnsi="Times New Roman" w:cs="Times New Roman"/>
          <w:b/>
          <w:i/>
          <w:color w:val="0000FF"/>
          <w:sz w:val="24"/>
          <w:szCs w:val="24"/>
          <w:u w:val="single"/>
        </w:rPr>
        <w:t>di continuare a seguire scrupolosamente le raccomandazioni delle autorità locali per la sanità pubblica, al fine di prevenire la diffusione del COVID-19.”</w:t>
      </w:r>
    </w:p>
    <w:p w14:paraId="0DD204FA" w14:textId="77777777" w:rsidR="00893FB8" w:rsidRDefault="00893FB8" w:rsidP="004C78E2">
      <w:pPr>
        <w:spacing w:line="360" w:lineRule="auto"/>
        <w:ind w:left="1843"/>
        <w:jc w:val="both"/>
        <w:rPr>
          <w:rFonts w:ascii="Times New Roman" w:hAnsi="Times New Roman" w:cs="Times New Roman"/>
          <w:sz w:val="24"/>
          <w:szCs w:val="24"/>
        </w:rPr>
      </w:pPr>
      <w:r w:rsidRPr="00CE184E">
        <w:rPr>
          <w:rFonts w:ascii="Times New Roman" w:hAnsi="Times New Roman" w:cs="Times New Roman"/>
          <w:b/>
          <w:sz w:val="24"/>
          <w:szCs w:val="24"/>
        </w:rPr>
        <w:t>Ma come, i vaccinati devono seguire le raccomandazioni per prevenire la diffusione del covid-</w:t>
      </w:r>
      <w:r>
        <w:rPr>
          <w:rFonts w:ascii="Times New Roman" w:hAnsi="Times New Roman" w:cs="Times New Roman"/>
          <w:b/>
          <w:sz w:val="24"/>
          <w:szCs w:val="24"/>
        </w:rPr>
        <w:t>1</w:t>
      </w:r>
      <w:r w:rsidRPr="00CE184E">
        <w:rPr>
          <w:rFonts w:ascii="Times New Roman" w:hAnsi="Times New Roman" w:cs="Times New Roman"/>
          <w:b/>
          <w:sz w:val="24"/>
          <w:szCs w:val="24"/>
        </w:rPr>
        <w:t>9</w:t>
      </w:r>
      <w:r>
        <w:rPr>
          <w:rFonts w:ascii="Times New Roman" w:hAnsi="Times New Roman" w:cs="Times New Roman"/>
          <w:b/>
          <w:sz w:val="24"/>
          <w:szCs w:val="24"/>
        </w:rPr>
        <w:t>.</w:t>
      </w:r>
    </w:p>
    <w:p w14:paraId="4D15A1E4" w14:textId="77777777" w:rsidR="00893FB8" w:rsidRDefault="00893FB8" w:rsidP="004C78E2">
      <w:pPr>
        <w:spacing w:after="0" w:line="360" w:lineRule="auto"/>
        <w:ind w:left="1843"/>
        <w:jc w:val="both"/>
        <w:rPr>
          <w:rFonts w:ascii="Times New Roman" w:hAnsi="Times New Roman" w:cs="Times New Roman"/>
          <w:sz w:val="24"/>
          <w:szCs w:val="24"/>
        </w:rPr>
      </w:pPr>
      <w:r>
        <w:rPr>
          <w:rFonts w:ascii="Times New Roman" w:hAnsi="Times New Roman" w:cs="Times New Roman"/>
          <w:sz w:val="24"/>
          <w:szCs w:val="24"/>
        </w:rPr>
        <w:t>M</w:t>
      </w:r>
      <w:r w:rsidRPr="00871D56">
        <w:rPr>
          <w:rFonts w:ascii="Times New Roman" w:hAnsi="Times New Roman" w:cs="Times New Roman"/>
          <w:sz w:val="24"/>
          <w:szCs w:val="24"/>
        </w:rPr>
        <w:t xml:space="preserve">a se il vaccino è usato al fine di prevenire la malattia, cosa dovrebbero temere i vaccinati? Cosa dovrebbero diffondere i vaccinati? Perché soprattutto dovrebbero andare </w:t>
      </w:r>
      <w:r>
        <w:rPr>
          <w:rFonts w:ascii="Times New Roman" w:hAnsi="Times New Roman" w:cs="Times New Roman"/>
          <w:sz w:val="24"/>
          <w:szCs w:val="24"/>
        </w:rPr>
        <w:t xml:space="preserve">in giro </w:t>
      </w:r>
      <w:r w:rsidRPr="00871D56">
        <w:rPr>
          <w:rFonts w:ascii="Times New Roman" w:hAnsi="Times New Roman" w:cs="Times New Roman"/>
          <w:sz w:val="24"/>
          <w:szCs w:val="24"/>
        </w:rPr>
        <w:t>con una mascherina in faccia?</w:t>
      </w:r>
      <w:r>
        <w:rPr>
          <w:rFonts w:ascii="Times New Roman" w:hAnsi="Times New Roman" w:cs="Times New Roman"/>
          <w:sz w:val="24"/>
          <w:szCs w:val="24"/>
        </w:rPr>
        <w:t xml:space="preserve"> </w:t>
      </w:r>
    </w:p>
    <w:p w14:paraId="51F09513" w14:textId="77777777" w:rsidR="00893FB8" w:rsidRDefault="00893FB8" w:rsidP="004C78E2">
      <w:pPr>
        <w:spacing w:line="360" w:lineRule="auto"/>
        <w:ind w:left="1843"/>
        <w:jc w:val="both"/>
        <w:rPr>
          <w:rFonts w:ascii="Times New Roman" w:hAnsi="Times New Roman" w:cs="Times New Roman"/>
          <w:b/>
          <w:sz w:val="24"/>
          <w:szCs w:val="24"/>
        </w:rPr>
      </w:pPr>
      <w:r w:rsidRPr="00CE184E">
        <w:rPr>
          <w:rFonts w:ascii="Times New Roman" w:hAnsi="Times New Roman" w:cs="Times New Roman"/>
          <w:b/>
          <w:sz w:val="24"/>
          <w:szCs w:val="24"/>
        </w:rPr>
        <w:t>È evidente che</w:t>
      </w:r>
      <w:r>
        <w:rPr>
          <w:rFonts w:ascii="Times New Roman" w:hAnsi="Times New Roman" w:cs="Times New Roman"/>
          <w:sz w:val="24"/>
          <w:szCs w:val="24"/>
        </w:rPr>
        <w:t xml:space="preserve"> </w:t>
      </w:r>
      <w:r w:rsidRPr="00871D56">
        <w:rPr>
          <w:rFonts w:ascii="Times New Roman" w:hAnsi="Times New Roman" w:cs="Times New Roman"/>
          <w:b/>
          <w:sz w:val="24"/>
          <w:szCs w:val="24"/>
        </w:rPr>
        <w:t>c’è qualcosa che non torna</w:t>
      </w:r>
      <w:r>
        <w:rPr>
          <w:rFonts w:ascii="Times New Roman" w:hAnsi="Times New Roman" w:cs="Times New Roman"/>
          <w:b/>
          <w:sz w:val="24"/>
          <w:szCs w:val="24"/>
        </w:rPr>
        <w:t>.</w:t>
      </w:r>
    </w:p>
    <w:p w14:paraId="1593CD4D" w14:textId="5819E9ED" w:rsidR="00893FB8" w:rsidRDefault="00893FB8" w:rsidP="004C78E2">
      <w:pPr>
        <w:spacing w:line="360" w:lineRule="auto"/>
        <w:ind w:left="1843"/>
        <w:jc w:val="both"/>
        <w:rPr>
          <w:rFonts w:ascii="Times New Roman" w:hAnsi="Times New Roman" w:cs="Times New Roman"/>
          <w:b/>
          <w:sz w:val="24"/>
          <w:szCs w:val="24"/>
        </w:rPr>
      </w:pPr>
      <w:r w:rsidRPr="00CE184E">
        <w:rPr>
          <w:rFonts w:ascii="Times New Roman" w:hAnsi="Times New Roman" w:cs="Times New Roman"/>
          <w:sz w:val="24"/>
          <w:szCs w:val="24"/>
        </w:rPr>
        <w:lastRenderedPageBreak/>
        <w:t>Quest</w:t>
      </w:r>
      <w:r>
        <w:rPr>
          <w:rFonts w:ascii="Times New Roman" w:hAnsi="Times New Roman" w:cs="Times New Roman"/>
          <w:sz w:val="24"/>
          <w:szCs w:val="24"/>
        </w:rPr>
        <w:t xml:space="preserve">e </w:t>
      </w:r>
      <w:r w:rsidR="00BA6A7D">
        <w:rPr>
          <w:rFonts w:ascii="Times New Roman" w:hAnsi="Times New Roman" w:cs="Times New Roman"/>
          <w:sz w:val="24"/>
          <w:szCs w:val="24"/>
        </w:rPr>
        <w:t>disarmonie</w:t>
      </w:r>
      <w:r>
        <w:rPr>
          <w:rFonts w:ascii="Times New Roman" w:hAnsi="Times New Roman" w:cs="Times New Roman"/>
          <w:sz w:val="24"/>
          <w:szCs w:val="24"/>
        </w:rPr>
        <w:t xml:space="preserve"> dell’efficacia di questi sieri/vaccini </w:t>
      </w:r>
      <w:r w:rsidRPr="00CE184E">
        <w:rPr>
          <w:rFonts w:ascii="Times New Roman" w:hAnsi="Times New Roman" w:cs="Times New Roman"/>
          <w:sz w:val="24"/>
          <w:szCs w:val="24"/>
        </w:rPr>
        <w:t>dovrebbe</w:t>
      </w:r>
      <w:r>
        <w:rPr>
          <w:rFonts w:ascii="Times New Roman" w:hAnsi="Times New Roman" w:cs="Times New Roman"/>
          <w:sz w:val="24"/>
          <w:szCs w:val="24"/>
        </w:rPr>
        <w:t>ro</w:t>
      </w:r>
      <w:r w:rsidRPr="00CE184E">
        <w:rPr>
          <w:rFonts w:ascii="Times New Roman" w:hAnsi="Times New Roman" w:cs="Times New Roman"/>
          <w:sz w:val="24"/>
          <w:szCs w:val="24"/>
        </w:rPr>
        <w:t xml:space="preserve"> essere spiegat</w:t>
      </w:r>
      <w:r>
        <w:rPr>
          <w:rFonts w:ascii="Times New Roman" w:hAnsi="Times New Roman" w:cs="Times New Roman"/>
          <w:sz w:val="24"/>
          <w:szCs w:val="24"/>
        </w:rPr>
        <w:t xml:space="preserve">e </w:t>
      </w:r>
      <w:r w:rsidRPr="00CE184E">
        <w:rPr>
          <w:rFonts w:ascii="Times New Roman" w:hAnsi="Times New Roman" w:cs="Times New Roman"/>
          <w:sz w:val="24"/>
          <w:szCs w:val="24"/>
        </w:rPr>
        <w:t>e soprattutto chiarit</w:t>
      </w:r>
      <w:r>
        <w:rPr>
          <w:rFonts w:ascii="Times New Roman" w:hAnsi="Times New Roman" w:cs="Times New Roman"/>
          <w:sz w:val="24"/>
          <w:szCs w:val="24"/>
        </w:rPr>
        <w:t>e</w:t>
      </w:r>
      <w:r w:rsidRPr="00CE184E">
        <w:rPr>
          <w:rFonts w:ascii="Times New Roman" w:hAnsi="Times New Roman" w:cs="Times New Roman"/>
          <w:sz w:val="24"/>
          <w:szCs w:val="24"/>
        </w:rPr>
        <w:t xml:space="preserve"> a coloro che hanno deciso di vaccinarsi o per ritorsione </w:t>
      </w:r>
      <w:r>
        <w:rPr>
          <w:rFonts w:ascii="Times New Roman" w:hAnsi="Times New Roman" w:cs="Times New Roman"/>
          <w:sz w:val="24"/>
          <w:szCs w:val="24"/>
        </w:rPr>
        <w:t>(perdita del</w:t>
      </w:r>
      <w:r w:rsidRPr="00CE184E">
        <w:rPr>
          <w:rFonts w:ascii="Times New Roman" w:hAnsi="Times New Roman" w:cs="Times New Roman"/>
          <w:sz w:val="24"/>
          <w:szCs w:val="24"/>
        </w:rPr>
        <w:t xml:space="preserve"> lavoro</w:t>
      </w:r>
      <w:r>
        <w:rPr>
          <w:rFonts w:ascii="Times New Roman" w:hAnsi="Times New Roman" w:cs="Times New Roman"/>
          <w:sz w:val="24"/>
          <w:szCs w:val="24"/>
        </w:rPr>
        <w:t xml:space="preserve"> e della retribuzione)</w:t>
      </w:r>
      <w:r w:rsidRPr="00CE184E">
        <w:rPr>
          <w:rFonts w:ascii="Times New Roman" w:hAnsi="Times New Roman" w:cs="Times New Roman"/>
          <w:sz w:val="24"/>
          <w:szCs w:val="24"/>
        </w:rPr>
        <w:t>, o perché si sono ingenuamente fidati di quelle persone che ricoprono cariche importanti e di rilievo all’interno delle istituzioni, dei telegiornali, dell’ordine dei giornalisti, dell’ordine dei medici</w:t>
      </w:r>
      <w:r w:rsidR="00253472">
        <w:rPr>
          <w:rFonts w:ascii="Times New Roman" w:hAnsi="Times New Roman" w:cs="Times New Roman"/>
          <w:sz w:val="24"/>
          <w:szCs w:val="24"/>
        </w:rPr>
        <w:t xml:space="preserve"> ecc..</w:t>
      </w:r>
      <w:r>
        <w:rPr>
          <w:rFonts w:ascii="Times New Roman" w:hAnsi="Times New Roman" w:cs="Times New Roman"/>
          <w:sz w:val="24"/>
          <w:szCs w:val="24"/>
        </w:rPr>
        <w:t>.</w:t>
      </w:r>
      <w:r>
        <w:rPr>
          <w:rFonts w:ascii="Times New Roman" w:hAnsi="Times New Roman" w:cs="Times New Roman"/>
          <w:b/>
          <w:sz w:val="24"/>
          <w:szCs w:val="24"/>
        </w:rPr>
        <w:t xml:space="preserve"> Qui non si sta parlando di perdere soldi a causa di una truffa, qui si sta parlando della possibilità di perdere la vita.</w:t>
      </w:r>
    </w:p>
    <w:p w14:paraId="6237BCD1" w14:textId="77777777" w:rsidR="00893FB8" w:rsidRPr="004C78E2" w:rsidRDefault="00893FB8" w:rsidP="004C78E2">
      <w:pPr>
        <w:pStyle w:val="Paragrafoelenco"/>
        <w:numPr>
          <w:ilvl w:val="0"/>
          <w:numId w:val="15"/>
        </w:numPr>
        <w:spacing w:line="360" w:lineRule="auto"/>
        <w:ind w:left="1843"/>
        <w:jc w:val="both"/>
        <w:rPr>
          <w:rFonts w:ascii="Times New Roman" w:hAnsi="Times New Roman" w:cs="Times New Roman"/>
          <w:sz w:val="24"/>
          <w:szCs w:val="24"/>
        </w:rPr>
      </w:pPr>
      <w:r w:rsidRPr="004C78E2">
        <w:rPr>
          <w:rFonts w:ascii="Times New Roman" w:hAnsi="Times New Roman" w:cs="Times New Roman"/>
          <w:sz w:val="24"/>
          <w:szCs w:val="24"/>
        </w:rPr>
        <w:t xml:space="preserve">Ulteriormente, nel modulo del consenso informativo, precisamente a pagina 8 presenta una lista di effetti indesiderati, </w:t>
      </w:r>
      <w:r w:rsidRPr="004C78E2">
        <w:rPr>
          <w:rFonts w:ascii="Times New Roman" w:hAnsi="Times New Roman" w:cs="Times New Roman"/>
          <w:b/>
          <w:i/>
          <w:sz w:val="24"/>
          <w:szCs w:val="24"/>
        </w:rPr>
        <w:t>molto comuni</w:t>
      </w:r>
      <w:r w:rsidRPr="004C78E2">
        <w:rPr>
          <w:rFonts w:ascii="Times New Roman" w:hAnsi="Times New Roman" w:cs="Times New Roman"/>
          <w:sz w:val="24"/>
          <w:szCs w:val="24"/>
        </w:rPr>
        <w:t xml:space="preserve">, </w:t>
      </w:r>
      <w:r w:rsidRPr="004C78E2">
        <w:rPr>
          <w:rFonts w:ascii="Times New Roman" w:hAnsi="Times New Roman" w:cs="Times New Roman"/>
          <w:b/>
          <w:i/>
          <w:sz w:val="24"/>
          <w:szCs w:val="24"/>
        </w:rPr>
        <w:t>non comuni</w:t>
      </w:r>
      <w:r w:rsidRPr="004C78E2">
        <w:rPr>
          <w:rFonts w:ascii="Times New Roman" w:hAnsi="Times New Roman" w:cs="Times New Roman"/>
          <w:sz w:val="24"/>
          <w:szCs w:val="24"/>
        </w:rPr>
        <w:t xml:space="preserve">, </w:t>
      </w:r>
      <w:r w:rsidRPr="004C78E2">
        <w:rPr>
          <w:rFonts w:ascii="Times New Roman" w:hAnsi="Times New Roman" w:cs="Times New Roman"/>
          <w:b/>
          <w:i/>
          <w:sz w:val="24"/>
          <w:szCs w:val="24"/>
        </w:rPr>
        <w:t>rare,</w:t>
      </w:r>
      <w:r w:rsidRPr="004C78E2">
        <w:rPr>
          <w:rFonts w:ascii="Times New Roman" w:hAnsi="Times New Roman" w:cs="Times New Roman"/>
          <w:sz w:val="24"/>
          <w:szCs w:val="24"/>
        </w:rPr>
        <w:t xml:space="preserve"> quali:</w:t>
      </w:r>
    </w:p>
    <w:p w14:paraId="0F538076" w14:textId="77777777" w:rsidR="00893FB8" w:rsidRPr="00E105D2" w:rsidRDefault="00893FB8" w:rsidP="004C78E2">
      <w:pPr>
        <w:pStyle w:val="Paragrafoelenco"/>
        <w:numPr>
          <w:ilvl w:val="0"/>
          <w:numId w:val="23"/>
        </w:numPr>
        <w:spacing w:line="360" w:lineRule="auto"/>
        <w:ind w:left="2268"/>
        <w:jc w:val="both"/>
        <w:rPr>
          <w:rFonts w:ascii="Times New Roman" w:hAnsi="Times New Roman" w:cs="Times New Roman"/>
          <w:b/>
          <w:sz w:val="24"/>
          <w:szCs w:val="24"/>
        </w:rPr>
      </w:pPr>
      <w:r w:rsidRPr="00BD35E5">
        <w:rPr>
          <w:rFonts w:ascii="Times New Roman" w:hAnsi="Times New Roman" w:cs="Times New Roman"/>
          <w:b/>
          <w:color w:val="0000FF"/>
          <w:sz w:val="24"/>
          <w:szCs w:val="24"/>
        </w:rPr>
        <w:t>Negli studi clinici non sono stati osservati decessi correlati alla vaccinazione</w:t>
      </w:r>
      <w:r w:rsidRPr="00E105D2">
        <w:rPr>
          <w:rFonts w:ascii="Times New Roman" w:hAnsi="Times New Roman" w:cs="Times New Roman"/>
          <w:sz w:val="24"/>
          <w:szCs w:val="24"/>
        </w:rPr>
        <w:t>.</w:t>
      </w:r>
      <w:r>
        <w:rPr>
          <w:rFonts w:ascii="Times New Roman" w:hAnsi="Times New Roman" w:cs="Times New Roman"/>
          <w:sz w:val="24"/>
          <w:szCs w:val="24"/>
        </w:rPr>
        <w:t xml:space="preserve"> (</w:t>
      </w:r>
      <w:r w:rsidRPr="00BD35E5">
        <w:rPr>
          <w:rFonts w:ascii="Times New Roman" w:hAnsi="Times New Roman" w:cs="Times New Roman"/>
          <w:sz w:val="24"/>
          <w:szCs w:val="24"/>
        </w:rPr>
        <w:t xml:space="preserve">Allora perché AIFA insieme al Ministero della Salute hanno redatto il </w:t>
      </w:r>
      <w:r w:rsidRPr="00BD35E5">
        <w:rPr>
          <w:rFonts w:ascii="Times New Roman" w:hAnsi="Times New Roman" w:cs="Times New Roman"/>
          <w:i/>
          <w:sz w:val="24"/>
          <w:szCs w:val="24"/>
        </w:rPr>
        <w:t>report</w:t>
      </w:r>
      <w:r w:rsidRPr="00BD35E5">
        <w:rPr>
          <w:rFonts w:ascii="Times New Roman" w:hAnsi="Times New Roman" w:cs="Times New Roman"/>
          <w:sz w:val="24"/>
          <w:szCs w:val="24"/>
        </w:rPr>
        <w:t xml:space="preserve"> n.5, in cui dichiaravano che si attendevano decessi</w:t>
      </w:r>
      <w:r>
        <w:rPr>
          <w:rFonts w:ascii="Times New Roman" w:hAnsi="Times New Roman" w:cs="Times New Roman"/>
          <w:sz w:val="24"/>
          <w:szCs w:val="24"/>
        </w:rPr>
        <w:t>.</w:t>
      </w:r>
      <w:r w:rsidRPr="00BD35E5">
        <w:rPr>
          <w:rFonts w:ascii="Times New Roman" w:hAnsi="Times New Roman" w:cs="Times New Roman"/>
          <w:sz w:val="24"/>
          <w:szCs w:val="24"/>
        </w:rPr>
        <w:t xml:space="preserve"> Addirittura avevano redatto delle tabelle</w:t>
      </w:r>
      <w:r>
        <w:rPr>
          <w:rFonts w:ascii="Times New Roman" w:hAnsi="Times New Roman" w:cs="Times New Roman"/>
          <w:sz w:val="24"/>
          <w:szCs w:val="24"/>
        </w:rPr>
        <w:t xml:space="preserve"> sui decessi attesi).</w:t>
      </w:r>
    </w:p>
    <w:p w14:paraId="1173DCE0" w14:textId="77777777" w:rsidR="00893FB8" w:rsidRPr="00BD35E5" w:rsidRDefault="00893FB8" w:rsidP="004C78E2">
      <w:pPr>
        <w:pStyle w:val="Paragrafoelenco"/>
        <w:numPr>
          <w:ilvl w:val="0"/>
          <w:numId w:val="23"/>
        </w:numPr>
        <w:spacing w:line="360" w:lineRule="auto"/>
        <w:ind w:left="2268"/>
        <w:jc w:val="both"/>
        <w:rPr>
          <w:rFonts w:ascii="Times New Roman" w:hAnsi="Times New Roman" w:cs="Times New Roman"/>
          <w:b/>
          <w:color w:val="0000FF"/>
          <w:sz w:val="24"/>
          <w:szCs w:val="24"/>
        </w:rPr>
      </w:pPr>
      <w:r w:rsidRPr="00BD35E5">
        <w:rPr>
          <w:rFonts w:ascii="Times New Roman" w:hAnsi="Times New Roman" w:cs="Times New Roman"/>
          <w:b/>
          <w:iCs/>
          <w:color w:val="0000FF"/>
          <w:sz w:val="24"/>
          <w:szCs w:val="24"/>
        </w:rPr>
        <w:t>L’elenco di reazioni avverse sovraesposto non è esaustivo di tutti i possibili effetti indesiderati che potrebbero manifestarsi durante l</w:t>
      </w:r>
      <w:r>
        <w:rPr>
          <w:rFonts w:ascii="Times New Roman" w:hAnsi="Times New Roman" w:cs="Times New Roman"/>
          <w:b/>
          <w:iCs/>
          <w:color w:val="0000FF"/>
          <w:sz w:val="24"/>
          <w:szCs w:val="24"/>
        </w:rPr>
        <w:t>’</w:t>
      </w:r>
      <w:r w:rsidRPr="00BD35E5">
        <w:rPr>
          <w:rFonts w:ascii="Times New Roman" w:hAnsi="Times New Roman" w:cs="Times New Roman"/>
          <w:b/>
          <w:iCs/>
          <w:color w:val="0000FF"/>
          <w:sz w:val="24"/>
          <w:szCs w:val="24"/>
        </w:rPr>
        <w:t>assunzione del vaccino Pfizer-</w:t>
      </w:r>
      <w:proofErr w:type="spellStart"/>
      <w:r w:rsidRPr="00BD35E5">
        <w:rPr>
          <w:rFonts w:ascii="Times New Roman" w:hAnsi="Times New Roman" w:cs="Times New Roman"/>
          <w:b/>
          <w:iCs/>
          <w:color w:val="0000FF"/>
          <w:sz w:val="24"/>
          <w:szCs w:val="24"/>
        </w:rPr>
        <w:t>BioNTech</w:t>
      </w:r>
      <w:proofErr w:type="spellEnd"/>
      <w:r w:rsidRPr="00BD35E5">
        <w:rPr>
          <w:rFonts w:ascii="Times New Roman" w:hAnsi="Times New Roman" w:cs="Times New Roman"/>
          <w:b/>
          <w:iCs/>
          <w:color w:val="0000FF"/>
          <w:sz w:val="24"/>
          <w:szCs w:val="24"/>
        </w:rPr>
        <w:t xml:space="preserve"> COVID-19.</w:t>
      </w:r>
    </w:p>
    <w:p w14:paraId="24ED4515" w14:textId="77777777" w:rsidR="00893FB8" w:rsidRPr="00E105D2" w:rsidRDefault="00893FB8" w:rsidP="004C78E2">
      <w:pPr>
        <w:pStyle w:val="Paragrafoelenco"/>
        <w:numPr>
          <w:ilvl w:val="0"/>
          <w:numId w:val="23"/>
        </w:numPr>
        <w:spacing w:line="360" w:lineRule="auto"/>
        <w:ind w:left="2268"/>
        <w:jc w:val="both"/>
        <w:rPr>
          <w:rFonts w:ascii="Times New Roman" w:hAnsi="Times New Roman" w:cs="Times New Roman"/>
          <w:b/>
          <w:sz w:val="24"/>
          <w:szCs w:val="24"/>
        </w:rPr>
      </w:pPr>
      <w:r w:rsidRPr="004748F8">
        <w:rPr>
          <w:rFonts w:ascii="Times New Roman" w:hAnsi="Times New Roman" w:cs="Times New Roman"/>
          <w:b/>
          <w:color w:val="0000FF"/>
          <w:sz w:val="24"/>
          <w:szCs w:val="24"/>
        </w:rPr>
        <w:t>Non è possibile al momento prevedere danni a lunga distanza</w:t>
      </w:r>
      <w:r w:rsidRPr="004748F8">
        <w:rPr>
          <w:rFonts w:ascii="Times New Roman" w:hAnsi="Times New Roman" w:cs="Times New Roman"/>
          <w:color w:val="0000FF"/>
          <w:sz w:val="24"/>
          <w:szCs w:val="24"/>
        </w:rPr>
        <w:t xml:space="preserve"> </w:t>
      </w:r>
      <w:r>
        <w:rPr>
          <w:rFonts w:ascii="Times New Roman" w:hAnsi="Times New Roman" w:cs="Times New Roman"/>
          <w:sz w:val="24"/>
          <w:szCs w:val="24"/>
        </w:rPr>
        <w:t>(</w:t>
      </w:r>
      <w:r w:rsidRPr="00BD35E5">
        <w:rPr>
          <w:rFonts w:ascii="Times New Roman" w:hAnsi="Times New Roman" w:cs="Times New Roman"/>
          <w:sz w:val="24"/>
          <w:szCs w:val="24"/>
        </w:rPr>
        <w:t>quindi chi accetta di farsi inoculare questo siero nel proprio corpo accetta di farsi iniettare un farmaco dagli esiti incerti)</w:t>
      </w:r>
      <w:r>
        <w:rPr>
          <w:rFonts w:ascii="Times New Roman" w:hAnsi="Times New Roman" w:cs="Times New Roman"/>
          <w:sz w:val="24"/>
          <w:szCs w:val="24"/>
        </w:rPr>
        <w:t>.</w:t>
      </w:r>
    </w:p>
    <w:p w14:paraId="3D8009F3" w14:textId="77777777" w:rsidR="00893FB8" w:rsidRDefault="00893FB8" w:rsidP="004C78E2">
      <w:pPr>
        <w:spacing w:line="360" w:lineRule="auto"/>
        <w:ind w:left="1843"/>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885F4A3" wp14:editId="0C93B60A">
            <wp:extent cx="4943779" cy="3400643"/>
            <wp:effectExtent l="0" t="0" r="0" b="9525"/>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76397" cy="3423079"/>
                    </a:xfrm>
                    <a:prstGeom prst="rect">
                      <a:avLst/>
                    </a:prstGeom>
                    <a:noFill/>
                    <a:ln>
                      <a:noFill/>
                    </a:ln>
                  </pic:spPr>
                </pic:pic>
              </a:graphicData>
            </a:graphic>
          </wp:inline>
        </w:drawing>
      </w:r>
    </w:p>
    <w:p w14:paraId="58A59735" w14:textId="3FF1C48F" w:rsidR="00581361" w:rsidRPr="00581361" w:rsidRDefault="00893FB8" w:rsidP="00581361">
      <w:pPr>
        <w:pStyle w:val="Paragrafoelenco"/>
        <w:numPr>
          <w:ilvl w:val="0"/>
          <w:numId w:val="15"/>
        </w:numPr>
        <w:spacing w:line="360" w:lineRule="auto"/>
        <w:ind w:left="1843"/>
        <w:jc w:val="both"/>
        <w:rPr>
          <w:rFonts w:ascii="Times New Roman" w:hAnsi="Times New Roman" w:cs="Times New Roman"/>
          <w:sz w:val="24"/>
          <w:szCs w:val="24"/>
        </w:rPr>
      </w:pPr>
      <w:r w:rsidRPr="004C78E2">
        <w:rPr>
          <w:rFonts w:ascii="Times New Roman" w:hAnsi="Times New Roman" w:cs="Times New Roman"/>
          <w:sz w:val="24"/>
          <w:szCs w:val="24"/>
        </w:rPr>
        <w:lastRenderedPageBreak/>
        <w:t>Inoltre nel modulo del consenso informativo generalizzato vi sono altre due informazioni</w:t>
      </w:r>
      <w:r w:rsidR="00CB2DE0">
        <w:rPr>
          <w:rFonts w:ascii="Times New Roman" w:hAnsi="Times New Roman" w:cs="Times New Roman"/>
          <w:sz w:val="24"/>
          <w:szCs w:val="24"/>
        </w:rPr>
        <w:t xml:space="preserve"> tralasciate</w:t>
      </w:r>
      <w:r w:rsidRPr="004C78E2">
        <w:rPr>
          <w:rFonts w:ascii="Times New Roman" w:hAnsi="Times New Roman" w:cs="Times New Roman"/>
          <w:sz w:val="24"/>
          <w:szCs w:val="24"/>
        </w:rPr>
        <w:t xml:space="preserve">, vale a dire informazioni non dette. Dai documenti </w:t>
      </w:r>
      <w:r w:rsidR="00581361">
        <w:rPr>
          <w:rFonts w:ascii="Times New Roman" w:hAnsi="Times New Roman" w:cs="Times New Roman"/>
          <w:sz w:val="24"/>
          <w:szCs w:val="24"/>
        </w:rPr>
        <w:t xml:space="preserve">ufficiali (AIFA e EMA) </w:t>
      </w:r>
      <w:r w:rsidRPr="004C78E2">
        <w:rPr>
          <w:rFonts w:ascii="Times New Roman" w:hAnsi="Times New Roman" w:cs="Times New Roman"/>
          <w:sz w:val="24"/>
          <w:szCs w:val="24"/>
        </w:rPr>
        <w:t>emerge che vi sono effetti avversi non gravi e gravi, eppure nel cd modulo informativo per il consenso alla vaccinazione non viene indicato in nessuna pagina queste parole “</w:t>
      </w:r>
      <w:r w:rsidRPr="004C78E2">
        <w:rPr>
          <w:rFonts w:ascii="Times New Roman" w:hAnsi="Times New Roman" w:cs="Times New Roman"/>
          <w:b/>
          <w:i/>
          <w:sz w:val="24"/>
          <w:szCs w:val="24"/>
        </w:rPr>
        <w:t>effetti avversi non gravi e gravi</w:t>
      </w:r>
      <w:r w:rsidRPr="004C78E2">
        <w:rPr>
          <w:rFonts w:ascii="Times New Roman" w:hAnsi="Times New Roman" w:cs="Times New Roman"/>
          <w:sz w:val="24"/>
          <w:szCs w:val="24"/>
        </w:rPr>
        <w:t>”.</w:t>
      </w:r>
    </w:p>
    <w:p w14:paraId="740A8884" w14:textId="57CF0975" w:rsidR="00893FB8" w:rsidRPr="004C78E2" w:rsidRDefault="00893FB8" w:rsidP="00581361">
      <w:pPr>
        <w:pStyle w:val="Paragrafoelenco"/>
        <w:spacing w:line="360" w:lineRule="auto"/>
        <w:ind w:left="1843"/>
        <w:jc w:val="both"/>
        <w:rPr>
          <w:rFonts w:ascii="Times New Roman" w:hAnsi="Times New Roman" w:cs="Times New Roman"/>
          <w:sz w:val="24"/>
          <w:szCs w:val="24"/>
        </w:rPr>
      </w:pPr>
      <w:r w:rsidRPr="00BA6A7D">
        <w:rPr>
          <w:rFonts w:ascii="Times New Roman" w:hAnsi="Times New Roman" w:cs="Times New Roman"/>
          <w:b/>
          <w:i/>
          <w:sz w:val="24"/>
          <w:szCs w:val="24"/>
        </w:rPr>
        <w:t xml:space="preserve">Tra gli effetti gravi si include il rischio di poter </w:t>
      </w:r>
      <w:r w:rsidRPr="00BA6A7D">
        <w:rPr>
          <w:rFonts w:ascii="Times New Roman" w:hAnsi="Times New Roman" w:cs="Times New Roman"/>
          <w:b/>
          <w:i/>
          <w:sz w:val="24"/>
          <w:szCs w:val="24"/>
          <w:u w:val="single"/>
        </w:rPr>
        <w:t>morire</w:t>
      </w:r>
      <w:r w:rsidRPr="00BA6A7D">
        <w:rPr>
          <w:rFonts w:ascii="Times New Roman" w:hAnsi="Times New Roman" w:cs="Times New Roman"/>
          <w:b/>
          <w:i/>
          <w:sz w:val="24"/>
          <w:szCs w:val="24"/>
        </w:rPr>
        <w:t xml:space="preserve"> e questo non viene riportato</w:t>
      </w:r>
      <w:r w:rsidRPr="004C78E2">
        <w:rPr>
          <w:rFonts w:ascii="Times New Roman" w:hAnsi="Times New Roman" w:cs="Times New Roman"/>
          <w:sz w:val="24"/>
          <w:szCs w:val="24"/>
        </w:rPr>
        <w:t>.</w:t>
      </w:r>
    </w:p>
    <w:p w14:paraId="5324169B" w14:textId="3B312520" w:rsidR="00893FB8" w:rsidRPr="00225D87" w:rsidRDefault="00893FB8" w:rsidP="004C78E2">
      <w:pPr>
        <w:spacing w:line="360" w:lineRule="auto"/>
        <w:ind w:left="1843"/>
        <w:jc w:val="both"/>
        <w:rPr>
          <w:rFonts w:ascii="Times New Roman" w:hAnsi="Times New Roman" w:cs="Times New Roman"/>
          <w:sz w:val="24"/>
          <w:szCs w:val="24"/>
        </w:rPr>
      </w:pPr>
      <w:r w:rsidRPr="00225D87">
        <w:rPr>
          <w:rFonts w:ascii="Times New Roman" w:hAnsi="Times New Roman" w:cs="Times New Roman"/>
          <w:sz w:val="24"/>
          <w:szCs w:val="24"/>
        </w:rPr>
        <w:t>La seconda mancanza</w:t>
      </w:r>
      <w:r w:rsidR="00BA6A7D">
        <w:rPr>
          <w:rFonts w:ascii="Times New Roman" w:hAnsi="Times New Roman" w:cs="Times New Roman"/>
          <w:sz w:val="24"/>
          <w:szCs w:val="24"/>
        </w:rPr>
        <w:t xml:space="preserve"> e/o</w:t>
      </w:r>
      <w:r w:rsidR="00CB2DE0">
        <w:rPr>
          <w:rFonts w:ascii="Times New Roman" w:hAnsi="Times New Roman" w:cs="Times New Roman"/>
          <w:sz w:val="24"/>
          <w:szCs w:val="24"/>
        </w:rPr>
        <w:t xml:space="preserve"> aggiornamento</w:t>
      </w:r>
      <w:r w:rsidRPr="00225D87">
        <w:rPr>
          <w:rFonts w:ascii="Times New Roman" w:hAnsi="Times New Roman" w:cs="Times New Roman"/>
          <w:sz w:val="24"/>
          <w:szCs w:val="24"/>
        </w:rPr>
        <w:t xml:space="preserve"> non riguarda semplicemente una frase o una parola non spiegata o non tradotta correttamente, bensì un intero </w:t>
      </w:r>
      <w:r w:rsidR="005E7E1C">
        <w:rPr>
          <w:rFonts w:ascii="Times New Roman" w:hAnsi="Times New Roman" w:cs="Times New Roman"/>
          <w:sz w:val="24"/>
          <w:szCs w:val="24"/>
        </w:rPr>
        <w:t>studio/</w:t>
      </w:r>
      <w:r w:rsidRPr="00225D87">
        <w:rPr>
          <w:rFonts w:ascii="Times New Roman" w:hAnsi="Times New Roman" w:cs="Times New Roman"/>
          <w:sz w:val="24"/>
          <w:szCs w:val="24"/>
        </w:rPr>
        <w:t>documento</w:t>
      </w:r>
      <w:r>
        <w:rPr>
          <w:rFonts w:ascii="Times New Roman" w:hAnsi="Times New Roman" w:cs="Times New Roman"/>
          <w:sz w:val="24"/>
          <w:szCs w:val="24"/>
        </w:rPr>
        <w:t>. Q</w:t>
      </w:r>
      <w:r w:rsidRPr="00225D87">
        <w:rPr>
          <w:rFonts w:ascii="Times New Roman" w:hAnsi="Times New Roman" w:cs="Times New Roman"/>
          <w:sz w:val="24"/>
          <w:szCs w:val="24"/>
        </w:rPr>
        <w:t xml:space="preserve">uesto </w:t>
      </w:r>
      <w:r w:rsidR="005E7E1C">
        <w:rPr>
          <w:rFonts w:ascii="Times New Roman" w:hAnsi="Times New Roman" w:cs="Times New Roman"/>
          <w:sz w:val="24"/>
          <w:szCs w:val="24"/>
        </w:rPr>
        <w:t>articolo scientifico</w:t>
      </w:r>
      <w:r w:rsidRPr="00225D87">
        <w:rPr>
          <w:rFonts w:ascii="Times New Roman" w:hAnsi="Times New Roman" w:cs="Times New Roman"/>
          <w:sz w:val="24"/>
          <w:szCs w:val="24"/>
        </w:rPr>
        <w:t xml:space="preserve"> è stato pubblicato sul sito ufficiale </w:t>
      </w:r>
      <w:proofErr w:type="spellStart"/>
      <w:r w:rsidRPr="00225D87">
        <w:rPr>
          <w:rFonts w:ascii="Times New Roman" w:hAnsi="Times New Roman" w:cs="Times New Roman"/>
          <w:sz w:val="24"/>
          <w:szCs w:val="24"/>
        </w:rPr>
        <w:t>PubMed</w:t>
      </w:r>
      <w:proofErr w:type="spellEnd"/>
      <w:r w:rsidRPr="00225D87">
        <w:rPr>
          <w:rStyle w:val="Rimandonotaapidipagina"/>
          <w:rFonts w:ascii="Times New Roman" w:hAnsi="Times New Roman" w:cs="Times New Roman"/>
          <w:sz w:val="24"/>
          <w:szCs w:val="24"/>
        </w:rPr>
        <w:footnoteReference w:id="28"/>
      </w:r>
      <w:r w:rsidRPr="00225D87">
        <w:rPr>
          <w:rFonts w:ascii="Times New Roman" w:hAnsi="Times New Roman" w:cs="Times New Roman"/>
          <w:sz w:val="24"/>
          <w:szCs w:val="24"/>
        </w:rPr>
        <w:t>.</w:t>
      </w:r>
    </w:p>
    <w:p w14:paraId="2A840C74" w14:textId="2BF876E1" w:rsidR="00893FB8" w:rsidRDefault="00893FB8" w:rsidP="00581361">
      <w:pPr>
        <w:spacing w:line="360" w:lineRule="auto"/>
        <w:ind w:left="1843"/>
        <w:jc w:val="both"/>
        <w:rPr>
          <w:rFonts w:ascii="Times New Roman" w:hAnsi="Times New Roman" w:cs="Times New Roman"/>
          <w:sz w:val="24"/>
          <w:szCs w:val="24"/>
        </w:rPr>
      </w:pPr>
      <w:proofErr w:type="spellStart"/>
      <w:r w:rsidRPr="00B60FD4">
        <w:rPr>
          <w:rFonts w:ascii="Times New Roman" w:hAnsi="Times New Roman" w:cs="Times New Roman"/>
          <w:sz w:val="24"/>
          <w:szCs w:val="24"/>
        </w:rPr>
        <w:t>PubMed</w:t>
      </w:r>
      <w:proofErr w:type="spellEnd"/>
      <w:r w:rsidRPr="00B60FD4">
        <w:rPr>
          <w:rFonts w:ascii="Times New Roman" w:hAnsi="Times New Roman" w:cs="Times New Roman"/>
          <w:sz w:val="24"/>
          <w:szCs w:val="24"/>
        </w:rPr>
        <w:t xml:space="preserve"> è un sito che ospita </w:t>
      </w:r>
      <w:r w:rsidR="00581361">
        <w:rPr>
          <w:rFonts w:ascii="Times New Roman" w:hAnsi="Times New Roman" w:cs="Times New Roman"/>
          <w:sz w:val="24"/>
          <w:szCs w:val="24"/>
        </w:rPr>
        <w:t>ben oltre 33 milioni</w:t>
      </w:r>
      <w:r w:rsidRPr="00B60FD4">
        <w:rPr>
          <w:rFonts w:ascii="Times New Roman" w:hAnsi="Times New Roman" w:cs="Times New Roman"/>
          <w:sz w:val="24"/>
          <w:szCs w:val="24"/>
        </w:rPr>
        <w:t xml:space="preserve"> </w:t>
      </w:r>
      <w:r w:rsidR="00581361">
        <w:rPr>
          <w:rFonts w:ascii="Times New Roman" w:hAnsi="Times New Roman" w:cs="Times New Roman"/>
          <w:sz w:val="24"/>
          <w:szCs w:val="24"/>
        </w:rPr>
        <w:t>di</w:t>
      </w:r>
      <w:r w:rsidRPr="00B60FD4">
        <w:rPr>
          <w:rFonts w:ascii="Times New Roman" w:hAnsi="Times New Roman" w:cs="Times New Roman"/>
          <w:sz w:val="24"/>
          <w:szCs w:val="24"/>
        </w:rPr>
        <w:t xml:space="preserve"> pubblicazioni</w:t>
      </w:r>
      <w:r w:rsidR="00581361">
        <w:rPr>
          <w:rFonts w:ascii="Times New Roman" w:hAnsi="Times New Roman" w:cs="Times New Roman"/>
          <w:sz w:val="24"/>
          <w:szCs w:val="24"/>
        </w:rPr>
        <w:t xml:space="preserve"> e citazioni</w:t>
      </w:r>
      <w:r w:rsidRPr="00B60FD4">
        <w:rPr>
          <w:rFonts w:ascii="Times New Roman" w:hAnsi="Times New Roman" w:cs="Times New Roman"/>
          <w:sz w:val="24"/>
          <w:szCs w:val="24"/>
        </w:rPr>
        <w:t xml:space="preserve"> mediche</w:t>
      </w:r>
      <w:r w:rsidR="00BA6A7D">
        <w:rPr>
          <w:rFonts w:ascii="Times New Roman" w:hAnsi="Times New Roman" w:cs="Times New Roman"/>
          <w:sz w:val="24"/>
          <w:szCs w:val="24"/>
        </w:rPr>
        <w:t>. P</w:t>
      </w:r>
      <w:r w:rsidRPr="00B60FD4">
        <w:rPr>
          <w:rFonts w:ascii="Times New Roman" w:hAnsi="Times New Roman" w:cs="Times New Roman"/>
          <w:sz w:val="24"/>
          <w:szCs w:val="24"/>
        </w:rPr>
        <w:t xml:space="preserve">erché è così importante questo </w:t>
      </w:r>
      <w:r w:rsidR="005E7E1C">
        <w:rPr>
          <w:rFonts w:ascii="Times New Roman" w:hAnsi="Times New Roman" w:cs="Times New Roman"/>
          <w:sz w:val="24"/>
          <w:szCs w:val="24"/>
        </w:rPr>
        <w:t>studio</w:t>
      </w:r>
      <w:r w:rsidRPr="00B60FD4">
        <w:rPr>
          <w:rFonts w:ascii="Times New Roman" w:hAnsi="Times New Roman" w:cs="Times New Roman"/>
          <w:sz w:val="24"/>
          <w:szCs w:val="24"/>
        </w:rPr>
        <w:t xml:space="preserve"> pubblicato in data 28-10-2020 e aggiornato in data 21-03-2021. Vediamo cosa dice questo documento.</w:t>
      </w:r>
      <w:r>
        <w:rPr>
          <w:rFonts w:ascii="Times New Roman" w:hAnsi="Times New Roman" w:cs="Times New Roman"/>
          <w:sz w:val="24"/>
          <w:szCs w:val="24"/>
        </w:rPr>
        <w:t xml:space="preserve"> </w:t>
      </w:r>
    </w:p>
    <w:p w14:paraId="26DE974F" w14:textId="5E02A937" w:rsidR="00893FB8" w:rsidRDefault="00893FB8" w:rsidP="00581361">
      <w:pPr>
        <w:spacing w:line="360" w:lineRule="auto"/>
        <w:ind w:left="1843"/>
        <w:jc w:val="both"/>
        <w:rPr>
          <w:rFonts w:ascii="Times New Roman" w:hAnsi="Times New Roman" w:cs="Times New Roman"/>
          <w:b/>
          <w:i/>
          <w:sz w:val="24"/>
          <w:szCs w:val="24"/>
        </w:rPr>
      </w:pPr>
      <w:r>
        <w:rPr>
          <w:rFonts w:ascii="Times New Roman" w:hAnsi="Times New Roman" w:cs="Times New Roman"/>
          <w:sz w:val="24"/>
          <w:szCs w:val="24"/>
        </w:rPr>
        <w:t>Dal documento</w:t>
      </w:r>
      <w:r w:rsidR="005E7E1C">
        <w:rPr>
          <w:rFonts w:ascii="Times New Roman" w:hAnsi="Times New Roman" w:cs="Times New Roman"/>
          <w:sz w:val="24"/>
          <w:szCs w:val="24"/>
        </w:rPr>
        <w:t xml:space="preserve"> dello studio</w:t>
      </w:r>
      <w:r>
        <w:rPr>
          <w:rFonts w:ascii="Times New Roman" w:hAnsi="Times New Roman" w:cs="Times New Roman"/>
          <w:sz w:val="24"/>
          <w:szCs w:val="24"/>
        </w:rPr>
        <w:t>: “</w:t>
      </w:r>
      <w:r w:rsidRPr="0014062E">
        <w:rPr>
          <w:rFonts w:ascii="Times New Roman" w:hAnsi="Times New Roman" w:cs="Times New Roman"/>
          <w:b/>
          <w:i/>
          <w:sz w:val="24"/>
          <w:szCs w:val="24"/>
        </w:rPr>
        <w:t>Divulgazione del consenso informato ai soggetti della sperimentazione sui vaccini del rischio che i vaccini COVID-19 peggiorino la malattia clinica.”</w:t>
      </w:r>
    </w:p>
    <w:p w14:paraId="445F6B05" w14:textId="77777777" w:rsidR="00893FB8" w:rsidRPr="00F9305D" w:rsidRDefault="00893FB8" w:rsidP="00581361">
      <w:pPr>
        <w:pStyle w:val="Paragrafoelenco"/>
        <w:numPr>
          <w:ilvl w:val="0"/>
          <w:numId w:val="24"/>
        </w:numPr>
        <w:spacing w:line="360" w:lineRule="auto"/>
        <w:ind w:left="2268"/>
        <w:jc w:val="both"/>
        <w:rPr>
          <w:rFonts w:ascii="Times New Roman" w:hAnsi="Times New Roman" w:cs="Times New Roman"/>
          <w:sz w:val="24"/>
          <w:szCs w:val="24"/>
        </w:rPr>
      </w:pPr>
      <w:r w:rsidRPr="00F9305D">
        <w:rPr>
          <w:rStyle w:val="Enfasigrassetto"/>
          <w:rFonts w:ascii="Times New Roman" w:hAnsi="Times New Roman" w:cs="Times New Roman"/>
          <w:sz w:val="24"/>
          <w:szCs w:val="24"/>
          <w:shd w:val="clear" w:color="auto" w:fill="FFFFFF"/>
        </w:rPr>
        <w:t>Obiettivi dello studio: </w:t>
      </w:r>
      <w:r>
        <w:rPr>
          <w:rStyle w:val="Enfasigrassetto"/>
          <w:rFonts w:ascii="Times New Roman" w:hAnsi="Times New Roman" w:cs="Times New Roman"/>
          <w:sz w:val="24"/>
          <w:szCs w:val="24"/>
          <w:shd w:val="clear" w:color="auto" w:fill="FFFFFF"/>
        </w:rPr>
        <w:t>“</w:t>
      </w:r>
      <w:r w:rsidRPr="00225D87">
        <w:rPr>
          <w:rFonts w:ascii="Times New Roman" w:hAnsi="Times New Roman" w:cs="Times New Roman"/>
          <w:i/>
          <w:sz w:val="24"/>
          <w:szCs w:val="24"/>
          <w:shd w:val="clear" w:color="auto" w:fill="FFFFFF"/>
        </w:rPr>
        <w:t>la comprensione del paziente è una parte fondamentale per soddisfare gli standard di etica medica del consenso informato nei disegni di studio. Lo scopo dello studio era determinare se esiste una letteratura sufficiente per richiedere ai medici di rivelare il rischio specifico che i vaccini COVID-19 possano peggiorare la malattia in seguito all’esposizione a virus stimolanti o circolanti</w:t>
      </w:r>
      <w:r w:rsidRPr="00225D87">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p>
    <w:p w14:paraId="1B9976EF" w14:textId="48DB6456" w:rsidR="00893FB8" w:rsidRPr="00FF3EE0" w:rsidRDefault="00893FB8" w:rsidP="00581361">
      <w:pPr>
        <w:pStyle w:val="Paragrafoelenco"/>
        <w:numPr>
          <w:ilvl w:val="0"/>
          <w:numId w:val="24"/>
        </w:numPr>
        <w:spacing w:line="360" w:lineRule="auto"/>
        <w:ind w:left="2268"/>
        <w:jc w:val="both"/>
        <w:rPr>
          <w:rFonts w:ascii="Times New Roman" w:hAnsi="Times New Roman" w:cs="Times New Roman"/>
          <w:sz w:val="24"/>
          <w:szCs w:val="24"/>
        </w:rPr>
      </w:pPr>
      <w:r w:rsidRPr="00F9305D">
        <w:rPr>
          <w:rStyle w:val="Enfasigrassetto"/>
          <w:rFonts w:ascii="Times New Roman" w:hAnsi="Times New Roman" w:cs="Times New Roman"/>
          <w:sz w:val="24"/>
          <w:szCs w:val="24"/>
          <w:shd w:val="clear" w:color="auto" w:fill="FFFFFF"/>
        </w:rPr>
        <w:t>Risultati dello studio: </w:t>
      </w:r>
      <w:r>
        <w:rPr>
          <w:rStyle w:val="Enfasigrassetto"/>
          <w:rFonts w:ascii="Times New Roman" w:hAnsi="Times New Roman" w:cs="Times New Roman"/>
          <w:sz w:val="24"/>
          <w:szCs w:val="24"/>
          <w:shd w:val="clear" w:color="auto" w:fill="FFFFFF"/>
        </w:rPr>
        <w:t>“</w:t>
      </w:r>
      <w:r w:rsidRPr="00EE00EB">
        <w:rPr>
          <w:rFonts w:ascii="Times New Roman" w:hAnsi="Times New Roman" w:cs="Times New Roman"/>
          <w:b/>
          <w:color w:val="FF0000"/>
          <w:sz w:val="24"/>
          <w:szCs w:val="24"/>
          <w:shd w:val="clear" w:color="auto" w:fill="FFFFFF"/>
        </w:rPr>
        <w:t>I vaccini COVID-19 progettati per suscitare anticorpi neutralizzanti possono sensibilizzare i destinatari del vaccino a malattie più gravi che se non fossero vaccinati.</w:t>
      </w:r>
      <w:r w:rsidRPr="00EE00EB">
        <w:rPr>
          <w:rFonts w:ascii="Times New Roman" w:hAnsi="Times New Roman" w:cs="Times New Roman"/>
          <w:color w:val="0000FF"/>
          <w:sz w:val="24"/>
          <w:szCs w:val="24"/>
          <w:shd w:val="clear" w:color="auto" w:fill="FFFFFF"/>
        </w:rPr>
        <w:t> </w:t>
      </w:r>
      <w:r w:rsidRPr="00225D87">
        <w:rPr>
          <w:rFonts w:ascii="Times New Roman" w:hAnsi="Times New Roman" w:cs="Times New Roman"/>
          <w:sz w:val="24"/>
          <w:szCs w:val="24"/>
          <w:shd w:val="clear" w:color="auto" w:fill="FFFFFF"/>
        </w:rPr>
        <w:t xml:space="preserve">I vaccini per SARS, MERS e RSV non sono mai stati approvati e i dati generati nello sviluppo e nella sperimentazione di questi vaccini suggeriscono una seria preoccupazione meccanicistica: che </w:t>
      </w:r>
      <w:r w:rsidRPr="00EE00EB">
        <w:rPr>
          <w:rFonts w:ascii="Times New Roman" w:hAnsi="Times New Roman" w:cs="Times New Roman"/>
          <w:b/>
          <w:i/>
          <w:color w:val="FF0000"/>
          <w:sz w:val="24"/>
          <w:szCs w:val="24"/>
          <w:shd w:val="clear" w:color="auto" w:fill="FFFFFF"/>
        </w:rPr>
        <w:t>i vaccini</w:t>
      </w:r>
      <w:r w:rsidRPr="00EE00EB">
        <w:rPr>
          <w:rFonts w:ascii="Times New Roman" w:hAnsi="Times New Roman" w:cs="Times New Roman"/>
          <w:color w:val="FF0000"/>
          <w:sz w:val="24"/>
          <w:szCs w:val="24"/>
          <w:shd w:val="clear" w:color="auto" w:fill="FFFFFF"/>
        </w:rPr>
        <w:t xml:space="preserve"> </w:t>
      </w:r>
      <w:r w:rsidRPr="00225D87">
        <w:rPr>
          <w:rFonts w:ascii="Times New Roman" w:hAnsi="Times New Roman" w:cs="Times New Roman"/>
          <w:sz w:val="24"/>
          <w:szCs w:val="24"/>
          <w:shd w:val="clear" w:color="auto" w:fill="FFFFFF"/>
        </w:rPr>
        <w:t xml:space="preserve">progettati empiricamente utilizzando l’approccio tradizionale (costituito dal picco virale del coronavirus non </w:t>
      </w:r>
      <w:r w:rsidRPr="00225D87">
        <w:rPr>
          <w:rFonts w:ascii="Times New Roman" w:hAnsi="Times New Roman" w:cs="Times New Roman"/>
          <w:sz w:val="24"/>
          <w:szCs w:val="24"/>
          <w:shd w:val="clear" w:color="auto" w:fill="FFFFFF"/>
        </w:rPr>
        <w:lastRenderedPageBreak/>
        <w:t xml:space="preserve">modificato o minimamente modificato per suscitare anticorpi neutralizzanti), siano essi </w:t>
      </w:r>
      <w:r w:rsidRPr="00EE00EB">
        <w:rPr>
          <w:rFonts w:ascii="Times New Roman" w:hAnsi="Times New Roman" w:cs="Times New Roman"/>
          <w:b/>
          <w:i/>
          <w:color w:val="FF0000"/>
          <w:sz w:val="24"/>
          <w:szCs w:val="24"/>
          <w:shd w:val="clear" w:color="auto" w:fill="FFFFFF"/>
        </w:rPr>
        <w:t>composti da proteine, vettori virali, DNA o RNA e indipendentemente dal metodo di somministrazione, possono peggiorare la malattia COVID-19 tramite il potenziamento anticorpo-dipendente (ADE)</w:t>
      </w:r>
      <w:r w:rsidRPr="00EE00EB">
        <w:rPr>
          <w:rFonts w:ascii="Times New Roman" w:hAnsi="Times New Roman" w:cs="Times New Roman"/>
          <w:color w:val="0000FF"/>
          <w:sz w:val="24"/>
          <w:szCs w:val="24"/>
          <w:shd w:val="clear" w:color="auto" w:fill="FFFFFF"/>
        </w:rPr>
        <w:t>.</w:t>
      </w:r>
      <w:r w:rsidRPr="00F9305D">
        <w:rPr>
          <w:rFonts w:ascii="Times New Roman" w:hAnsi="Times New Roman" w:cs="Times New Roman"/>
          <w:sz w:val="24"/>
          <w:szCs w:val="24"/>
          <w:shd w:val="clear" w:color="auto" w:fill="FFFFFF"/>
        </w:rPr>
        <w:t> </w:t>
      </w:r>
      <w:r w:rsidRPr="00EE00EB">
        <w:rPr>
          <w:rFonts w:ascii="Times New Roman" w:hAnsi="Times New Roman" w:cs="Times New Roman"/>
          <w:b/>
          <w:i/>
          <w:sz w:val="24"/>
          <w:szCs w:val="24"/>
          <w:shd w:val="clear" w:color="auto" w:fill="FFFFFF"/>
        </w:rPr>
        <w:t>Questo rischio è sufficientemente oscurato nei protocolli di sperimentazione clinica e nei moduli di consenso per le sperimentazioni in corso sul vaccino COVID-19</w:t>
      </w:r>
      <w:r w:rsidRPr="00EE00EB">
        <w:rPr>
          <w:rFonts w:ascii="Times New Roman" w:hAnsi="Times New Roman" w:cs="Times New Roman"/>
          <w:sz w:val="24"/>
          <w:szCs w:val="24"/>
          <w:shd w:val="clear" w:color="auto" w:fill="FFFFFF"/>
        </w:rPr>
        <w:t xml:space="preserve"> </w:t>
      </w:r>
      <w:r w:rsidRPr="00EE00EB">
        <w:rPr>
          <w:rFonts w:ascii="Times New Roman" w:hAnsi="Times New Roman" w:cs="Times New Roman"/>
          <w:b/>
          <w:i/>
          <w:sz w:val="24"/>
          <w:szCs w:val="24"/>
          <w:shd w:val="clear" w:color="auto" w:fill="FFFFFF"/>
        </w:rPr>
        <w:t>che è improbabile che si verifichi un’adeguata comprensione da parte del paziente di questo rischio</w:t>
      </w:r>
      <w:r w:rsidRPr="00EE00EB">
        <w:rPr>
          <w:rFonts w:ascii="Times New Roman" w:hAnsi="Times New Roman" w:cs="Times New Roman"/>
          <w:b/>
          <w:i/>
          <w:color w:val="0000FF"/>
          <w:sz w:val="24"/>
          <w:szCs w:val="24"/>
          <w:shd w:val="clear" w:color="auto" w:fill="FFFFFF"/>
        </w:rPr>
        <w:t>.</w:t>
      </w:r>
      <w:r w:rsidRPr="00EE00EB">
        <w:rPr>
          <w:rFonts w:ascii="Times New Roman" w:hAnsi="Times New Roman" w:cs="Times New Roman"/>
          <w:sz w:val="24"/>
          <w:szCs w:val="24"/>
          <w:shd w:val="clear" w:color="auto" w:fill="FFFFFF"/>
        </w:rPr>
        <w:t>”</w:t>
      </w:r>
      <w:r w:rsidR="00FF3EE0">
        <w:rPr>
          <w:rFonts w:ascii="Times New Roman" w:hAnsi="Times New Roman" w:cs="Times New Roman"/>
          <w:sz w:val="24"/>
          <w:szCs w:val="24"/>
          <w:shd w:val="clear" w:color="auto" w:fill="FFFFFF"/>
        </w:rPr>
        <w:t>.</w:t>
      </w:r>
    </w:p>
    <w:p w14:paraId="23A50612" w14:textId="77777777" w:rsidR="00FF3EE0" w:rsidRDefault="00FF3EE0" w:rsidP="00FF3EE0">
      <w:pPr>
        <w:pStyle w:val="Paragrafoelenco"/>
        <w:spacing w:line="360" w:lineRule="auto"/>
        <w:ind w:left="1843"/>
        <w:jc w:val="both"/>
        <w:rPr>
          <w:rFonts w:ascii="Times New Roman" w:hAnsi="Times New Roman" w:cs="Times New Roman"/>
          <w:sz w:val="24"/>
          <w:szCs w:val="24"/>
        </w:rPr>
      </w:pPr>
    </w:p>
    <w:p w14:paraId="697479AD" w14:textId="77777777" w:rsidR="00893FB8" w:rsidRPr="00F9305D" w:rsidRDefault="00893FB8" w:rsidP="00893FB8">
      <w:pPr>
        <w:pStyle w:val="Paragrafoelenco"/>
        <w:spacing w:line="360" w:lineRule="auto"/>
        <w:ind w:left="1843"/>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2ECA56" wp14:editId="6F14F45F">
            <wp:extent cx="4933884" cy="4685883"/>
            <wp:effectExtent l="0" t="0" r="635"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45594" cy="4697005"/>
                    </a:xfrm>
                    <a:prstGeom prst="rect">
                      <a:avLst/>
                    </a:prstGeom>
                    <a:noFill/>
                    <a:ln>
                      <a:noFill/>
                    </a:ln>
                  </pic:spPr>
                </pic:pic>
              </a:graphicData>
            </a:graphic>
          </wp:inline>
        </w:drawing>
      </w:r>
    </w:p>
    <w:p w14:paraId="346CCD4C" w14:textId="353E1CF4" w:rsidR="00893FB8" w:rsidRDefault="005E7E1C" w:rsidP="00893FB8">
      <w:pPr>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Lo studio </w:t>
      </w:r>
      <w:r w:rsidR="00893FB8">
        <w:rPr>
          <w:rFonts w:ascii="Times New Roman" w:hAnsi="Times New Roman" w:cs="Times New Roman"/>
          <w:sz w:val="24"/>
          <w:szCs w:val="24"/>
        </w:rPr>
        <w:t xml:space="preserve">sottolinea il fatto che coloro che vengono vaccinati e che non vengono informati correttamente di questa specifica problematica o di questo rischio, ovvero che una volta vaccinati il </w:t>
      </w:r>
      <w:r w:rsidR="00893FB8" w:rsidRPr="000E3CD9">
        <w:rPr>
          <w:rFonts w:ascii="Times New Roman" w:hAnsi="Times New Roman" w:cs="Times New Roman"/>
          <w:i/>
          <w:sz w:val="24"/>
          <w:szCs w:val="24"/>
        </w:rPr>
        <w:t>virus</w:t>
      </w:r>
      <w:r w:rsidR="00893FB8">
        <w:rPr>
          <w:rFonts w:ascii="Times New Roman" w:hAnsi="Times New Roman" w:cs="Times New Roman"/>
          <w:sz w:val="24"/>
          <w:szCs w:val="24"/>
        </w:rPr>
        <w:t xml:space="preserve"> si può potenziare e diventare più resistente (in sintesi la proliferazione delle varianti comparse in tutto il mondo).</w:t>
      </w:r>
    </w:p>
    <w:p w14:paraId="4D0CA238" w14:textId="77777777" w:rsidR="00893FB8" w:rsidRDefault="00893FB8" w:rsidP="00893FB8">
      <w:pPr>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 xml:space="preserve">Ulteriormente il documento chiarisce che </w:t>
      </w:r>
      <w:r w:rsidRPr="00F9305D">
        <w:rPr>
          <w:rFonts w:ascii="Times New Roman" w:hAnsi="Times New Roman" w:cs="Times New Roman"/>
          <w:sz w:val="24"/>
          <w:szCs w:val="24"/>
          <w:shd w:val="clear" w:color="auto" w:fill="FFFFFF"/>
        </w:rPr>
        <w:t xml:space="preserve">è improbabile </w:t>
      </w:r>
      <w:r>
        <w:rPr>
          <w:rFonts w:ascii="Times New Roman" w:hAnsi="Times New Roman" w:cs="Times New Roman"/>
          <w:sz w:val="24"/>
          <w:szCs w:val="24"/>
          <w:shd w:val="clear" w:color="auto" w:fill="FFFFFF"/>
        </w:rPr>
        <w:t>che possa avvenire un’</w:t>
      </w:r>
      <w:r w:rsidRPr="00F9305D">
        <w:rPr>
          <w:rFonts w:ascii="Times New Roman" w:hAnsi="Times New Roman" w:cs="Times New Roman"/>
          <w:sz w:val="24"/>
          <w:szCs w:val="24"/>
          <w:shd w:val="clear" w:color="auto" w:fill="FFFFFF"/>
        </w:rPr>
        <w:t xml:space="preserve">adeguata comprensione da parte del paziente </w:t>
      </w:r>
      <w:r>
        <w:rPr>
          <w:rFonts w:ascii="Times New Roman" w:hAnsi="Times New Roman" w:cs="Times New Roman"/>
          <w:sz w:val="24"/>
          <w:szCs w:val="24"/>
          <w:shd w:val="clear" w:color="auto" w:fill="FFFFFF"/>
        </w:rPr>
        <w:t xml:space="preserve">attraverso </w:t>
      </w:r>
      <w:r>
        <w:rPr>
          <w:rFonts w:ascii="Times New Roman" w:hAnsi="Times New Roman" w:cs="Times New Roman"/>
          <w:sz w:val="24"/>
          <w:szCs w:val="24"/>
        </w:rPr>
        <w:t>il modulo del consenso informato.</w:t>
      </w:r>
    </w:p>
    <w:p w14:paraId="78B80E5D" w14:textId="1AC521C9" w:rsidR="00893FB8" w:rsidRDefault="00893FB8" w:rsidP="00893FB8">
      <w:pPr>
        <w:spacing w:line="360" w:lineRule="auto"/>
        <w:ind w:left="1843"/>
        <w:jc w:val="both"/>
        <w:rPr>
          <w:rFonts w:ascii="Times New Roman" w:hAnsi="Times New Roman" w:cs="Times New Roman"/>
          <w:sz w:val="24"/>
          <w:szCs w:val="24"/>
        </w:rPr>
      </w:pPr>
      <w:r w:rsidRPr="005F7182">
        <w:rPr>
          <w:rFonts w:ascii="Times New Roman" w:hAnsi="Times New Roman" w:cs="Times New Roman"/>
          <w:sz w:val="24"/>
          <w:szCs w:val="24"/>
        </w:rPr>
        <w:t>A mente di quanto sopra, non è accettabile o pensabile che EMA, AIFA,</w:t>
      </w:r>
      <w:r w:rsidR="0071794B">
        <w:rPr>
          <w:rFonts w:ascii="Times New Roman" w:hAnsi="Times New Roman" w:cs="Times New Roman"/>
          <w:sz w:val="24"/>
          <w:szCs w:val="24"/>
        </w:rPr>
        <w:t xml:space="preserve"> il </w:t>
      </w:r>
      <w:r w:rsidRPr="005F7182">
        <w:rPr>
          <w:rFonts w:ascii="Times New Roman" w:hAnsi="Times New Roman" w:cs="Times New Roman"/>
          <w:sz w:val="24"/>
          <w:szCs w:val="24"/>
        </w:rPr>
        <w:t xml:space="preserve">Ministero della salute o gli stessi ordini dei medici non hanno provveduto a far inserire/aggiornare </w:t>
      </w:r>
      <w:r w:rsidR="005E7E1C">
        <w:rPr>
          <w:rFonts w:ascii="Times New Roman" w:hAnsi="Times New Roman" w:cs="Times New Roman"/>
          <w:sz w:val="24"/>
          <w:szCs w:val="24"/>
        </w:rPr>
        <w:t xml:space="preserve">il </w:t>
      </w:r>
      <w:r w:rsidRPr="005F7182">
        <w:rPr>
          <w:rFonts w:ascii="Times New Roman" w:hAnsi="Times New Roman" w:cs="Times New Roman"/>
          <w:sz w:val="24"/>
          <w:szCs w:val="24"/>
        </w:rPr>
        <w:t>modulo del consenso informativo generalizzato propinato tutt’oggi a</w:t>
      </w:r>
      <w:r>
        <w:rPr>
          <w:rFonts w:ascii="Times New Roman" w:hAnsi="Times New Roman" w:cs="Times New Roman"/>
          <w:sz w:val="24"/>
          <w:szCs w:val="24"/>
        </w:rPr>
        <w:t>d</w:t>
      </w:r>
      <w:r w:rsidRPr="005F7182">
        <w:rPr>
          <w:rFonts w:ascii="Times New Roman" w:hAnsi="Times New Roman" w:cs="Times New Roman"/>
          <w:sz w:val="24"/>
          <w:szCs w:val="24"/>
        </w:rPr>
        <w:t xml:space="preserve"> ignari cittadini</w:t>
      </w:r>
      <w:r w:rsidR="005E7E1C">
        <w:rPr>
          <w:rFonts w:ascii="Times New Roman" w:hAnsi="Times New Roman" w:cs="Times New Roman"/>
          <w:sz w:val="24"/>
          <w:szCs w:val="24"/>
        </w:rPr>
        <w:t xml:space="preserve"> a seguito di </w:t>
      </w:r>
      <w:r w:rsidR="005E7E1C" w:rsidRPr="005F7182">
        <w:rPr>
          <w:rFonts w:ascii="Times New Roman" w:hAnsi="Times New Roman" w:cs="Times New Roman"/>
          <w:sz w:val="24"/>
          <w:szCs w:val="24"/>
        </w:rPr>
        <w:t>quest</w:t>
      </w:r>
      <w:r w:rsidR="005E7E1C">
        <w:rPr>
          <w:rFonts w:ascii="Times New Roman" w:hAnsi="Times New Roman" w:cs="Times New Roman"/>
          <w:sz w:val="24"/>
          <w:szCs w:val="24"/>
        </w:rPr>
        <w:t xml:space="preserve">o studio </w:t>
      </w:r>
      <w:r w:rsidR="005E7E1C" w:rsidRPr="005F7182">
        <w:rPr>
          <w:rFonts w:ascii="Times New Roman" w:hAnsi="Times New Roman" w:cs="Times New Roman"/>
          <w:sz w:val="24"/>
          <w:szCs w:val="24"/>
        </w:rPr>
        <w:t>pubblicat</w:t>
      </w:r>
      <w:r w:rsidR="005E7E1C">
        <w:rPr>
          <w:rFonts w:ascii="Times New Roman" w:hAnsi="Times New Roman" w:cs="Times New Roman"/>
          <w:sz w:val="24"/>
          <w:szCs w:val="24"/>
        </w:rPr>
        <w:t>o</w:t>
      </w:r>
      <w:r w:rsidR="005E7E1C" w:rsidRPr="005F7182">
        <w:rPr>
          <w:rFonts w:ascii="Times New Roman" w:hAnsi="Times New Roman" w:cs="Times New Roman"/>
          <w:sz w:val="24"/>
          <w:szCs w:val="24"/>
        </w:rPr>
        <w:t xml:space="preserve"> su </w:t>
      </w:r>
      <w:proofErr w:type="spellStart"/>
      <w:r w:rsidR="005E7E1C" w:rsidRPr="005F7182">
        <w:rPr>
          <w:rFonts w:ascii="Times New Roman" w:hAnsi="Times New Roman" w:cs="Times New Roman"/>
          <w:sz w:val="24"/>
          <w:szCs w:val="24"/>
        </w:rPr>
        <w:t>PubMed</w:t>
      </w:r>
      <w:proofErr w:type="spellEnd"/>
      <w:r w:rsidRPr="005F7182">
        <w:rPr>
          <w:rFonts w:ascii="Times New Roman" w:hAnsi="Times New Roman" w:cs="Times New Roman"/>
          <w:sz w:val="24"/>
          <w:szCs w:val="24"/>
        </w:rPr>
        <w:t>.</w:t>
      </w:r>
      <w:r w:rsidR="0071794B">
        <w:rPr>
          <w:rFonts w:ascii="Times New Roman" w:hAnsi="Times New Roman" w:cs="Times New Roman"/>
          <w:sz w:val="24"/>
          <w:szCs w:val="24"/>
        </w:rPr>
        <w:t xml:space="preserve"> </w:t>
      </w:r>
    </w:p>
    <w:p w14:paraId="480C05B0" w14:textId="77777777" w:rsidR="00893FB8" w:rsidRDefault="00893FB8" w:rsidP="005E7E1C">
      <w:pPr>
        <w:pStyle w:val="Paragrafoelenco"/>
        <w:numPr>
          <w:ilvl w:val="0"/>
          <w:numId w:val="15"/>
        </w:numPr>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t>“</w:t>
      </w:r>
      <w:r w:rsidRPr="006F78D5">
        <w:rPr>
          <w:rFonts w:ascii="Times New Roman" w:hAnsi="Times New Roman" w:cs="Times New Roman"/>
          <w:i/>
          <w:color w:val="0000FF"/>
          <w:sz w:val="24"/>
          <w:szCs w:val="24"/>
        </w:rPr>
        <w:t>A che cosa servono i vaccini anti covid-19, che funzionano hanno?</w:t>
      </w:r>
      <w:r>
        <w:rPr>
          <w:rFonts w:ascii="Times New Roman" w:hAnsi="Times New Roman" w:cs="Times New Roman"/>
          <w:sz w:val="24"/>
          <w:szCs w:val="24"/>
        </w:rPr>
        <w:t xml:space="preserve">” </w:t>
      </w:r>
    </w:p>
    <w:p w14:paraId="10430D2D" w14:textId="77777777" w:rsidR="00893FB8" w:rsidRDefault="00893FB8" w:rsidP="005E7E1C">
      <w:pPr>
        <w:pStyle w:val="Paragrafoelenco"/>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t>Per chiarire questo quesito si necessita richiamare la definizione contenuta a pagina 12 del documento redatto dall’ISS “</w:t>
      </w:r>
      <w:r w:rsidRPr="006F78D5">
        <w:rPr>
          <w:rFonts w:ascii="Times New Roman" w:hAnsi="Times New Roman" w:cs="Times New Roman"/>
          <w:i/>
          <w:sz w:val="24"/>
          <w:szCs w:val="24"/>
        </w:rPr>
        <w:t>Aspetti etica nella sperimentazione di vaccini anti covid-19</w:t>
      </w:r>
      <w:r>
        <w:rPr>
          <w:rFonts w:ascii="Times New Roman" w:hAnsi="Times New Roman" w:cs="Times New Roman"/>
          <w:sz w:val="24"/>
          <w:szCs w:val="24"/>
        </w:rPr>
        <w:t>” ed. 18 febbraio 2021.</w:t>
      </w:r>
    </w:p>
    <w:p w14:paraId="775D41D3" w14:textId="77777777" w:rsidR="00893FB8" w:rsidRPr="00A123C6" w:rsidRDefault="00893FB8" w:rsidP="005E7E1C">
      <w:pPr>
        <w:pStyle w:val="Paragrafoelenco"/>
        <w:numPr>
          <w:ilvl w:val="0"/>
          <w:numId w:val="25"/>
        </w:numPr>
        <w:spacing w:line="360" w:lineRule="auto"/>
        <w:ind w:left="2268"/>
        <w:jc w:val="both"/>
        <w:rPr>
          <w:rFonts w:ascii="Times New Roman" w:hAnsi="Times New Roman" w:cs="Times New Roman"/>
          <w:i/>
          <w:color w:val="0000FF"/>
          <w:sz w:val="24"/>
          <w:szCs w:val="24"/>
        </w:rPr>
      </w:pPr>
      <w:r w:rsidRPr="006F78D5">
        <w:rPr>
          <w:rFonts w:ascii="Times New Roman" w:hAnsi="Times New Roman" w:cs="Times New Roman"/>
          <w:i/>
          <w:sz w:val="24"/>
          <w:szCs w:val="24"/>
        </w:rPr>
        <w:t>“</w:t>
      </w:r>
      <w:r w:rsidRPr="009A33F4">
        <w:rPr>
          <w:rFonts w:ascii="Times New Roman" w:hAnsi="Times New Roman" w:cs="Times New Roman"/>
          <w:i/>
          <w:sz w:val="24"/>
          <w:szCs w:val="24"/>
        </w:rPr>
        <w:t>Diversamente dalla maggioranza delle sperimentazioni cliniche su farmaci, le sperimentazioni di vaccini non si pongono l’obiettivo di valutare una cura su persone malate, bensì di valutare l’efficacia preventiva nei confronti di un’infezione e/o malattia nelle persone sane.”.</w:t>
      </w:r>
    </w:p>
    <w:p w14:paraId="4FB32A9F" w14:textId="77777777" w:rsidR="00893FB8" w:rsidRPr="00A123C6" w:rsidRDefault="00893FB8" w:rsidP="00893FB8">
      <w:pPr>
        <w:spacing w:line="360" w:lineRule="auto"/>
        <w:ind w:left="1843"/>
        <w:jc w:val="both"/>
        <w:rPr>
          <w:rFonts w:ascii="Times New Roman" w:hAnsi="Times New Roman" w:cs="Times New Roman"/>
          <w:i/>
          <w:color w:val="0000FF"/>
          <w:sz w:val="24"/>
          <w:szCs w:val="24"/>
        </w:rPr>
      </w:pPr>
      <w:r>
        <w:rPr>
          <w:rFonts w:ascii="Times New Roman" w:hAnsi="Times New Roman" w:cs="Times New Roman"/>
          <w:i/>
          <w:noProof/>
          <w:color w:val="0000FF"/>
          <w:sz w:val="24"/>
          <w:szCs w:val="24"/>
        </w:rPr>
        <w:drawing>
          <wp:inline distT="0" distB="0" distL="0" distR="0" wp14:anchorId="11EFC405" wp14:editId="363FAFAF">
            <wp:extent cx="4909193" cy="3259880"/>
            <wp:effectExtent l="0" t="0" r="571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50177" cy="3287095"/>
                    </a:xfrm>
                    <a:prstGeom prst="rect">
                      <a:avLst/>
                    </a:prstGeom>
                    <a:noFill/>
                    <a:ln>
                      <a:noFill/>
                    </a:ln>
                  </pic:spPr>
                </pic:pic>
              </a:graphicData>
            </a:graphic>
          </wp:inline>
        </w:drawing>
      </w:r>
    </w:p>
    <w:p w14:paraId="2776F00D" w14:textId="721412BD" w:rsidR="00893FB8" w:rsidRDefault="00893FB8" w:rsidP="00893FB8">
      <w:pPr>
        <w:pStyle w:val="Paragrafoelenco"/>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Questa definizione chiarisce esaustivamente che </w:t>
      </w:r>
      <w:r w:rsidRPr="00A123C6">
        <w:rPr>
          <w:rFonts w:ascii="Times New Roman" w:hAnsi="Times New Roman" w:cs="Times New Roman"/>
          <w:sz w:val="24"/>
          <w:szCs w:val="24"/>
        </w:rPr>
        <w:t>tutti coloro</w:t>
      </w:r>
      <w:r>
        <w:rPr>
          <w:rFonts w:ascii="Times New Roman" w:hAnsi="Times New Roman" w:cs="Times New Roman"/>
          <w:sz w:val="24"/>
          <w:szCs w:val="24"/>
        </w:rPr>
        <w:t xml:space="preserve"> o la stragrande maggioranza </w:t>
      </w:r>
      <w:r w:rsidRPr="00A123C6">
        <w:rPr>
          <w:rFonts w:ascii="Times New Roman" w:hAnsi="Times New Roman" w:cs="Times New Roman"/>
          <w:sz w:val="24"/>
          <w:szCs w:val="24"/>
        </w:rPr>
        <w:t xml:space="preserve">che </w:t>
      </w:r>
      <w:r>
        <w:rPr>
          <w:rFonts w:ascii="Times New Roman" w:hAnsi="Times New Roman" w:cs="Times New Roman"/>
          <w:sz w:val="24"/>
          <w:szCs w:val="24"/>
        </w:rPr>
        <w:t>è</w:t>
      </w:r>
      <w:r w:rsidRPr="00A123C6">
        <w:rPr>
          <w:rFonts w:ascii="Times New Roman" w:hAnsi="Times New Roman" w:cs="Times New Roman"/>
          <w:sz w:val="24"/>
          <w:szCs w:val="24"/>
        </w:rPr>
        <w:t xml:space="preserve"> </w:t>
      </w:r>
      <w:r>
        <w:rPr>
          <w:rFonts w:ascii="Times New Roman" w:hAnsi="Times New Roman" w:cs="Times New Roman"/>
          <w:sz w:val="24"/>
          <w:szCs w:val="24"/>
        </w:rPr>
        <w:t xml:space="preserve">andata </w:t>
      </w:r>
      <w:r w:rsidRPr="00A123C6">
        <w:rPr>
          <w:rFonts w:ascii="Times New Roman" w:hAnsi="Times New Roman" w:cs="Times New Roman"/>
          <w:sz w:val="24"/>
          <w:szCs w:val="24"/>
        </w:rPr>
        <w:t>a vaccinar</w:t>
      </w:r>
      <w:r>
        <w:rPr>
          <w:rFonts w:ascii="Times New Roman" w:hAnsi="Times New Roman" w:cs="Times New Roman"/>
          <w:sz w:val="24"/>
          <w:szCs w:val="24"/>
        </w:rPr>
        <w:t>si</w:t>
      </w:r>
      <w:r w:rsidRPr="00A123C6">
        <w:rPr>
          <w:rFonts w:ascii="Times New Roman" w:hAnsi="Times New Roman" w:cs="Times New Roman"/>
          <w:sz w:val="24"/>
          <w:szCs w:val="24"/>
        </w:rPr>
        <w:t xml:space="preserve"> erano persone sane, </w:t>
      </w:r>
      <w:r>
        <w:rPr>
          <w:rFonts w:ascii="Times New Roman" w:hAnsi="Times New Roman" w:cs="Times New Roman"/>
          <w:sz w:val="24"/>
          <w:szCs w:val="24"/>
        </w:rPr>
        <w:t xml:space="preserve">dunque è lapalissiano poter affermare che molte di queste persone sane si sono sentite male ed </w:t>
      </w:r>
      <w:r w:rsidRPr="00A123C6">
        <w:rPr>
          <w:rFonts w:ascii="Times New Roman" w:hAnsi="Times New Roman" w:cs="Times New Roman"/>
          <w:sz w:val="24"/>
          <w:szCs w:val="24"/>
        </w:rPr>
        <w:t xml:space="preserve">hanno </w:t>
      </w:r>
      <w:r w:rsidRPr="00A123C6">
        <w:rPr>
          <w:rFonts w:ascii="Times New Roman" w:hAnsi="Times New Roman" w:cs="Times New Roman"/>
          <w:sz w:val="24"/>
          <w:szCs w:val="24"/>
        </w:rPr>
        <w:lastRenderedPageBreak/>
        <w:t xml:space="preserve">riscontrato effetti </w:t>
      </w:r>
      <w:r>
        <w:rPr>
          <w:rFonts w:ascii="Times New Roman" w:hAnsi="Times New Roman" w:cs="Times New Roman"/>
          <w:sz w:val="24"/>
          <w:szCs w:val="24"/>
        </w:rPr>
        <w:t xml:space="preserve">avversi </w:t>
      </w:r>
      <w:r w:rsidRPr="00A123C6">
        <w:rPr>
          <w:rFonts w:ascii="Times New Roman" w:hAnsi="Times New Roman" w:cs="Times New Roman"/>
          <w:sz w:val="24"/>
          <w:szCs w:val="24"/>
        </w:rPr>
        <w:t>gravi</w:t>
      </w:r>
      <w:r>
        <w:rPr>
          <w:rFonts w:ascii="Times New Roman" w:hAnsi="Times New Roman" w:cs="Times New Roman"/>
          <w:sz w:val="24"/>
          <w:szCs w:val="24"/>
        </w:rPr>
        <w:t xml:space="preserve"> (anche la morte)</w:t>
      </w:r>
      <w:r w:rsidRPr="00A123C6">
        <w:rPr>
          <w:rFonts w:ascii="Times New Roman" w:hAnsi="Times New Roman" w:cs="Times New Roman"/>
          <w:sz w:val="24"/>
          <w:szCs w:val="24"/>
        </w:rPr>
        <w:t xml:space="preserve"> </w:t>
      </w:r>
      <w:r>
        <w:rPr>
          <w:rFonts w:ascii="Times New Roman" w:hAnsi="Times New Roman" w:cs="Times New Roman"/>
          <w:sz w:val="24"/>
          <w:szCs w:val="24"/>
        </w:rPr>
        <w:t>dopo la somministrazione del siero/vaccino sperimentale</w:t>
      </w:r>
      <w:r w:rsidR="00BA6A7D">
        <w:rPr>
          <w:rFonts w:ascii="Times New Roman" w:hAnsi="Times New Roman" w:cs="Times New Roman"/>
          <w:sz w:val="24"/>
          <w:szCs w:val="24"/>
        </w:rPr>
        <w:t xml:space="preserve"> covid-19</w:t>
      </w:r>
      <w:r w:rsidRPr="00A123C6">
        <w:rPr>
          <w:rFonts w:ascii="Times New Roman" w:hAnsi="Times New Roman" w:cs="Times New Roman"/>
          <w:sz w:val="24"/>
          <w:szCs w:val="24"/>
        </w:rPr>
        <w:t>.</w:t>
      </w:r>
    </w:p>
    <w:p w14:paraId="49D91105" w14:textId="77777777" w:rsidR="005E7E1C" w:rsidRDefault="005E7E1C" w:rsidP="00893FB8">
      <w:pPr>
        <w:pStyle w:val="Paragrafoelenco"/>
        <w:spacing w:line="360" w:lineRule="auto"/>
        <w:ind w:left="1843"/>
        <w:jc w:val="both"/>
        <w:rPr>
          <w:rFonts w:ascii="Times New Roman" w:hAnsi="Times New Roman" w:cs="Times New Roman"/>
          <w:sz w:val="24"/>
          <w:szCs w:val="24"/>
        </w:rPr>
      </w:pPr>
    </w:p>
    <w:p w14:paraId="18E3F7D8" w14:textId="77777777" w:rsidR="00893FB8" w:rsidRDefault="00893FB8" w:rsidP="005E7E1C">
      <w:pPr>
        <w:pStyle w:val="Paragrafoelenco"/>
        <w:numPr>
          <w:ilvl w:val="0"/>
          <w:numId w:val="15"/>
        </w:numPr>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t>“</w:t>
      </w:r>
      <w:r w:rsidRPr="008953EB">
        <w:rPr>
          <w:rFonts w:ascii="Times New Roman" w:hAnsi="Times New Roman" w:cs="Times New Roman"/>
          <w:i/>
          <w:color w:val="0000FF"/>
          <w:sz w:val="24"/>
          <w:szCs w:val="24"/>
        </w:rPr>
        <w:t>I vaccini anti cocid-19 sono sicuri ed efficaci?</w:t>
      </w:r>
      <w:r>
        <w:rPr>
          <w:rFonts w:ascii="Times New Roman" w:hAnsi="Times New Roman" w:cs="Times New Roman"/>
          <w:sz w:val="24"/>
          <w:szCs w:val="24"/>
        </w:rPr>
        <w:t xml:space="preserve">”. </w:t>
      </w:r>
    </w:p>
    <w:p w14:paraId="7CA7DA21" w14:textId="15BF896B" w:rsidR="00893FB8" w:rsidRDefault="00893FB8" w:rsidP="005E7E1C">
      <w:pPr>
        <w:pStyle w:val="Paragrafoelenco"/>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I vaccini specialmente quelli sperimentali non sono </w:t>
      </w:r>
      <w:proofErr w:type="spellStart"/>
      <w:r>
        <w:rPr>
          <w:rFonts w:ascii="Times New Roman" w:hAnsi="Times New Roman" w:cs="Times New Roman"/>
          <w:sz w:val="24"/>
          <w:szCs w:val="24"/>
        </w:rPr>
        <w:t>ne</w:t>
      </w:r>
      <w:proofErr w:type="spellEnd"/>
      <w:r>
        <w:rPr>
          <w:rFonts w:ascii="Times New Roman" w:hAnsi="Times New Roman" w:cs="Times New Roman"/>
          <w:sz w:val="24"/>
          <w:szCs w:val="24"/>
        </w:rPr>
        <w:t xml:space="preserve"> “</w:t>
      </w:r>
      <w:r w:rsidRPr="0079665D">
        <w:rPr>
          <w:rFonts w:ascii="Times New Roman" w:hAnsi="Times New Roman" w:cs="Times New Roman"/>
          <w:b/>
          <w:i/>
          <w:sz w:val="24"/>
          <w:szCs w:val="24"/>
        </w:rPr>
        <w:t>sicuri</w:t>
      </w:r>
      <w:r>
        <w:rPr>
          <w:rFonts w:ascii="Times New Roman" w:hAnsi="Times New Roman" w:cs="Times New Roman"/>
          <w:b/>
          <w:i/>
          <w:sz w:val="24"/>
          <w:szCs w:val="24"/>
        </w:rPr>
        <w:t>”</w:t>
      </w:r>
      <w:r>
        <w:rPr>
          <w:rFonts w:ascii="Times New Roman" w:hAnsi="Times New Roman" w:cs="Times New Roman"/>
          <w:sz w:val="24"/>
          <w:szCs w:val="24"/>
        </w:rPr>
        <w:t xml:space="preserve"> e/o “</w:t>
      </w:r>
      <w:r w:rsidRPr="0079665D">
        <w:rPr>
          <w:rFonts w:ascii="Times New Roman" w:hAnsi="Times New Roman" w:cs="Times New Roman"/>
          <w:b/>
          <w:i/>
          <w:sz w:val="24"/>
          <w:szCs w:val="24"/>
        </w:rPr>
        <w:t>efficaci</w:t>
      </w:r>
      <w:r>
        <w:rPr>
          <w:rFonts w:ascii="Times New Roman" w:hAnsi="Times New Roman" w:cs="Times New Roman"/>
          <w:b/>
          <w:i/>
          <w:sz w:val="24"/>
          <w:szCs w:val="24"/>
        </w:rPr>
        <w:t>”</w:t>
      </w:r>
      <w:r>
        <w:rPr>
          <w:rFonts w:ascii="Times New Roman" w:hAnsi="Times New Roman" w:cs="Times New Roman"/>
          <w:sz w:val="24"/>
          <w:szCs w:val="24"/>
        </w:rPr>
        <w:t xml:space="preserve"> [</w:t>
      </w:r>
      <w:r w:rsidRPr="000C522B">
        <w:rPr>
          <w:rFonts w:ascii="Times New Roman" w:hAnsi="Times New Roman" w:cs="Times New Roman"/>
          <w:i/>
          <w:sz w:val="24"/>
          <w:szCs w:val="24"/>
        </w:rPr>
        <w:t>cfr.</w:t>
      </w:r>
      <w:r>
        <w:rPr>
          <w:rFonts w:ascii="Times New Roman" w:hAnsi="Times New Roman" w:cs="Times New Roman"/>
          <w:sz w:val="24"/>
          <w:szCs w:val="24"/>
        </w:rPr>
        <w:t xml:space="preserve"> </w:t>
      </w:r>
      <w:r w:rsidRPr="009E5295">
        <w:rPr>
          <w:rFonts w:ascii="Times New Roman" w:hAnsi="Times New Roman" w:cs="Times New Roman"/>
          <w:i/>
          <w:sz w:val="24"/>
          <w:szCs w:val="24"/>
        </w:rPr>
        <w:t xml:space="preserve">disamina dell’appendice punto </w:t>
      </w:r>
      <w:r w:rsidR="0071794B" w:rsidRPr="009E5295">
        <w:rPr>
          <w:rFonts w:ascii="Times New Roman" w:hAnsi="Times New Roman" w:cs="Times New Roman"/>
          <w:i/>
          <w:sz w:val="24"/>
          <w:szCs w:val="24"/>
        </w:rPr>
        <w:t>4</w:t>
      </w:r>
      <w:r w:rsidRPr="009E5295">
        <w:rPr>
          <w:rFonts w:ascii="Times New Roman" w:hAnsi="Times New Roman" w:cs="Times New Roman"/>
          <w:i/>
          <w:sz w:val="24"/>
          <w:szCs w:val="24"/>
        </w:rPr>
        <w:t xml:space="preserve"> lett. b)</w:t>
      </w:r>
      <w:r w:rsidR="009E5295" w:rsidRPr="009E5295">
        <w:rPr>
          <w:rFonts w:ascii="Times New Roman" w:hAnsi="Times New Roman" w:cs="Times New Roman"/>
          <w:i/>
          <w:sz w:val="24"/>
          <w:szCs w:val="24"/>
        </w:rPr>
        <w:t xml:space="preserve"> - …</w:t>
      </w:r>
      <w:r w:rsidR="009E5295" w:rsidRPr="008E44EF">
        <w:rPr>
          <w:rFonts w:ascii="Times New Roman" w:hAnsi="Times New Roman" w:cs="Times New Roman"/>
          <w:b/>
          <w:i/>
          <w:sz w:val="24"/>
          <w:szCs w:val="24"/>
          <w:shd w:val="clear" w:color="auto" w:fill="FFFFFF"/>
        </w:rPr>
        <w:t>la loro approvazione non significa che la terapia sia</w:t>
      </w:r>
      <w:r w:rsidR="009E5295" w:rsidRPr="008E44EF">
        <w:rPr>
          <w:rFonts w:ascii="Times New Roman" w:hAnsi="Times New Roman" w:cs="Times New Roman"/>
          <w:b/>
          <w:sz w:val="24"/>
          <w:szCs w:val="24"/>
          <w:shd w:val="clear" w:color="auto" w:fill="FFFFFF"/>
        </w:rPr>
        <w:t xml:space="preserve"> “</w:t>
      </w:r>
      <w:r w:rsidR="009E5295" w:rsidRPr="008E44EF">
        <w:rPr>
          <w:rFonts w:ascii="Times New Roman" w:hAnsi="Times New Roman" w:cs="Times New Roman"/>
          <w:b/>
          <w:i/>
          <w:sz w:val="24"/>
          <w:szCs w:val="24"/>
          <w:u w:val="single"/>
          <w:shd w:val="clear" w:color="auto" w:fill="FFFFFF"/>
        </w:rPr>
        <w:t>sicura</w:t>
      </w:r>
      <w:r w:rsidR="009E5295" w:rsidRPr="008E44EF">
        <w:rPr>
          <w:rFonts w:ascii="Times New Roman" w:hAnsi="Times New Roman" w:cs="Times New Roman"/>
          <w:b/>
          <w:sz w:val="24"/>
          <w:szCs w:val="24"/>
          <w:shd w:val="clear" w:color="auto" w:fill="FFFFFF"/>
        </w:rPr>
        <w:t>” o “</w:t>
      </w:r>
      <w:r w:rsidR="009E5295" w:rsidRPr="008E44EF">
        <w:rPr>
          <w:rFonts w:ascii="Times New Roman" w:hAnsi="Times New Roman" w:cs="Times New Roman"/>
          <w:b/>
          <w:i/>
          <w:sz w:val="24"/>
          <w:szCs w:val="24"/>
          <w:u w:val="single"/>
          <w:shd w:val="clear" w:color="auto" w:fill="FFFFFF"/>
        </w:rPr>
        <w:t>efficace</w:t>
      </w:r>
      <w:r w:rsidR="009E5295" w:rsidRPr="008E44EF">
        <w:rPr>
          <w:rFonts w:ascii="Times New Roman" w:hAnsi="Times New Roman" w:cs="Times New Roman"/>
          <w:b/>
          <w:sz w:val="24"/>
          <w:szCs w:val="24"/>
          <w:shd w:val="clear" w:color="auto" w:fill="FFFFFF"/>
        </w:rPr>
        <w:t>”</w:t>
      </w:r>
      <w:r w:rsidRPr="009E5295">
        <w:rPr>
          <w:rFonts w:ascii="Times New Roman" w:hAnsi="Times New Roman" w:cs="Times New Roman"/>
          <w:sz w:val="24"/>
          <w:szCs w:val="24"/>
        </w:rPr>
        <w:t xml:space="preserve">], </w:t>
      </w:r>
      <w:r w:rsidRPr="000C65ED">
        <w:rPr>
          <w:rFonts w:ascii="Times New Roman" w:hAnsi="Times New Roman" w:cs="Times New Roman"/>
          <w:sz w:val="24"/>
          <w:szCs w:val="24"/>
        </w:rPr>
        <w:t>questo significa che le autorità AIFA, EMA sono responsabili del controllo del rapporto</w:t>
      </w:r>
      <w:r>
        <w:rPr>
          <w:rFonts w:ascii="Times New Roman" w:hAnsi="Times New Roman" w:cs="Times New Roman"/>
          <w:sz w:val="24"/>
          <w:szCs w:val="24"/>
        </w:rPr>
        <w:t xml:space="preserve"> rischio beneficio della sperimentazione. </w:t>
      </w:r>
      <w:r w:rsidR="005E7E1C">
        <w:rPr>
          <w:rFonts w:ascii="Times New Roman" w:hAnsi="Times New Roman" w:cs="Times New Roman"/>
          <w:sz w:val="24"/>
          <w:szCs w:val="24"/>
        </w:rPr>
        <w:t>L’</w:t>
      </w:r>
      <w:r>
        <w:rPr>
          <w:rFonts w:ascii="Times New Roman" w:hAnsi="Times New Roman" w:cs="Times New Roman"/>
          <w:sz w:val="24"/>
          <w:szCs w:val="24"/>
        </w:rPr>
        <w:t>approvazione</w:t>
      </w:r>
      <w:r w:rsidR="005E7E1C">
        <w:rPr>
          <w:rFonts w:ascii="Times New Roman" w:hAnsi="Times New Roman" w:cs="Times New Roman"/>
          <w:sz w:val="24"/>
          <w:szCs w:val="24"/>
        </w:rPr>
        <w:t xml:space="preserve"> di questi vaccini</w:t>
      </w:r>
      <w:r>
        <w:rPr>
          <w:rFonts w:ascii="Times New Roman" w:hAnsi="Times New Roman" w:cs="Times New Roman"/>
          <w:sz w:val="24"/>
          <w:szCs w:val="24"/>
        </w:rPr>
        <w:t xml:space="preserve"> non significa che la terapia sia sicura e/o efficace ma solo che la sperimentazione può essere condotta, del resto proprio AIFA nel </w:t>
      </w:r>
      <w:r w:rsidRPr="00D17B20">
        <w:rPr>
          <w:rFonts w:ascii="Times New Roman" w:hAnsi="Times New Roman" w:cs="Times New Roman"/>
          <w:i/>
          <w:sz w:val="24"/>
          <w:szCs w:val="24"/>
        </w:rPr>
        <w:t>report</w:t>
      </w:r>
      <w:r>
        <w:rPr>
          <w:rFonts w:ascii="Times New Roman" w:hAnsi="Times New Roman" w:cs="Times New Roman"/>
          <w:sz w:val="24"/>
          <w:szCs w:val="24"/>
        </w:rPr>
        <w:t xml:space="preserve"> n.5 dichiarava di attendere decessi a seguito delle vaccinazioni anti covid-19.</w:t>
      </w:r>
    </w:p>
    <w:p w14:paraId="4E681AD3" w14:textId="77777777" w:rsidR="00893FB8" w:rsidRDefault="00893FB8" w:rsidP="005E7E1C">
      <w:pPr>
        <w:pStyle w:val="Paragrafoelenco"/>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t>Gli studi clinici ovvero le sperimentazioni cliniche hanno proprio lo scopo di verificare la sicurezza e l’efficacia del nuovo farmaco, eppure nonostante questa pubblica definizione in Italia i principali mezzi di informazione hanno diffuso la medesima notizia a dir poco tendenziosa</w:t>
      </w:r>
      <w:r>
        <w:rPr>
          <w:rStyle w:val="Rimandonotaapidipagina"/>
          <w:rFonts w:ascii="Times New Roman" w:hAnsi="Times New Roman" w:cs="Times New Roman"/>
          <w:sz w:val="24"/>
          <w:szCs w:val="24"/>
        </w:rPr>
        <w:footnoteReference w:id="29"/>
      </w:r>
      <w:r>
        <w:rPr>
          <w:rFonts w:ascii="Times New Roman" w:hAnsi="Times New Roman" w:cs="Times New Roman"/>
          <w:sz w:val="24"/>
          <w:szCs w:val="24"/>
          <w:vertAlign w:val="superscript"/>
        </w:rPr>
        <w:t xml:space="preserve"> </w:t>
      </w:r>
      <w:r>
        <w:rPr>
          <w:rFonts w:ascii="Times New Roman" w:hAnsi="Times New Roman" w:cs="Times New Roman"/>
          <w:sz w:val="24"/>
          <w:szCs w:val="24"/>
        </w:rPr>
        <w:t>.</w:t>
      </w:r>
    </w:p>
    <w:p w14:paraId="0AD9EDCB" w14:textId="77777777" w:rsidR="00893FB8" w:rsidRDefault="00893FB8" w:rsidP="00893FB8">
      <w:pPr>
        <w:pStyle w:val="Paragrafoelenco"/>
        <w:spacing w:line="360" w:lineRule="auto"/>
        <w:ind w:left="1440"/>
        <w:jc w:val="both"/>
        <w:rPr>
          <w:rFonts w:ascii="Times New Roman" w:hAnsi="Times New Roman" w:cs="Times New Roman"/>
          <w:sz w:val="24"/>
          <w:szCs w:val="24"/>
        </w:rPr>
      </w:pPr>
    </w:p>
    <w:p w14:paraId="65842FC1" w14:textId="77777777" w:rsidR="00893FB8" w:rsidRDefault="00893FB8" w:rsidP="00893FB8">
      <w:pPr>
        <w:pStyle w:val="Paragrafoelenco"/>
        <w:spacing w:line="360" w:lineRule="auto"/>
        <w:ind w:left="14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43AB6F" wp14:editId="73149983">
            <wp:extent cx="5077185" cy="2781933"/>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91562" cy="2789811"/>
                    </a:xfrm>
                    <a:prstGeom prst="rect">
                      <a:avLst/>
                    </a:prstGeom>
                    <a:noFill/>
                    <a:ln>
                      <a:noFill/>
                    </a:ln>
                  </pic:spPr>
                </pic:pic>
              </a:graphicData>
            </a:graphic>
          </wp:inline>
        </w:drawing>
      </w:r>
    </w:p>
    <w:p w14:paraId="1B28E2FF" w14:textId="7F63861D" w:rsidR="00893FB8" w:rsidRDefault="00565CC8" w:rsidP="00893FB8">
      <w:pPr>
        <w:pStyle w:val="Paragrafoelenco"/>
        <w:spacing w:line="360" w:lineRule="auto"/>
        <w:ind w:left="144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437EE7E" wp14:editId="4629018B">
            <wp:extent cx="4865125" cy="3562066"/>
            <wp:effectExtent l="0" t="0" r="0" b="63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79162" cy="3572343"/>
                    </a:xfrm>
                    <a:prstGeom prst="rect">
                      <a:avLst/>
                    </a:prstGeom>
                    <a:noFill/>
                    <a:ln>
                      <a:noFill/>
                    </a:ln>
                  </pic:spPr>
                </pic:pic>
              </a:graphicData>
            </a:graphic>
          </wp:inline>
        </w:drawing>
      </w:r>
    </w:p>
    <w:p w14:paraId="281D15BA" w14:textId="7ED7388A" w:rsidR="00565CC8" w:rsidRDefault="00565CC8" w:rsidP="00893FB8">
      <w:pPr>
        <w:pStyle w:val="Paragrafoelenco"/>
        <w:spacing w:line="360" w:lineRule="auto"/>
        <w:ind w:left="1440"/>
        <w:jc w:val="both"/>
        <w:rPr>
          <w:rFonts w:ascii="Times New Roman" w:hAnsi="Times New Roman" w:cs="Times New Roman"/>
          <w:sz w:val="24"/>
          <w:szCs w:val="24"/>
        </w:rPr>
      </w:pPr>
    </w:p>
    <w:p w14:paraId="21A0FA46" w14:textId="77777777" w:rsidR="00565CC8" w:rsidRDefault="00565CC8" w:rsidP="00893FB8">
      <w:pPr>
        <w:pStyle w:val="Paragrafoelenco"/>
        <w:spacing w:line="360" w:lineRule="auto"/>
        <w:ind w:left="1440"/>
        <w:jc w:val="both"/>
        <w:rPr>
          <w:rFonts w:ascii="Times New Roman" w:hAnsi="Times New Roman" w:cs="Times New Roman"/>
          <w:sz w:val="24"/>
          <w:szCs w:val="24"/>
        </w:rPr>
      </w:pPr>
    </w:p>
    <w:p w14:paraId="0A9908FD" w14:textId="77777777" w:rsidR="00893FB8" w:rsidRDefault="00893FB8" w:rsidP="00893FB8">
      <w:pPr>
        <w:pStyle w:val="Paragrafoelenco"/>
        <w:spacing w:line="360" w:lineRule="auto"/>
        <w:ind w:left="14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522EC6" wp14:editId="2EEB3B45">
            <wp:extent cx="4817660" cy="2007609"/>
            <wp:effectExtent l="0" t="0" r="254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42696" cy="2018042"/>
                    </a:xfrm>
                    <a:prstGeom prst="rect">
                      <a:avLst/>
                    </a:prstGeom>
                    <a:noFill/>
                    <a:ln>
                      <a:noFill/>
                    </a:ln>
                  </pic:spPr>
                </pic:pic>
              </a:graphicData>
            </a:graphic>
          </wp:inline>
        </w:drawing>
      </w:r>
    </w:p>
    <w:p w14:paraId="2BFA75CD" w14:textId="77777777" w:rsidR="00893FB8" w:rsidRDefault="00893FB8" w:rsidP="00893FB8">
      <w:pPr>
        <w:pStyle w:val="Paragrafoelenco"/>
        <w:spacing w:line="360" w:lineRule="auto"/>
        <w:ind w:left="1440"/>
        <w:jc w:val="both"/>
        <w:rPr>
          <w:rFonts w:ascii="Times New Roman" w:hAnsi="Times New Roman" w:cs="Times New Roman"/>
          <w:sz w:val="24"/>
          <w:szCs w:val="24"/>
        </w:rPr>
      </w:pPr>
    </w:p>
    <w:p w14:paraId="42861389" w14:textId="37AE17E3" w:rsidR="00893FB8" w:rsidRDefault="00893FB8" w:rsidP="00CC4920">
      <w:pPr>
        <w:pStyle w:val="Paragrafoelenco"/>
        <w:spacing w:line="360" w:lineRule="auto"/>
        <w:ind w:left="14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DC2F09" wp14:editId="705A7E53">
            <wp:extent cx="3586888" cy="2333767"/>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26479" cy="2359526"/>
                    </a:xfrm>
                    <a:prstGeom prst="rect">
                      <a:avLst/>
                    </a:prstGeom>
                    <a:noFill/>
                    <a:ln>
                      <a:noFill/>
                    </a:ln>
                  </pic:spPr>
                </pic:pic>
              </a:graphicData>
            </a:graphic>
          </wp:inline>
        </w:drawing>
      </w:r>
    </w:p>
    <w:p w14:paraId="2CA85559" w14:textId="77777777" w:rsidR="00893FB8" w:rsidRDefault="00893FB8" w:rsidP="005D21EC">
      <w:pPr>
        <w:spacing w:line="360" w:lineRule="auto"/>
        <w:ind w:left="1418"/>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F6B1CD6" wp14:editId="126590C6">
            <wp:extent cx="4005618" cy="2148048"/>
            <wp:effectExtent l="0" t="0" r="0" b="508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49789" cy="2171735"/>
                    </a:xfrm>
                    <a:prstGeom prst="rect">
                      <a:avLst/>
                    </a:prstGeom>
                    <a:noFill/>
                    <a:ln>
                      <a:noFill/>
                    </a:ln>
                  </pic:spPr>
                </pic:pic>
              </a:graphicData>
            </a:graphic>
          </wp:inline>
        </w:drawing>
      </w:r>
    </w:p>
    <w:p w14:paraId="16B70CC6" w14:textId="455187CF" w:rsidR="00893FB8" w:rsidRPr="00FD3864" w:rsidRDefault="00893FB8" w:rsidP="00893FB8">
      <w:p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Quasi tutti i quotidiani sono palesemente allineati, tuttavia le notizie che</w:t>
      </w:r>
      <w:r w:rsidR="00565CC8">
        <w:rPr>
          <w:rFonts w:ascii="Times New Roman" w:hAnsi="Times New Roman" w:cs="Times New Roman"/>
          <w:sz w:val="24"/>
          <w:szCs w:val="24"/>
        </w:rPr>
        <w:t xml:space="preserve"> si</w:t>
      </w:r>
      <w:r>
        <w:rPr>
          <w:rFonts w:ascii="Times New Roman" w:hAnsi="Times New Roman" w:cs="Times New Roman"/>
          <w:sz w:val="24"/>
          <w:szCs w:val="24"/>
        </w:rPr>
        <w:t xml:space="preserve"> </w:t>
      </w:r>
      <w:r w:rsidR="00565CC8">
        <w:rPr>
          <w:rFonts w:ascii="Times New Roman" w:hAnsi="Times New Roman" w:cs="Times New Roman"/>
          <w:sz w:val="24"/>
          <w:szCs w:val="24"/>
        </w:rPr>
        <w:t xml:space="preserve">discostano </w:t>
      </w:r>
      <w:r w:rsidR="00565CC8" w:rsidRPr="00FD3864">
        <w:rPr>
          <w:rFonts w:ascii="Times New Roman" w:hAnsi="Times New Roman" w:cs="Times New Roman"/>
          <w:sz w:val="24"/>
          <w:szCs w:val="24"/>
        </w:rPr>
        <w:t>da</w:t>
      </w:r>
      <w:r w:rsidRPr="00FD3864">
        <w:rPr>
          <w:rFonts w:ascii="Times New Roman" w:hAnsi="Times New Roman" w:cs="Times New Roman"/>
          <w:sz w:val="24"/>
          <w:szCs w:val="24"/>
        </w:rPr>
        <w:t xml:space="preserve"> questa propaganda messianica si trovano.</w:t>
      </w:r>
    </w:p>
    <w:p w14:paraId="0771C91F" w14:textId="519FD630" w:rsidR="00893FB8" w:rsidRDefault="00893FB8" w:rsidP="00893FB8">
      <w:pPr>
        <w:spacing w:line="360" w:lineRule="auto"/>
        <w:ind w:left="1418"/>
        <w:jc w:val="both"/>
        <w:rPr>
          <w:rFonts w:ascii="Times New Roman" w:hAnsi="Times New Roman" w:cs="Times New Roman"/>
          <w:sz w:val="24"/>
          <w:szCs w:val="24"/>
        </w:rPr>
      </w:pPr>
      <w:r w:rsidRPr="00FD3864">
        <w:rPr>
          <w:rFonts w:ascii="Times New Roman" w:hAnsi="Times New Roman" w:cs="Times New Roman"/>
          <w:sz w:val="24"/>
          <w:szCs w:val="24"/>
        </w:rPr>
        <w:t>Si confronti la seguente</w:t>
      </w:r>
      <w:r w:rsidR="00565CC8" w:rsidRPr="00FD3864">
        <w:rPr>
          <w:rFonts w:ascii="Times New Roman" w:hAnsi="Times New Roman" w:cs="Times New Roman"/>
          <w:sz w:val="24"/>
          <w:szCs w:val="24"/>
        </w:rPr>
        <w:t xml:space="preserve"> notizia su Tutto Sport</w:t>
      </w:r>
      <w:r w:rsidRPr="00FD3864">
        <w:rPr>
          <w:rStyle w:val="Rimandonotaapidipagina"/>
          <w:rFonts w:ascii="Times New Roman" w:hAnsi="Times New Roman" w:cs="Times New Roman"/>
          <w:sz w:val="24"/>
          <w:szCs w:val="24"/>
        </w:rPr>
        <w:footnoteReference w:id="30"/>
      </w:r>
      <w:r w:rsidR="00FD3864">
        <w:rPr>
          <w:rFonts w:ascii="Times New Roman" w:hAnsi="Times New Roman" w:cs="Times New Roman"/>
          <w:sz w:val="24"/>
          <w:szCs w:val="24"/>
        </w:rPr>
        <w:t xml:space="preserve">, la quale </w:t>
      </w:r>
      <w:r w:rsidR="008E44EF" w:rsidRPr="00FD3864">
        <w:rPr>
          <w:rFonts w:ascii="Times New Roman" w:hAnsi="Times New Roman" w:cs="Times New Roman"/>
          <w:sz w:val="24"/>
          <w:szCs w:val="24"/>
        </w:rPr>
        <w:t xml:space="preserve">anticipa sia la comunicazione </w:t>
      </w:r>
      <w:r w:rsidR="00FD3864" w:rsidRPr="00FD3864">
        <w:rPr>
          <w:rFonts w:ascii="Times New Roman" w:hAnsi="Times New Roman" w:cs="Times New Roman"/>
          <w:sz w:val="24"/>
          <w:szCs w:val="24"/>
        </w:rPr>
        <w:t xml:space="preserve">di BIONTECH/PFIZER and MODERNA BIOTECH SPAIN, S.L. del 19 luglio 2021 inviata a tutti gli operatori sanitari, che </w:t>
      </w:r>
      <w:r w:rsidR="00FD3864">
        <w:rPr>
          <w:rFonts w:ascii="Times New Roman" w:hAnsi="Times New Roman" w:cs="Times New Roman"/>
          <w:sz w:val="24"/>
          <w:szCs w:val="24"/>
        </w:rPr>
        <w:t>quella del</w:t>
      </w:r>
      <w:r w:rsidR="00FD3864" w:rsidRPr="00FD3864">
        <w:rPr>
          <w:rFonts w:ascii="Times New Roman" w:hAnsi="Times New Roman" w:cs="Times New Roman"/>
          <w:sz w:val="24"/>
          <w:szCs w:val="24"/>
        </w:rPr>
        <w:t>l’aggiornamento di EMA del 03-12-2021</w:t>
      </w:r>
      <w:r w:rsidR="00FD3864">
        <w:rPr>
          <w:rFonts w:ascii="Times New Roman" w:hAnsi="Times New Roman" w:cs="Times New Roman"/>
          <w:sz w:val="24"/>
          <w:szCs w:val="24"/>
        </w:rPr>
        <w:t xml:space="preserve"> proprio sui rischi di miocardite e pericardite</w:t>
      </w:r>
      <w:r w:rsidR="00FD3864" w:rsidRPr="00FD3864">
        <w:rPr>
          <w:rFonts w:ascii="Times New Roman" w:hAnsi="Times New Roman" w:cs="Times New Roman"/>
          <w:sz w:val="24"/>
          <w:szCs w:val="24"/>
        </w:rPr>
        <w:t>.</w:t>
      </w:r>
    </w:p>
    <w:p w14:paraId="081479BE" w14:textId="1F50DFEB" w:rsidR="00893FB8" w:rsidRDefault="00893FB8" w:rsidP="005D21EC">
      <w:pPr>
        <w:spacing w:line="360" w:lineRule="auto"/>
        <w:ind w:left="141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CAD8EA" wp14:editId="414C1866">
            <wp:extent cx="3650776" cy="1678470"/>
            <wp:effectExtent l="0" t="0" r="698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82343" cy="1738959"/>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65CE35E1" wp14:editId="49CC55F6">
            <wp:extent cx="3179377" cy="2395182"/>
            <wp:effectExtent l="0" t="0" r="2540" b="571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61590" cy="2457117"/>
                    </a:xfrm>
                    <a:prstGeom prst="rect">
                      <a:avLst/>
                    </a:prstGeom>
                    <a:noFill/>
                    <a:ln>
                      <a:noFill/>
                    </a:ln>
                  </pic:spPr>
                </pic:pic>
              </a:graphicData>
            </a:graphic>
          </wp:inline>
        </w:drawing>
      </w:r>
    </w:p>
    <w:p w14:paraId="148F1B22" w14:textId="49CE08EF" w:rsidR="00893FB8" w:rsidRPr="00B60FD4" w:rsidRDefault="00893FB8" w:rsidP="00565CC8">
      <w:pPr>
        <w:pStyle w:val="Paragrafoelenco"/>
        <w:numPr>
          <w:ilvl w:val="0"/>
          <w:numId w:val="15"/>
        </w:numPr>
        <w:spacing w:line="360" w:lineRule="auto"/>
        <w:ind w:left="1843"/>
        <w:jc w:val="both"/>
        <w:rPr>
          <w:rFonts w:ascii="Times New Roman" w:hAnsi="Times New Roman" w:cs="Times New Roman"/>
          <w:sz w:val="24"/>
          <w:szCs w:val="24"/>
        </w:rPr>
      </w:pPr>
      <w:r w:rsidRPr="00B60FD4">
        <w:rPr>
          <w:rFonts w:ascii="Times New Roman" w:hAnsi="Times New Roman" w:cs="Times New Roman"/>
          <w:sz w:val="24"/>
          <w:szCs w:val="24"/>
        </w:rPr>
        <w:lastRenderedPageBreak/>
        <w:t>Concludo ri</w:t>
      </w:r>
      <w:r w:rsidR="00FD3864">
        <w:rPr>
          <w:rFonts w:ascii="Times New Roman" w:hAnsi="Times New Roman" w:cs="Times New Roman"/>
          <w:sz w:val="24"/>
          <w:szCs w:val="24"/>
        </w:rPr>
        <w:t>evocando</w:t>
      </w:r>
      <w:r w:rsidR="00565CC8">
        <w:rPr>
          <w:rFonts w:ascii="Times New Roman" w:hAnsi="Times New Roman" w:cs="Times New Roman"/>
          <w:sz w:val="24"/>
          <w:szCs w:val="24"/>
        </w:rPr>
        <w:t xml:space="preserve"> </w:t>
      </w:r>
      <w:r w:rsidRPr="00B60FD4">
        <w:rPr>
          <w:rFonts w:ascii="Times New Roman" w:hAnsi="Times New Roman" w:cs="Times New Roman"/>
          <w:sz w:val="24"/>
          <w:szCs w:val="24"/>
        </w:rPr>
        <w:t>la domanda</w:t>
      </w:r>
      <w:r w:rsidR="00CC4920">
        <w:rPr>
          <w:rFonts w:ascii="Times New Roman" w:hAnsi="Times New Roman" w:cs="Times New Roman"/>
          <w:sz w:val="24"/>
          <w:szCs w:val="24"/>
        </w:rPr>
        <w:t xml:space="preserve"> </w:t>
      </w:r>
      <w:r w:rsidRPr="00B60FD4">
        <w:rPr>
          <w:rFonts w:ascii="Times New Roman" w:hAnsi="Times New Roman" w:cs="Times New Roman"/>
          <w:sz w:val="24"/>
          <w:szCs w:val="24"/>
        </w:rPr>
        <w:t>cardine “</w:t>
      </w:r>
      <w:r w:rsidRPr="00B60FD4">
        <w:rPr>
          <w:rFonts w:ascii="Times New Roman" w:hAnsi="Times New Roman" w:cs="Times New Roman"/>
          <w:i/>
          <w:color w:val="0000FF"/>
          <w:sz w:val="24"/>
          <w:szCs w:val="24"/>
        </w:rPr>
        <w:t>I cittadini italiani sono stati informati dagli Enti ufficiali in modo esaustivo riguardo ai vaccini anti covid-19 o sono state omesse importanti e vitali informazioni?</w:t>
      </w:r>
      <w:r w:rsidRPr="00B60FD4">
        <w:rPr>
          <w:rFonts w:ascii="Times New Roman" w:hAnsi="Times New Roman" w:cs="Times New Roman"/>
          <w:sz w:val="24"/>
          <w:szCs w:val="24"/>
        </w:rPr>
        <w:t xml:space="preserve">”. </w:t>
      </w:r>
    </w:p>
    <w:p w14:paraId="5110A82A" w14:textId="5930F7D0" w:rsidR="00893FB8" w:rsidRPr="007F3ED6" w:rsidRDefault="00893FB8" w:rsidP="00565CC8">
      <w:pPr>
        <w:spacing w:line="360" w:lineRule="auto"/>
        <w:ind w:left="1843"/>
        <w:jc w:val="both"/>
        <w:rPr>
          <w:rFonts w:ascii="Times New Roman" w:hAnsi="Times New Roman" w:cs="Times New Roman"/>
          <w:sz w:val="24"/>
          <w:szCs w:val="24"/>
        </w:rPr>
      </w:pPr>
      <w:r>
        <w:rPr>
          <w:rFonts w:ascii="Times New Roman" w:hAnsi="Times New Roman" w:cs="Times New Roman"/>
          <w:sz w:val="24"/>
          <w:szCs w:val="24"/>
        </w:rPr>
        <w:t xml:space="preserve">Alla luce dei documenti ufficiali e delle testimonianze riportate possiamo confermare la scarsissima limpidità d’informazione, invero </w:t>
      </w:r>
      <w:r w:rsidR="00565CC8">
        <w:rPr>
          <w:rFonts w:ascii="Times New Roman" w:hAnsi="Times New Roman" w:cs="Times New Roman"/>
          <w:sz w:val="24"/>
          <w:szCs w:val="24"/>
        </w:rPr>
        <w:t xml:space="preserve">tutt’ora vi è </w:t>
      </w:r>
      <w:r>
        <w:rPr>
          <w:rFonts w:ascii="Times New Roman" w:hAnsi="Times New Roman" w:cs="Times New Roman"/>
          <w:sz w:val="24"/>
          <w:szCs w:val="24"/>
        </w:rPr>
        <w:t xml:space="preserve">una campagna ingannevole e ritorsiva per portare il cittadino ad inocularsi volontariamente un siero/vaccino anti covid-19 sperimentale.  </w:t>
      </w:r>
    </w:p>
    <w:p w14:paraId="25AA9828" w14:textId="541D3278" w:rsidR="00F87CD1" w:rsidRPr="00280EE1" w:rsidRDefault="00FF3119" w:rsidP="00447019">
      <w:pPr>
        <w:pStyle w:val="NormaleWeb"/>
        <w:numPr>
          <w:ilvl w:val="0"/>
          <w:numId w:val="35"/>
        </w:numPr>
        <w:shd w:val="clear" w:color="auto" w:fill="FFFFFF"/>
        <w:spacing w:before="0" w:after="240" w:line="360" w:lineRule="auto"/>
        <w:ind w:left="426" w:hanging="284"/>
        <w:jc w:val="both"/>
      </w:pPr>
      <w:r w:rsidRPr="00280EE1">
        <w:t xml:space="preserve">In considerazione dei </w:t>
      </w:r>
      <w:r w:rsidR="00E56E93">
        <w:t xml:space="preserve">dati </w:t>
      </w:r>
      <w:r w:rsidR="00280EE1" w:rsidRPr="00280EE1">
        <w:t xml:space="preserve">statistici </w:t>
      </w:r>
      <w:r w:rsidR="000C65ED" w:rsidRPr="00280EE1">
        <w:t xml:space="preserve">di </w:t>
      </w:r>
      <w:proofErr w:type="spellStart"/>
      <w:r w:rsidR="000C65ED" w:rsidRPr="00280EE1">
        <w:t>euromomo</w:t>
      </w:r>
      <w:proofErr w:type="spellEnd"/>
      <w:r w:rsidR="000C65ED" w:rsidRPr="00280EE1">
        <w:t>, di AIFA in riferimento alle segnalazioni di eventi avversi gravi</w:t>
      </w:r>
      <w:r w:rsidR="00DB1861">
        <w:t xml:space="preserve"> rilevabili dai </w:t>
      </w:r>
      <w:r w:rsidR="00DB1861" w:rsidRPr="00DB1861">
        <w:rPr>
          <w:i/>
        </w:rPr>
        <w:t>report</w:t>
      </w:r>
      <w:r w:rsidR="000C65ED" w:rsidRPr="00280EE1">
        <w:t>,</w:t>
      </w:r>
      <w:r w:rsidRPr="00280EE1">
        <w:t xml:space="preserve"> dei dati dichiarati dal Presidente AIFA, </w:t>
      </w:r>
      <w:r w:rsidR="000C65ED" w:rsidRPr="00280EE1">
        <w:t>della sperimentalità dei vaccini anti covid-19, nonché sulla sicurezza e</w:t>
      </w:r>
      <w:r w:rsidR="00280EE1" w:rsidRPr="00280EE1">
        <w:t xml:space="preserve">/o </w:t>
      </w:r>
      <w:r w:rsidR="000C65ED" w:rsidRPr="00280EE1">
        <w:t>efficacia</w:t>
      </w:r>
      <w:r w:rsidR="00280EE1" w:rsidRPr="00280EE1">
        <w:t xml:space="preserve"> e sull’effettivo funzionamento</w:t>
      </w:r>
      <w:r w:rsidR="000C65ED" w:rsidRPr="00280EE1">
        <w:t xml:space="preserve"> dei vaccini, </w:t>
      </w:r>
      <w:r w:rsidRPr="00280EE1">
        <w:t>p</w:t>
      </w:r>
      <w:r w:rsidR="00E56E93">
        <w:t>a</w:t>
      </w:r>
      <w:r w:rsidRPr="00280EE1">
        <w:t>ssiamo a concentrarci su</w:t>
      </w:r>
      <w:r w:rsidR="00352370" w:rsidRPr="00280EE1">
        <w:t>l</w:t>
      </w:r>
      <w:r w:rsidR="00F87CD1" w:rsidRPr="00280EE1">
        <w:t>l</w:t>
      </w:r>
      <w:r w:rsidR="00700541" w:rsidRPr="00280EE1">
        <w:t>o studio</w:t>
      </w:r>
      <w:r w:rsidRPr="00280EE1">
        <w:t xml:space="preserve"> di mortalità</w:t>
      </w:r>
      <w:r w:rsidR="00F87CD1" w:rsidRPr="00280EE1">
        <w:t xml:space="preserve"> </w:t>
      </w:r>
      <w:r w:rsidRPr="00280EE1">
        <w:t>in I</w:t>
      </w:r>
      <w:r w:rsidR="00F87CD1" w:rsidRPr="00280EE1">
        <w:t>talia</w:t>
      </w:r>
      <w:r w:rsidR="00A57D16" w:rsidRPr="00280EE1">
        <w:t>,</w:t>
      </w:r>
      <w:r w:rsidRPr="00280EE1">
        <w:t xml:space="preserve"> scoprendo così d</w:t>
      </w:r>
      <w:r w:rsidR="00352370" w:rsidRPr="00280EE1">
        <w:t>ei particolari veramente inquietanti</w:t>
      </w:r>
      <w:r w:rsidR="00F87CD1" w:rsidRPr="00280EE1">
        <w:t xml:space="preserve"> sulla distribuzione </w:t>
      </w:r>
      <w:r w:rsidR="00F87CD1" w:rsidRPr="00280EE1">
        <w:rPr>
          <w:rStyle w:val="amp-wp-ca1de63"/>
          <w:bCs/>
        </w:rPr>
        <w:t xml:space="preserve">dei decessi per morte improvvisa </w:t>
      </w:r>
      <w:r w:rsidR="00700541" w:rsidRPr="00280EE1">
        <w:rPr>
          <w:rStyle w:val="amp-wp-ca1de63"/>
          <w:bCs/>
        </w:rPr>
        <w:t xml:space="preserve">nei due periodi sopra indicati </w:t>
      </w:r>
      <w:r w:rsidR="00B85DCF">
        <w:rPr>
          <w:rStyle w:val="amp-wp-ca1de63"/>
          <w:bCs/>
        </w:rPr>
        <w:t xml:space="preserve">e di seguito richiamati </w:t>
      </w:r>
      <w:r w:rsidR="00700541" w:rsidRPr="00280EE1">
        <w:rPr>
          <w:rStyle w:val="amp-wp-ca1de63"/>
          <w:bCs/>
        </w:rPr>
        <w:t xml:space="preserve">(periodo </w:t>
      </w:r>
      <w:r w:rsidR="00700541" w:rsidRPr="00280EE1">
        <w:rPr>
          <w:rStyle w:val="amp-wp-ca1de63"/>
          <w:b/>
          <w:bCs/>
        </w:rPr>
        <w:t>Gruppo A</w:t>
      </w:r>
      <w:r w:rsidR="00700541" w:rsidRPr="00280EE1">
        <w:rPr>
          <w:rStyle w:val="amp-wp-ca1de63"/>
          <w:bCs/>
        </w:rPr>
        <w:t xml:space="preserve"> </w:t>
      </w:r>
      <w:r w:rsidR="00700541" w:rsidRPr="00280EE1">
        <w:t xml:space="preserve">1/12/2020 al 31/5/2021 - periodo </w:t>
      </w:r>
      <w:r w:rsidR="00700541" w:rsidRPr="00280EE1">
        <w:rPr>
          <w:b/>
        </w:rPr>
        <w:t>Gruppo B</w:t>
      </w:r>
      <w:r w:rsidR="00700541" w:rsidRPr="00280EE1">
        <w:t xml:space="preserve"> 1/06/2021 al 31/12/2021) per l</w:t>
      </w:r>
      <w:r w:rsidR="00F87CD1" w:rsidRPr="00280EE1">
        <w:rPr>
          <w:rStyle w:val="amp-wp-ca1de63"/>
          <w:bCs/>
        </w:rPr>
        <w:t>a fascia di età dai 12 ai 40 anni</w:t>
      </w:r>
      <w:r w:rsidR="00700541" w:rsidRPr="00280EE1">
        <w:rPr>
          <w:rStyle w:val="amp-wp-ca1de63"/>
          <w:bCs/>
        </w:rPr>
        <w:t>.</w:t>
      </w:r>
    </w:p>
    <w:p w14:paraId="29339D62" w14:textId="0BC61F7F" w:rsidR="00352370" w:rsidRPr="00461E45" w:rsidRDefault="00F87CD1" w:rsidP="00280EE1">
      <w:pPr>
        <w:pStyle w:val="NormaleWeb"/>
        <w:numPr>
          <w:ilvl w:val="0"/>
          <w:numId w:val="7"/>
        </w:numPr>
        <w:shd w:val="clear" w:color="auto" w:fill="FFFFFF"/>
        <w:spacing w:before="0" w:after="240" w:line="360" w:lineRule="auto"/>
        <w:ind w:left="851"/>
        <w:jc w:val="both"/>
      </w:pPr>
      <w:r w:rsidRPr="00461E45">
        <w:rPr>
          <w:rStyle w:val="Enfasigrassetto"/>
        </w:rPr>
        <w:t xml:space="preserve">Per i decessi del Gruppo </w:t>
      </w:r>
      <w:r w:rsidR="00352370" w:rsidRPr="00461E45">
        <w:rPr>
          <w:rStyle w:val="Enfasigrassetto"/>
        </w:rPr>
        <w:t>A</w:t>
      </w:r>
      <w:r w:rsidR="00461E45">
        <w:rPr>
          <w:rStyle w:val="Enfasigrassetto"/>
        </w:rPr>
        <w:t xml:space="preserve"> -</w:t>
      </w:r>
      <w:r w:rsidR="00461E45" w:rsidRPr="00461E45">
        <w:t xml:space="preserve"> </w:t>
      </w:r>
      <w:r w:rsidR="00461E45" w:rsidRPr="00461E45">
        <w:rPr>
          <w:b/>
        </w:rPr>
        <w:t>dal 1/12/2020 al 31/5/2021</w:t>
      </w:r>
      <w:r w:rsidR="00461E45">
        <w:rPr>
          <w:b/>
        </w:rPr>
        <w:t>.</w:t>
      </w:r>
      <w:r w:rsidR="00032282">
        <w:t xml:space="preserve"> </w:t>
      </w:r>
      <w:r w:rsidR="00461E45" w:rsidRPr="00461E45">
        <w:t xml:space="preserve">La ricerca è </w:t>
      </w:r>
      <w:r w:rsidR="00FF3119">
        <w:t xml:space="preserve">stata </w:t>
      </w:r>
      <w:r w:rsidR="00461E45" w:rsidRPr="00461E45">
        <w:t xml:space="preserve">basata </w:t>
      </w:r>
      <w:r w:rsidR="00FF3119">
        <w:t xml:space="preserve">sui </w:t>
      </w:r>
      <w:r w:rsidR="000C41C5">
        <w:t>dati</w:t>
      </w:r>
      <w:r w:rsidR="00E56E93">
        <w:t xml:space="preserve"> statistici</w:t>
      </w:r>
      <w:r w:rsidR="00461E45" w:rsidRPr="00461E45">
        <w:t xml:space="preserve"> dei decessi</w:t>
      </w:r>
      <w:r w:rsidR="00E56E93">
        <w:t xml:space="preserve"> (</w:t>
      </w:r>
      <w:proofErr w:type="spellStart"/>
      <w:r w:rsidR="00E56E93">
        <w:t>euromomo</w:t>
      </w:r>
      <w:proofErr w:type="spellEnd"/>
      <w:r w:rsidR="00E56E93">
        <w:t xml:space="preserve">) e </w:t>
      </w:r>
      <w:r w:rsidR="00E56E93" w:rsidRPr="00E56E93">
        <w:t>delle reazioni avverse gravi</w:t>
      </w:r>
      <w:r w:rsidR="00E56E93">
        <w:t xml:space="preserve"> riportate nei </w:t>
      </w:r>
      <w:r w:rsidR="00E56E93" w:rsidRPr="00E56E93">
        <w:rPr>
          <w:i/>
        </w:rPr>
        <w:t>report</w:t>
      </w:r>
      <w:r w:rsidR="00E56E93">
        <w:t xml:space="preserve"> di AIFA</w:t>
      </w:r>
      <w:r w:rsidR="00FF3119" w:rsidRPr="00E56E93">
        <w:t>.</w:t>
      </w:r>
      <w:r w:rsidR="00FF3119">
        <w:t xml:space="preserve"> </w:t>
      </w:r>
      <w:r w:rsidR="00032282">
        <w:t>Nel periodo esaminato i</w:t>
      </w:r>
      <w:r w:rsidR="00461E45" w:rsidRPr="00461E45">
        <w:t xml:space="preserve">l </w:t>
      </w:r>
      <w:r w:rsidR="00461E45" w:rsidRPr="00032282">
        <w:rPr>
          <w:i/>
        </w:rPr>
        <w:t>trend</w:t>
      </w:r>
      <w:r w:rsidR="00461E45" w:rsidRPr="00461E45">
        <w:t xml:space="preserve"> risulta in perfetta linea con i dati degli anni precedenti, di conseguenza costituisce il punto zero (0).</w:t>
      </w:r>
    </w:p>
    <w:p w14:paraId="09B200D5" w14:textId="17762693" w:rsidR="00F31DB4" w:rsidRPr="00032282" w:rsidRDefault="00461E45" w:rsidP="00280EE1">
      <w:pPr>
        <w:pStyle w:val="NormaleWeb"/>
        <w:numPr>
          <w:ilvl w:val="0"/>
          <w:numId w:val="7"/>
        </w:numPr>
        <w:shd w:val="clear" w:color="auto" w:fill="FFFFFF"/>
        <w:spacing w:before="0" w:after="240" w:line="360" w:lineRule="auto"/>
        <w:ind w:left="851"/>
        <w:jc w:val="both"/>
        <w:rPr>
          <w:b/>
        </w:rPr>
      </w:pPr>
      <w:r w:rsidRPr="00461E45">
        <w:rPr>
          <w:rStyle w:val="Enfasigrassetto"/>
        </w:rPr>
        <w:t xml:space="preserve">Per i decessi del Gruppo </w:t>
      </w:r>
      <w:r w:rsidR="00352370" w:rsidRPr="00461E45">
        <w:rPr>
          <w:rStyle w:val="Enfasigrassetto"/>
        </w:rPr>
        <w:t>B</w:t>
      </w:r>
      <w:r>
        <w:rPr>
          <w:rStyle w:val="Enfasigrassetto"/>
        </w:rPr>
        <w:t xml:space="preserve"> - </w:t>
      </w:r>
      <w:r w:rsidR="00352370" w:rsidRPr="00461E45">
        <w:rPr>
          <w:b/>
        </w:rPr>
        <w:t>dal 1/6/2021 al 8/12/2021</w:t>
      </w:r>
      <w:r w:rsidRPr="00461E45">
        <w:rPr>
          <w:b/>
        </w:rPr>
        <w:t>.</w:t>
      </w:r>
      <w:r w:rsidR="00032282">
        <w:rPr>
          <w:b/>
        </w:rPr>
        <w:t xml:space="preserve"> </w:t>
      </w:r>
      <w:r w:rsidR="00032282">
        <w:t>L</w:t>
      </w:r>
      <w:r w:rsidR="00710E66">
        <w:t>’indagine</w:t>
      </w:r>
      <w:r w:rsidR="00032282">
        <w:t xml:space="preserve"> viene</w:t>
      </w:r>
      <w:r w:rsidRPr="000C7CFA">
        <w:t xml:space="preserve"> </w:t>
      </w:r>
      <w:r w:rsidR="00710E66">
        <w:t xml:space="preserve">effettuata </w:t>
      </w:r>
      <w:r w:rsidR="000C41C5">
        <w:t xml:space="preserve">ponendo in correlazione </w:t>
      </w:r>
      <w:r w:rsidR="00032282">
        <w:t xml:space="preserve">i decessi </w:t>
      </w:r>
      <w:r w:rsidR="00032282" w:rsidRPr="000C7CFA">
        <w:t>mensili</w:t>
      </w:r>
      <w:r w:rsidR="00032282">
        <w:t xml:space="preserve"> rilevati da svariate fonti di cronaca di decesso locale</w:t>
      </w:r>
      <w:r w:rsidR="000C41C5">
        <w:t xml:space="preserve"> con i dati statistici</w:t>
      </w:r>
      <w:r w:rsidR="000C41C5" w:rsidRPr="00461E45">
        <w:t xml:space="preserve"> dei decessi</w:t>
      </w:r>
      <w:r w:rsidR="000C41C5">
        <w:t xml:space="preserve"> (</w:t>
      </w:r>
      <w:proofErr w:type="spellStart"/>
      <w:r w:rsidR="000C41C5">
        <w:t>euromomo</w:t>
      </w:r>
      <w:proofErr w:type="spellEnd"/>
      <w:r w:rsidR="000C41C5">
        <w:t xml:space="preserve">) e </w:t>
      </w:r>
      <w:r w:rsidR="00FD3864">
        <w:t xml:space="preserve">dai dati statistici </w:t>
      </w:r>
      <w:r w:rsidR="000C41C5" w:rsidRPr="00E56E93">
        <w:t>delle reazioni avverse gravi</w:t>
      </w:r>
      <w:r w:rsidR="000C41C5">
        <w:t xml:space="preserve"> riportate nei </w:t>
      </w:r>
      <w:r w:rsidR="000C41C5" w:rsidRPr="00E56E93">
        <w:rPr>
          <w:i/>
        </w:rPr>
        <w:t>report</w:t>
      </w:r>
      <w:r w:rsidR="000C41C5">
        <w:t xml:space="preserve"> di AIFA</w:t>
      </w:r>
      <w:r w:rsidR="00032282">
        <w:t xml:space="preserve">. I decessi </w:t>
      </w:r>
      <w:r w:rsidR="00032282" w:rsidRPr="000C7CFA">
        <w:t>per morte improvvisa</w:t>
      </w:r>
      <w:r w:rsidR="00032282">
        <w:t xml:space="preserve"> raccolti in </w:t>
      </w:r>
      <w:r w:rsidR="00710E66">
        <w:t xml:space="preserve">questo arco temporale raggiungono </w:t>
      </w:r>
      <w:r w:rsidR="00032282">
        <w:t>la cifra d</w:t>
      </w:r>
      <w:r w:rsidR="00710E66">
        <w:t>i</w:t>
      </w:r>
      <w:r w:rsidRPr="000C7CFA">
        <w:t xml:space="preserve"> </w:t>
      </w:r>
      <w:r w:rsidR="00E70CE4" w:rsidRPr="00032282">
        <w:rPr>
          <w:b/>
          <w:u w:val="single"/>
        </w:rPr>
        <w:t>2</w:t>
      </w:r>
      <w:r w:rsidR="007D2017">
        <w:rPr>
          <w:b/>
          <w:u w:val="single"/>
        </w:rPr>
        <w:t>15</w:t>
      </w:r>
      <w:r w:rsidR="00310F26" w:rsidRPr="00310F26">
        <w:t xml:space="preserve"> (2</w:t>
      </w:r>
      <w:r w:rsidR="007D2017">
        <w:t>15</w:t>
      </w:r>
      <w:r w:rsidR="00310F26" w:rsidRPr="00310F26">
        <w:t xml:space="preserve"> Nomi e Cognomi)</w:t>
      </w:r>
      <w:r w:rsidR="00032282">
        <w:t>, i quali sono di seguito suddivisi per mese</w:t>
      </w:r>
      <w:r w:rsidRPr="000C7CFA">
        <w:t>:</w:t>
      </w:r>
    </w:p>
    <w:p w14:paraId="23058E33" w14:textId="66B3BF14" w:rsidR="00F31DB4" w:rsidRPr="007D2017" w:rsidRDefault="00862B78" w:rsidP="006B2342">
      <w:pPr>
        <w:pStyle w:val="NormaleWeb"/>
        <w:numPr>
          <w:ilvl w:val="0"/>
          <w:numId w:val="2"/>
        </w:numPr>
        <w:shd w:val="clear" w:color="auto" w:fill="FFFFFF"/>
        <w:spacing w:before="0" w:after="240" w:line="360" w:lineRule="auto"/>
        <w:ind w:left="1276"/>
        <w:jc w:val="both"/>
      </w:pPr>
      <w:r w:rsidRPr="007D2017">
        <w:rPr>
          <w:rStyle w:val="Enfasigrassetto"/>
          <w:bCs w:val="0"/>
          <w:u w:val="single"/>
        </w:rPr>
        <w:lastRenderedPageBreak/>
        <w:t>4</w:t>
      </w:r>
      <w:r w:rsidR="00732196" w:rsidRPr="007D2017">
        <w:rPr>
          <w:rStyle w:val="Enfasigrassetto"/>
          <w:bCs w:val="0"/>
          <w:u w:val="single"/>
        </w:rPr>
        <w:t>1</w:t>
      </w:r>
      <w:r w:rsidRPr="007D2017">
        <w:rPr>
          <w:rStyle w:val="Enfasigrassetto"/>
          <w:bCs w:val="0"/>
        </w:rPr>
        <w:t xml:space="preserve"> Decessi nel mese di giugno 2021</w:t>
      </w:r>
      <w:r w:rsidR="00F31DB4" w:rsidRPr="007D2017">
        <w:rPr>
          <w:rStyle w:val="Enfasigrassetto"/>
          <w:b w:val="0"/>
          <w:bCs w:val="0"/>
        </w:rPr>
        <w:t>:</w:t>
      </w:r>
      <w:r w:rsidR="006B2342" w:rsidRPr="007D2017">
        <w:rPr>
          <w:rStyle w:val="Enfasigrassetto"/>
          <w:b w:val="0"/>
          <w:bCs w:val="0"/>
        </w:rPr>
        <w:t xml:space="preserve"> </w:t>
      </w:r>
      <w:r w:rsidR="00F31DB4" w:rsidRPr="007D2017">
        <w:t>Camilla Canepa, Lorenzo Guidi</w:t>
      </w:r>
      <w:r w:rsidR="005F0D0E" w:rsidRPr="007D2017">
        <w:rPr>
          <w:rStyle w:val="Rimandonotaapidipagina"/>
        </w:rPr>
        <w:footnoteReference w:id="31"/>
      </w:r>
      <w:r w:rsidR="00F31DB4" w:rsidRPr="007D2017">
        <w:t xml:space="preserve">, Zelia </w:t>
      </w:r>
      <w:proofErr w:type="spellStart"/>
      <w:r w:rsidR="00F31DB4" w:rsidRPr="007D2017">
        <w:t>Guzzo</w:t>
      </w:r>
      <w:proofErr w:type="spellEnd"/>
      <w:r w:rsidR="00E37AD3" w:rsidRPr="007D2017">
        <w:rPr>
          <w:rStyle w:val="Rimandonotaapidipagina"/>
        </w:rPr>
        <w:footnoteReference w:id="32"/>
      </w:r>
      <w:r w:rsidR="00F31DB4" w:rsidRPr="007D2017">
        <w:t>, Angela Carnevale</w:t>
      </w:r>
      <w:r w:rsidR="00E37AD3" w:rsidRPr="007D2017">
        <w:rPr>
          <w:rStyle w:val="Rimandonotaapidipagina"/>
        </w:rPr>
        <w:footnoteReference w:id="33"/>
      </w:r>
      <w:r w:rsidR="00F31DB4" w:rsidRPr="007D2017">
        <w:t>, Giuseppe Perrino</w:t>
      </w:r>
      <w:r w:rsidR="00E37AD3" w:rsidRPr="007D2017">
        <w:rPr>
          <w:rStyle w:val="Rimandonotaapidipagina"/>
        </w:rPr>
        <w:footnoteReference w:id="34"/>
      </w:r>
      <w:r w:rsidR="00F31DB4" w:rsidRPr="007D2017">
        <w:t>, Alessia Reda</w:t>
      </w:r>
      <w:r w:rsidR="00E37AD3" w:rsidRPr="007D2017">
        <w:rPr>
          <w:rStyle w:val="Rimandonotaapidipagina"/>
        </w:rPr>
        <w:footnoteReference w:id="35"/>
      </w:r>
      <w:r w:rsidR="00F31DB4" w:rsidRPr="007D2017">
        <w:t>, Giordano Fiori</w:t>
      </w:r>
      <w:r w:rsidR="00E37AD3" w:rsidRPr="007D2017">
        <w:rPr>
          <w:rStyle w:val="Rimandonotaapidipagina"/>
        </w:rPr>
        <w:footnoteReference w:id="36"/>
      </w:r>
      <w:r w:rsidR="00F31DB4" w:rsidRPr="007D2017">
        <w:t xml:space="preserve">, Mattia </w:t>
      </w:r>
      <w:proofErr w:type="spellStart"/>
      <w:r w:rsidR="00F31DB4" w:rsidRPr="007D2017">
        <w:t>Michielotto</w:t>
      </w:r>
      <w:proofErr w:type="spellEnd"/>
      <w:r w:rsidR="00E37AD3" w:rsidRPr="007D2017">
        <w:rPr>
          <w:rStyle w:val="Rimandonotaapidipagina"/>
        </w:rPr>
        <w:footnoteReference w:id="37"/>
      </w:r>
      <w:r w:rsidR="00F31DB4" w:rsidRPr="007D2017">
        <w:t>, Carlo Calabrese</w:t>
      </w:r>
      <w:r w:rsidR="00E37AD3" w:rsidRPr="007D2017">
        <w:rPr>
          <w:rStyle w:val="Rimandonotaapidipagina"/>
        </w:rPr>
        <w:footnoteReference w:id="38"/>
      </w:r>
      <w:r w:rsidR="00F31DB4" w:rsidRPr="007D2017">
        <w:t xml:space="preserve">, </w:t>
      </w:r>
      <w:proofErr w:type="spellStart"/>
      <w:r w:rsidR="00F31DB4" w:rsidRPr="007D2017">
        <w:t>Sirad</w:t>
      </w:r>
      <w:proofErr w:type="spellEnd"/>
      <w:r w:rsidR="00F31DB4" w:rsidRPr="007D2017">
        <w:t xml:space="preserve"> </w:t>
      </w:r>
      <w:proofErr w:type="spellStart"/>
      <w:r w:rsidR="00F31DB4" w:rsidRPr="007D2017">
        <w:t>Shekh</w:t>
      </w:r>
      <w:proofErr w:type="spellEnd"/>
      <w:r w:rsidR="00E37AD3" w:rsidRPr="007D2017">
        <w:rPr>
          <w:rStyle w:val="Rimandonotaapidipagina"/>
        </w:rPr>
        <w:footnoteReference w:id="39"/>
      </w:r>
      <w:r w:rsidR="00F31DB4" w:rsidRPr="007D2017">
        <w:t>, Lorenzo Scorteccia</w:t>
      </w:r>
      <w:r w:rsidR="00E37AD3" w:rsidRPr="007D2017">
        <w:rPr>
          <w:rStyle w:val="Rimandonotaapidipagina"/>
        </w:rPr>
        <w:footnoteReference w:id="40"/>
      </w:r>
      <w:r w:rsidR="00F31DB4" w:rsidRPr="007D2017">
        <w:t xml:space="preserve">, Martina </w:t>
      </w:r>
      <w:proofErr w:type="spellStart"/>
      <w:r w:rsidR="00F31DB4" w:rsidRPr="007D2017">
        <w:t>Cattorio</w:t>
      </w:r>
      <w:proofErr w:type="spellEnd"/>
      <w:r w:rsidR="00E37AD3" w:rsidRPr="007D2017">
        <w:rPr>
          <w:rStyle w:val="Rimandonotaapidipagina"/>
        </w:rPr>
        <w:footnoteReference w:id="41"/>
      </w:r>
      <w:r w:rsidR="00F31DB4" w:rsidRPr="007D2017">
        <w:t>, Giuseppe Vinci</w:t>
      </w:r>
      <w:r w:rsidR="00E37AD3" w:rsidRPr="007D2017">
        <w:rPr>
          <w:rStyle w:val="Rimandonotaapidipagina"/>
        </w:rPr>
        <w:footnoteReference w:id="42"/>
      </w:r>
      <w:r w:rsidR="00F31DB4" w:rsidRPr="007D2017">
        <w:t xml:space="preserve">, </w:t>
      </w:r>
      <w:r w:rsidRPr="007D2017">
        <w:t>Mauro Nalli</w:t>
      </w:r>
      <w:r w:rsidR="00E37AD3" w:rsidRPr="007D2017">
        <w:rPr>
          <w:rStyle w:val="Rimandonotaapidipagina"/>
        </w:rPr>
        <w:footnoteReference w:id="43"/>
      </w:r>
      <w:r w:rsidR="00F31DB4" w:rsidRPr="007D2017">
        <w:t xml:space="preserve">, Alfredo </w:t>
      </w:r>
      <w:proofErr w:type="spellStart"/>
      <w:r w:rsidR="00F31DB4" w:rsidRPr="007D2017">
        <w:t>Boccietti</w:t>
      </w:r>
      <w:proofErr w:type="spellEnd"/>
      <w:r w:rsidR="00E37AD3" w:rsidRPr="007D2017">
        <w:rPr>
          <w:rStyle w:val="Rimandonotaapidipagina"/>
        </w:rPr>
        <w:footnoteReference w:id="44"/>
      </w:r>
      <w:r w:rsidR="00F31DB4" w:rsidRPr="007D2017">
        <w:t>, Giovanni Somma</w:t>
      </w:r>
      <w:r w:rsidR="00E37AD3" w:rsidRPr="007D2017">
        <w:rPr>
          <w:rStyle w:val="Rimandonotaapidipagina"/>
        </w:rPr>
        <w:footnoteReference w:id="45"/>
      </w:r>
      <w:r w:rsidR="00F31DB4" w:rsidRPr="007D2017">
        <w:t>, Romina Aimo</w:t>
      </w:r>
      <w:r w:rsidR="00E37AD3" w:rsidRPr="007D2017">
        <w:rPr>
          <w:rStyle w:val="Rimandonotaapidipagina"/>
        </w:rPr>
        <w:footnoteReference w:id="46"/>
      </w:r>
      <w:r w:rsidR="00F31DB4" w:rsidRPr="007D2017">
        <w:t xml:space="preserve">, Francesco </w:t>
      </w:r>
      <w:proofErr w:type="spellStart"/>
      <w:r w:rsidR="00F31DB4" w:rsidRPr="007D2017">
        <w:t>Populin</w:t>
      </w:r>
      <w:proofErr w:type="spellEnd"/>
      <w:r w:rsidR="00E37AD3" w:rsidRPr="007D2017">
        <w:rPr>
          <w:rStyle w:val="Rimandonotaapidipagina"/>
        </w:rPr>
        <w:footnoteReference w:id="47"/>
      </w:r>
      <w:r w:rsidR="00F31DB4" w:rsidRPr="007D2017">
        <w:t xml:space="preserve">, </w:t>
      </w:r>
      <w:proofErr w:type="spellStart"/>
      <w:r w:rsidR="00F31DB4" w:rsidRPr="007D2017">
        <w:t>Mor</w:t>
      </w:r>
      <w:proofErr w:type="spellEnd"/>
      <w:r w:rsidR="00F31DB4" w:rsidRPr="007D2017">
        <w:t xml:space="preserve"> Niang</w:t>
      </w:r>
      <w:r w:rsidR="003932FA" w:rsidRPr="007D2017">
        <w:rPr>
          <w:rStyle w:val="Rimandonotaapidipagina"/>
        </w:rPr>
        <w:footnoteReference w:id="48"/>
      </w:r>
      <w:r w:rsidR="00F31DB4" w:rsidRPr="007D2017">
        <w:t>, Michele Merlo</w:t>
      </w:r>
      <w:r w:rsidR="003932FA" w:rsidRPr="007D2017">
        <w:rPr>
          <w:rStyle w:val="Rimandonotaapidipagina"/>
        </w:rPr>
        <w:footnoteReference w:id="49"/>
      </w:r>
      <w:r w:rsidR="00F31DB4" w:rsidRPr="007D2017">
        <w:t xml:space="preserve">, Fabio </w:t>
      </w:r>
      <w:proofErr w:type="spellStart"/>
      <w:r w:rsidR="00F31DB4" w:rsidRPr="007D2017">
        <w:t>Giamè</w:t>
      </w:r>
      <w:proofErr w:type="spellEnd"/>
      <w:r w:rsidR="003932FA" w:rsidRPr="007D2017">
        <w:rPr>
          <w:rStyle w:val="Rimandonotaapidipagina"/>
        </w:rPr>
        <w:footnoteReference w:id="50"/>
      </w:r>
      <w:r w:rsidR="00F31DB4" w:rsidRPr="007D2017">
        <w:t>, Mattia Chiani</w:t>
      </w:r>
      <w:r w:rsidR="003932FA" w:rsidRPr="007D2017">
        <w:rPr>
          <w:rStyle w:val="Rimandonotaapidipagina"/>
        </w:rPr>
        <w:footnoteReference w:id="51"/>
      </w:r>
      <w:r w:rsidR="00F31DB4" w:rsidRPr="007D2017">
        <w:t>, Ivan Bergamini</w:t>
      </w:r>
      <w:r w:rsidR="003932FA" w:rsidRPr="007D2017">
        <w:rPr>
          <w:rStyle w:val="Rimandonotaapidipagina"/>
        </w:rPr>
        <w:footnoteReference w:id="52"/>
      </w:r>
      <w:r w:rsidR="00F31DB4" w:rsidRPr="007D2017">
        <w:t xml:space="preserve">, Gianluca </w:t>
      </w:r>
      <w:proofErr w:type="spellStart"/>
      <w:r w:rsidR="00F31DB4" w:rsidRPr="007D2017">
        <w:t>Canello</w:t>
      </w:r>
      <w:proofErr w:type="spellEnd"/>
      <w:r w:rsidR="003932FA" w:rsidRPr="007D2017">
        <w:rPr>
          <w:rStyle w:val="Rimandonotaapidipagina"/>
        </w:rPr>
        <w:footnoteReference w:id="53"/>
      </w:r>
      <w:r w:rsidR="00F31DB4" w:rsidRPr="007D2017">
        <w:t xml:space="preserve">, Carmine </w:t>
      </w:r>
      <w:proofErr w:type="spellStart"/>
      <w:r w:rsidR="004767D4" w:rsidRPr="007D2017">
        <w:t>Imbembo</w:t>
      </w:r>
      <w:proofErr w:type="spellEnd"/>
      <w:r w:rsidR="003932FA" w:rsidRPr="007D2017">
        <w:rPr>
          <w:rStyle w:val="Rimandonotaapidipagina"/>
        </w:rPr>
        <w:footnoteReference w:id="54"/>
      </w:r>
      <w:r w:rsidR="00F31DB4" w:rsidRPr="007D2017">
        <w:t xml:space="preserve">, Luigi </w:t>
      </w:r>
      <w:proofErr w:type="spellStart"/>
      <w:r w:rsidR="00F31DB4" w:rsidRPr="007D2017">
        <w:t>Sgueglia</w:t>
      </w:r>
      <w:proofErr w:type="spellEnd"/>
      <w:r w:rsidR="003932FA" w:rsidRPr="007D2017">
        <w:rPr>
          <w:rStyle w:val="Rimandonotaapidipagina"/>
        </w:rPr>
        <w:footnoteReference w:id="55"/>
      </w:r>
      <w:r w:rsidR="00F31DB4" w:rsidRPr="007D2017">
        <w:t>, Antonio Valente</w:t>
      </w:r>
      <w:r w:rsidR="003932FA" w:rsidRPr="007D2017">
        <w:rPr>
          <w:rStyle w:val="Rimandonotaapidipagina"/>
        </w:rPr>
        <w:footnoteReference w:id="56"/>
      </w:r>
      <w:r w:rsidR="00F31DB4" w:rsidRPr="007D2017">
        <w:t>, Gianluigi Di Maio</w:t>
      </w:r>
      <w:r w:rsidR="003932FA" w:rsidRPr="007D2017">
        <w:rPr>
          <w:rStyle w:val="Rimandonotaapidipagina"/>
        </w:rPr>
        <w:footnoteReference w:id="57"/>
      </w:r>
      <w:r w:rsidR="00F31DB4" w:rsidRPr="007D2017">
        <w:t>, Giacomo Macchia</w:t>
      </w:r>
      <w:r w:rsidR="006B2342" w:rsidRPr="007D2017">
        <w:rPr>
          <w:rStyle w:val="Rimandonotaapidipagina"/>
        </w:rPr>
        <w:footnoteReference w:id="58"/>
      </w:r>
      <w:r w:rsidR="00F31DB4" w:rsidRPr="007D2017">
        <w:t xml:space="preserve">, Salvatore </w:t>
      </w:r>
      <w:r w:rsidR="006B2342" w:rsidRPr="007D2017">
        <w:t xml:space="preserve">cd </w:t>
      </w:r>
      <w:r w:rsidR="006B2342" w:rsidRPr="007D2017">
        <w:lastRenderedPageBreak/>
        <w:t>“</w:t>
      </w:r>
      <w:r w:rsidR="00F31DB4" w:rsidRPr="007D2017">
        <w:t>Sasà</w:t>
      </w:r>
      <w:r w:rsidR="006B2342" w:rsidRPr="007D2017">
        <w:t>”</w:t>
      </w:r>
      <w:r w:rsidR="006B2342" w:rsidRPr="007D2017">
        <w:rPr>
          <w:rStyle w:val="Rimandonotaapidipagina"/>
        </w:rPr>
        <w:footnoteReference w:id="59"/>
      </w:r>
      <w:r w:rsidR="00F31DB4" w:rsidRPr="007D2017">
        <w:t>, Samuele di Clemente</w:t>
      </w:r>
      <w:r w:rsidR="006B2342" w:rsidRPr="007D2017">
        <w:rPr>
          <w:rStyle w:val="Rimandonotaapidipagina"/>
        </w:rPr>
        <w:footnoteReference w:id="60"/>
      </w:r>
      <w:r w:rsidR="00F31DB4" w:rsidRPr="007D2017">
        <w:t>, Massimo di Pietro</w:t>
      </w:r>
      <w:r w:rsidR="006B2342" w:rsidRPr="007D2017">
        <w:rPr>
          <w:rStyle w:val="Rimandonotaapidipagina"/>
        </w:rPr>
        <w:footnoteReference w:id="61"/>
      </w:r>
      <w:r w:rsidR="00F31DB4" w:rsidRPr="007D2017">
        <w:t xml:space="preserve">, </w:t>
      </w:r>
      <w:r w:rsidRPr="007D2017">
        <w:t xml:space="preserve">G.G. </w:t>
      </w:r>
      <w:r w:rsidR="00F31DB4" w:rsidRPr="007D2017">
        <w:t xml:space="preserve">21 anni </w:t>
      </w:r>
      <w:r w:rsidRPr="007D2017">
        <w:t xml:space="preserve">di </w:t>
      </w:r>
      <w:r w:rsidR="00F31DB4" w:rsidRPr="007D2017">
        <w:t>Carmiano</w:t>
      </w:r>
      <w:r w:rsidR="006B2342" w:rsidRPr="007D2017">
        <w:rPr>
          <w:rStyle w:val="Rimandonotaapidipagina"/>
        </w:rPr>
        <w:footnoteReference w:id="62"/>
      </w:r>
      <w:r w:rsidR="00F31DB4" w:rsidRPr="007D2017">
        <w:t>, Mauro Boccassini</w:t>
      </w:r>
      <w:r w:rsidR="006B2342" w:rsidRPr="007D2017">
        <w:rPr>
          <w:rStyle w:val="Rimandonotaapidipagina"/>
        </w:rPr>
        <w:footnoteReference w:id="63"/>
      </w:r>
      <w:r w:rsidR="00F31DB4" w:rsidRPr="007D2017">
        <w:t xml:space="preserve">, Filippo </w:t>
      </w:r>
      <w:proofErr w:type="spellStart"/>
      <w:r w:rsidR="00F31DB4" w:rsidRPr="007D2017">
        <w:t>Tafuro</w:t>
      </w:r>
      <w:proofErr w:type="spellEnd"/>
      <w:r w:rsidR="006B2342" w:rsidRPr="007D2017">
        <w:rPr>
          <w:rStyle w:val="Rimandonotaapidipagina"/>
        </w:rPr>
        <w:footnoteReference w:id="64"/>
      </w:r>
      <w:r w:rsidR="00F31DB4" w:rsidRPr="007D2017">
        <w:t>, Stefano Cascino</w:t>
      </w:r>
      <w:r w:rsidR="006B2342" w:rsidRPr="007D2017">
        <w:rPr>
          <w:rStyle w:val="Rimandonotaapidipagina"/>
        </w:rPr>
        <w:footnoteReference w:id="65"/>
      </w:r>
      <w:r w:rsidR="00F31DB4" w:rsidRPr="007D2017">
        <w:t xml:space="preserve">, Davide </w:t>
      </w:r>
      <w:proofErr w:type="spellStart"/>
      <w:r w:rsidR="00F31DB4" w:rsidRPr="007D2017">
        <w:t>Bertollo</w:t>
      </w:r>
      <w:proofErr w:type="spellEnd"/>
      <w:r w:rsidR="006B2342" w:rsidRPr="007D2017">
        <w:rPr>
          <w:rStyle w:val="Rimandonotaapidipagina"/>
        </w:rPr>
        <w:footnoteReference w:id="66"/>
      </w:r>
      <w:r w:rsidR="00F31DB4" w:rsidRPr="007D2017">
        <w:t xml:space="preserve">, Gabriele </w:t>
      </w:r>
      <w:proofErr w:type="spellStart"/>
      <w:r w:rsidR="00F31DB4" w:rsidRPr="007D2017">
        <w:t>Joe</w:t>
      </w:r>
      <w:proofErr w:type="spellEnd"/>
      <w:r w:rsidR="00F31DB4" w:rsidRPr="007D2017">
        <w:t xml:space="preserve"> Gasperi</w:t>
      </w:r>
      <w:r w:rsidR="006B2342" w:rsidRPr="007D2017">
        <w:rPr>
          <w:rStyle w:val="Rimandonotaapidipagina"/>
        </w:rPr>
        <w:footnoteReference w:id="67"/>
      </w:r>
      <w:r w:rsidR="00F31DB4" w:rsidRPr="007D2017">
        <w:t xml:space="preserve">, </w:t>
      </w:r>
      <w:r w:rsidRPr="007D2017">
        <w:t>Eugenio Lorenzi</w:t>
      </w:r>
      <w:r w:rsidR="006B2342" w:rsidRPr="007D2017">
        <w:rPr>
          <w:rStyle w:val="Rimandonotaapidipagina"/>
        </w:rPr>
        <w:footnoteReference w:id="68"/>
      </w:r>
      <w:r w:rsidRPr="007D2017">
        <w:t>,</w:t>
      </w:r>
      <w:r w:rsidR="00F31DB4" w:rsidRPr="007D2017">
        <w:t xml:space="preserve"> Cloe Giani Giavazzi</w:t>
      </w:r>
      <w:r w:rsidR="006B2342" w:rsidRPr="007D2017">
        <w:rPr>
          <w:rStyle w:val="Rimandonotaapidipagina"/>
        </w:rPr>
        <w:footnoteReference w:id="69"/>
      </w:r>
      <w:r w:rsidR="0076233F" w:rsidRPr="007D2017">
        <w:t>, Lorenzo V. di 17 anni di Terni</w:t>
      </w:r>
      <w:r w:rsidR="0076233F" w:rsidRPr="007D2017">
        <w:rPr>
          <w:rStyle w:val="Rimandonotaapidipagina"/>
        </w:rPr>
        <w:footnoteReference w:id="70"/>
      </w:r>
      <w:r w:rsidR="0076233F" w:rsidRPr="007D2017">
        <w:t>.</w:t>
      </w:r>
    </w:p>
    <w:p w14:paraId="668FD5B9" w14:textId="56645206" w:rsidR="00F31DB4" w:rsidRPr="007D2017" w:rsidRDefault="009706B2" w:rsidP="00280EE1">
      <w:pPr>
        <w:pStyle w:val="NormaleWeb"/>
        <w:numPr>
          <w:ilvl w:val="0"/>
          <w:numId w:val="2"/>
        </w:numPr>
        <w:shd w:val="clear" w:color="auto" w:fill="FFFFFF"/>
        <w:spacing w:before="0" w:after="0" w:line="360" w:lineRule="auto"/>
        <w:ind w:left="1276"/>
        <w:jc w:val="both"/>
      </w:pPr>
      <w:r w:rsidRPr="007D2017">
        <w:rPr>
          <w:rStyle w:val="Enfasigrassetto"/>
          <w:bCs w:val="0"/>
          <w:u w:val="single"/>
        </w:rPr>
        <w:t>3</w:t>
      </w:r>
      <w:r w:rsidR="00500D10" w:rsidRPr="007D2017">
        <w:rPr>
          <w:rStyle w:val="Enfasigrassetto"/>
          <w:bCs w:val="0"/>
          <w:u w:val="single"/>
        </w:rPr>
        <w:t>7</w:t>
      </w:r>
      <w:r w:rsidR="00862B78" w:rsidRPr="007D2017">
        <w:rPr>
          <w:rStyle w:val="Enfasigrassetto"/>
          <w:bCs w:val="0"/>
        </w:rPr>
        <w:t xml:space="preserve"> Decessi nel mese di luglio</w:t>
      </w:r>
      <w:r w:rsidR="00F31DB4" w:rsidRPr="007D2017">
        <w:rPr>
          <w:rStyle w:val="Enfasigrassetto"/>
          <w:bCs w:val="0"/>
        </w:rPr>
        <w:t xml:space="preserve"> 2021</w:t>
      </w:r>
      <w:r w:rsidR="00F31DB4" w:rsidRPr="007D2017">
        <w:rPr>
          <w:rStyle w:val="Enfasigrassetto"/>
          <w:b w:val="0"/>
          <w:bCs w:val="0"/>
        </w:rPr>
        <w:t>: </w:t>
      </w:r>
    </w:p>
    <w:p w14:paraId="1EFA24A3" w14:textId="091D1AB1" w:rsidR="004767D4" w:rsidRPr="007D2017" w:rsidRDefault="00F31DB4" w:rsidP="00280EE1">
      <w:pPr>
        <w:pStyle w:val="NormaleWeb"/>
        <w:shd w:val="clear" w:color="auto" w:fill="FFFFFF"/>
        <w:spacing w:before="0" w:after="240" w:line="360" w:lineRule="auto"/>
        <w:ind w:left="1276"/>
        <w:jc w:val="both"/>
      </w:pPr>
      <w:r w:rsidRPr="007D2017">
        <w:t>Danilo D’</w:t>
      </w:r>
      <w:proofErr w:type="spellStart"/>
      <w:r w:rsidRPr="007D2017">
        <w:t>Argenio</w:t>
      </w:r>
      <w:proofErr w:type="spellEnd"/>
      <w:r w:rsidR="006B2342" w:rsidRPr="007D2017">
        <w:rPr>
          <w:rStyle w:val="Rimandonotaapidipagina"/>
        </w:rPr>
        <w:footnoteReference w:id="71"/>
      </w:r>
      <w:r w:rsidRPr="007D2017">
        <w:t>, Emanuele Melillo</w:t>
      </w:r>
      <w:r w:rsidR="006B2342" w:rsidRPr="007D2017">
        <w:rPr>
          <w:rStyle w:val="Rimandonotaapidipagina"/>
        </w:rPr>
        <w:footnoteReference w:id="72"/>
      </w:r>
      <w:r w:rsidRPr="007D2017">
        <w:t>, Alessia Pappagallo</w:t>
      </w:r>
      <w:r w:rsidR="006B2342" w:rsidRPr="007D2017">
        <w:rPr>
          <w:rStyle w:val="Rimandonotaapidipagina"/>
        </w:rPr>
        <w:footnoteReference w:id="73"/>
      </w:r>
      <w:r w:rsidRPr="007D2017">
        <w:t xml:space="preserve">, Andrea </w:t>
      </w:r>
      <w:proofErr w:type="spellStart"/>
      <w:r w:rsidRPr="007D2017">
        <w:t>Ghislotti</w:t>
      </w:r>
      <w:proofErr w:type="spellEnd"/>
      <w:r w:rsidR="006B2342" w:rsidRPr="007D2017">
        <w:rPr>
          <w:rStyle w:val="Rimandonotaapidipagina"/>
        </w:rPr>
        <w:footnoteReference w:id="74"/>
      </w:r>
      <w:r w:rsidRPr="007D2017">
        <w:t xml:space="preserve">, </w:t>
      </w:r>
      <w:proofErr w:type="spellStart"/>
      <w:r w:rsidRPr="007D2017">
        <w:t>Eleonara</w:t>
      </w:r>
      <w:proofErr w:type="spellEnd"/>
      <w:r w:rsidRPr="007D2017">
        <w:t xml:space="preserve"> </w:t>
      </w:r>
      <w:proofErr w:type="spellStart"/>
      <w:r w:rsidRPr="007D2017">
        <w:t>Ghigliazza</w:t>
      </w:r>
      <w:proofErr w:type="spellEnd"/>
      <w:r w:rsidR="006B2342" w:rsidRPr="007D2017">
        <w:rPr>
          <w:rStyle w:val="Rimandonotaapidipagina"/>
        </w:rPr>
        <w:footnoteReference w:id="75"/>
      </w:r>
      <w:r w:rsidRPr="007D2017">
        <w:t xml:space="preserve">, Christian </w:t>
      </w:r>
      <w:proofErr w:type="spellStart"/>
      <w:r w:rsidRPr="007D2017">
        <w:t>Bottan</w:t>
      </w:r>
      <w:proofErr w:type="spellEnd"/>
      <w:r w:rsidR="00FC171D" w:rsidRPr="007D2017">
        <w:rPr>
          <w:rStyle w:val="Rimandonotaapidipagina"/>
        </w:rPr>
        <w:footnoteReference w:id="76"/>
      </w:r>
      <w:r w:rsidRPr="007D2017">
        <w:t xml:space="preserve">, Davide </w:t>
      </w:r>
      <w:proofErr w:type="spellStart"/>
      <w:r w:rsidRPr="007D2017">
        <w:t>Bristot</w:t>
      </w:r>
      <w:proofErr w:type="spellEnd"/>
      <w:r w:rsidR="00FC171D" w:rsidRPr="007D2017">
        <w:rPr>
          <w:rStyle w:val="Rimandonotaapidipagina"/>
        </w:rPr>
        <w:footnoteReference w:id="77"/>
      </w:r>
      <w:r w:rsidRPr="007D2017">
        <w:t>, Carolina Palizzolo</w:t>
      </w:r>
      <w:r w:rsidR="00FC171D" w:rsidRPr="007D2017">
        <w:rPr>
          <w:rStyle w:val="Rimandonotaapidipagina"/>
        </w:rPr>
        <w:footnoteReference w:id="78"/>
      </w:r>
      <w:r w:rsidRPr="007D2017">
        <w:t xml:space="preserve">, </w:t>
      </w:r>
      <w:proofErr w:type="spellStart"/>
      <w:r w:rsidRPr="007D2017">
        <w:t>Gabrile</w:t>
      </w:r>
      <w:proofErr w:type="spellEnd"/>
      <w:r w:rsidRPr="007D2017">
        <w:t xml:space="preserve"> Rizzo</w:t>
      </w:r>
      <w:r w:rsidR="00FC171D" w:rsidRPr="007D2017">
        <w:rPr>
          <w:rStyle w:val="Rimandonotaapidipagina"/>
        </w:rPr>
        <w:footnoteReference w:id="79"/>
      </w:r>
      <w:r w:rsidRPr="007D2017">
        <w:t>, Thomas Lorenzini</w:t>
      </w:r>
      <w:r w:rsidR="00FC171D" w:rsidRPr="007D2017">
        <w:rPr>
          <w:rStyle w:val="Rimandonotaapidipagina"/>
        </w:rPr>
        <w:footnoteReference w:id="80"/>
      </w:r>
      <w:r w:rsidRPr="007D2017">
        <w:t xml:space="preserve">, </w:t>
      </w:r>
      <w:r w:rsidR="00862B78" w:rsidRPr="007D2017">
        <w:t>Raffaele Fontana</w:t>
      </w:r>
      <w:r w:rsidR="00FC171D" w:rsidRPr="007D2017">
        <w:rPr>
          <w:rStyle w:val="Rimandonotaapidipagina"/>
        </w:rPr>
        <w:footnoteReference w:id="81"/>
      </w:r>
      <w:r w:rsidRPr="007D2017">
        <w:t>, Paolo Gaudiano</w:t>
      </w:r>
      <w:r w:rsidR="00FC171D" w:rsidRPr="007D2017">
        <w:rPr>
          <w:rStyle w:val="Rimandonotaapidipagina"/>
        </w:rPr>
        <w:footnoteReference w:id="82"/>
      </w:r>
      <w:r w:rsidRPr="007D2017">
        <w:t xml:space="preserve">, Nicola </w:t>
      </w:r>
      <w:r w:rsidR="00862B78" w:rsidRPr="007D2017">
        <w:t>Pomella</w:t>
      </w:r>
      <w:r w:rsidR="00FC171D" w:rsidRPr="007D2017">
        <w:rPr>
          <w:rStyle w:val="Rimandonotaapidipagina"/>
        </w:rPr>
        <w:footnoteReference w:id="83"/>
      </w:r>
      <w:r w:rsidRPr="007D2017">
        <w:t>, Giulia Ustioni</w:t>
      </w:r>
      <w:r w:rsidR="00FC171D" w:rsidRPr="007D2017">
        <w:rPr>
          <w:rStyle w:val="Rimandonotaapidipagina"/>
        </w:rPr>
        <w:footnoteReference w:id="84"/>
      </w:r>
      <w:r w:rsidRPr="007D2017">
        <w:t>, Marica 34 anni Santa Maria Capua Vetere</w:t>
      </w:r>
      <w:r w:rsidR="00FC171D" w:rsidRPr="007D2017">
        <w:rPr>
          <w:rStyle w:val="Rimandonotaapidipagina"/>
        </w:rPr>
        <w:footnoteReference w:id="85"/>
      </w:r>
      <w:r w:rsidRPr="007D2017">
        <w:t xml:space="preserve">, Federica </w:t>
      </w:r>
      <w:r w:rsidRPr="007D2017">
        <w:lastRenderedPageBreak/>
        <w:t>D’Innocenzo</w:t>
      </w:r>
      <w:r w:rsidR="00FC171D" w:rsidRPr="007D2017">
        <w:rPr>
          <w:rStyle w:val="Rimandonotaapidipagina"/>
        </w:rPr>
        <w:footnoteReference w:id="86"/>
      </w:r>
      <w:r w:rsidRPr="007D2017">
        <w:t xml:space="preserve">, Francesco </w:t>
      </w:r>
      <w:proofErr w:type="spellStart"/>
      <w:r w:rsidRPr="007D2017">
        <w:t>Gaggero</w:t>
      </w:r>
      <w:proofErr w:type="spellEnd"/>
      <w:r w:rsidR="00FC171D" w:rsidRPr="007D2017">
        <w:rPr>
          <w:rStyle w:val="Rimandonotaapidipagina"/>
        </w:rPr>
        <w:footnoteReference w:id="87"/>
      </w:r>
      <w:r w:rsidRPr="007D2017">
        <w:t>, Stefano Bettolini</w:t>
      </w:r>
      <w:r w:rsidR="00FC171D" w:rsidRPr="007D2017">
        <w:rPr>
          <w:rStyle w:val="Rimandonotaapidipagina"/>
        </w:rPr>
        <w:footnoteReference w:id="88"/>
      </w:r>
      <w:r w:rsidRPr="007D2017">
        <w:t xml:space="preserve">, Donato </w:t>
      </w:r>
      <w:proofErr w:type="spellStart"/>
      <w:r w:rsidRPr="007D2017">
        <w:t>Morea</w:t>
      </w:r>
      <w:proofErr w:type="spellEnd"/>
      <w:r w:rsidR="00FC171D" w:rsidRPr="007D2017">
        <w:rPr>
          <w:rStyle w:val="Rimandonotaapidipagina"/>
        </w:rPr>
        <w:footnoteReference w:id="89"/>
      </w:r>
      <w:r w:rsidRPr="007D2017">
        <w:t>, Eugenia Blandino</w:t>
      </w:r>
      <w:r w:rsidR="00FC171D" w:rsidRPr="007D2017">
        <w:rPr>
          <w:rStyle w:val="Rimandonotaapidipagina"/>
        </w:rPr>
        <w:footnoteReference w:id="90"/>
      </w:r>
      <w:r w:rsidRPr="007D2017">
        <w:t xml:space="preserve">, Chiara </w:t>
      </w:r>
      <w:r w:rsidR="00862B78" w:rsidRPr="007D2017">
        <w:t>Rosato</w:t>
      </w:r>
      <w:r w:rsidR="00FC171D" w:rsidRPr="007D2017">
        <w:rPr>
          <w:rStyle w:val="Rimandonotaapidipagina"/>
        </w:rPr>
        <w:footnoteReference w:id="91"/>
      </w:r>
      <w:r w:rsidRPr="007D2017">
        <w:t>, Donna 26 anni di Taranto</w:t>
      </w:r>
      <w:r w:rsidR="00FC171D" w:rsidRPr="007D2017">
        <w:rPr>
          <w:rStyle w:val="Rimandonotaapidipagina"/>
        </w:rPr>
        <w:footnoteReference w:id="92"/>
      </w:r>
      <w:r w:rsidR="004767D4" w:rsidRPr="007D2017">
        <w:t>,</w:t>
      </w:r>
      <w:r w:rsidRPr="007D2017">
        <w:t xml:space="preserve"> Christian Massari</w:t>
      </w:r>
      <w:r w:rsidR="00FC171D" w:rsidRPr="007D2017">
        <w:rPr>
          <w:rStyle w:val="Rimandonotaapidipagina"/>
        </w:rPr>
        <w:footnoteReference w:id="93"/>
      </w:r>
      <w:r w:rsidRPr="007D2017">
        <w:t xml:space="preserve">, </w:t>
      </w:r>
      <w:proofErr w:type="spellStart"/>
      <w:r w:rsidRPr="007D2017">
        <w:t>Mounji</w:t>
      </w:r>
      <w:proofErr w:type="spellEnd"/>
      <w:r w:rsidRPr="007D2017">
        <w:t xml:space="preserve"> </w:t>
      </w:r>
      <w:proofErr w:type="spellStart"/>
      <w:r w:rsidRPr="007D2017">
        <w:t>Bussetta</w:t>
      </w:r>
      <w:proofErr w:type="spellEnd"/>
      <w:r w:rsidR="00681B2B" w:rsidRPr="007D2017">
        <w:rPr>
          <w:rStyle w:val="Rimandonotaapidipagina"/>
        </w:rPr>
        <w:footnoteReference w:id="94"/>
      </w:r>
      <w:r w:rsidRPr="007D2017">
        <w:t>, Uomo 35 anni muore in strada a Torre Annunziata il 23 luglio</w:t>
      </w:r>
      <w:r w:rsidR="00681B2B" w:rsidRPr="007D2017">
        <w:rPr>
          <w:rStyle w:val="Rimandonotaapidipagina"/>
        </w:rPr>
        <w:footnoteReference w:id="95"/>
      </w:r>
      <w:r w:rsidRPr="007D2017">
        <w:t xml:space="preserve">, Vincenzo </w:t>
      </w:r>
      <w:proofErr w:type="spellStart"/>
      <w:r w:rsidRPr="007D2017">
        <w:t>Billeci</w:t>
      </w:r>
      <w:proofErr w:type="spellEnd"/>
      <w:r w:rsidR="00681B2B" w:rsidRPr="007D2017">
        <w:rPr>
          <w:rStyle w:val="Rimandonotaapidipagina"/>
        </w:rPr>
        <w:footnoteReference w:id="96"/>
      </w:r>
      <w:r w:rsidRPr="007D2017">
        <w:t xml:space="preserve">, Gabriele </w:t>
      </w:r>
      <w:proofErr w:type="spellStart"/>
      <w:r w:rsidRPr="007D2017">
        <w:t>Ibba</w:t>
      </w:r>
      <w:proofErr w:type="spellEnd"/>
      <w:r w:rsidR="00681B2B" w:rsidRPr="007D2017">
        <w:rPr>
          <w:rStyle w:val="Rimandonotaapidipagina"/>
        </w:rPr>
        <w:footnoteReference w:id="97"/>
      </w:r>
      <w:r w:rsidRPr="007D2017">
        <w:t>, Arianna Masoni</w:t>
      </w:r>
      <w:r w:rsidR="00681B2B" w:rsidRPr="007D2017">
        <w:rPr>
          <w:rStyle w:val="Rimandonotaapidipagina"/>
        </w:rPr>
        <w:footnoteReference w:id="98"/>
      </w:r>
      <w:r w:rsidRPr="007D2017">
        <w:t>, Ciro La Marca</w:t>
      </w:r>
      <w:r w:rsidR="00681B2B" w:rsidRPr="007D2017">
        <w:rPr>
          <w:rStyle w:val="Rimandonotaapidipagina"/>
        </w:rPr>
        <w:footnoteReference w:id="99"/>
      </w:r>
      <w:r w:rsidRPr="007D2017">
        <w:t xml:space="preserve">, </w:t>
      </w:r>
      <w:r w:rsidR="009706B2" w:rsidRPr="007D2017">
        <w:t>Osvaldo L.</w:t>
      </w:r>
      <w:r w:rsidR="00681B2B" w:rsidRPr="007D2017">
        <w:rPr>
          <w:rStyle w:val="Rimandonotaapidipagina"/>
        </w:rPr>
        <w:footnoteReference w:id="100"/>
      </w:r>
      <w:r w:rsidRPr="007D2017">
        <w:t>, Thomas Mangiacapra</w:t>
      </w:r>
      <w:r w:rsidR="00681B2B" w:rsidRPr="007D2017">
        <w:rPr>
          <w:rStyle w:val="Rimandonotaapidipagina"/>
        </w:rPr>
        <w:footnoteReference w:id="101"/>
      </w:r>
      <w:r w:rsidRPr="007D2017">
        <w:t xml:space="preserve">, Diego </w:t>
      </w:r>
      <w:proofErr w:type="spellStart"/>
      <w:r w:rsidRPr="007D2017">
        <w:t>Laurendi</w:t>
      </w:r>
      <w:proofErr w:type="spellEnd"/>
      <w:r w:rsidR="00681B2B" w:rsidRPr="007D2017">
        <w:rPr>
          <w:rStyle w:val="Rimandonotaapidipagina"/>
        </w:rPr>
        <w:footnoteReference w:id="102"/>
      </w:r>
      <w:r w:rsidRPr="007D2017">
        <w:t>, Angelo Tedesco</w:t>
      </w:r>
      <w:r w:rsidR="00681B2B" w:rsidRPr="007D2017">
        <w:rPr>
          <w:rStyle w:val="Rimandonotaapidipagina"/>
        </w:rPr>
        <w:footnoteReference w:id="103"/>
      </w:r>
      <w:r w:rsidRPr="007D2017">
        <w:t xml:space="preserve">, Pompeo </w:t>
      </w:r>
      <w:proofErr w:type="spellStart"/>
      <w:r w:rsidRPr="007D2017">
        <w:t>Furno</w:t>
      </w:r>
      <w:proofErr w:type="spellEnd"/>
      <w:r w:rsidR="00681B2B" w:rsidRPr="007D2017">
        <w:rPr>
          <w:rStyle w:val="Rimandonotaapidipagina"/>
        </w:rPr>
        <w:footnoteReference w:id="104"/>
      </w:r>
      <w:r w:rsidRPr="007D2017">
        <w:t xml:space="preserve">, </w:t>
      </w:r>
      <w:r w:rsidR="009706B2" w:rsidRPr="007D2017">
        <w:t xml:space="preserve">Filippo </w:t>
      </w:r>
      <w:proofErr w:type="spellStart"/>
      <w:r w:rsidR="009706B2" w:rsidRPr="007D2017">
        <w:t>Sideri</w:t>
      </w:r>
      <w:proofErr w:type="spellEnd"/>
      <w:r w:rsidR="00681B2B" w:rsidRPr="007D2017">
        <w:rPr>
          <w:rStyle w:val="Rimandonotaapidipagina"/>
        </w:rPr>
        <w:footnoteReference w:id="105"/>
      </w:r>
      <w:r w:rsidRPr="007D2017">
        <w:t>, Elisa Tozzi</w:t>
      </w:r>
      <w:r w:rsidR="00681B2B" w:rsidRPr="007D2017">
        <w:rPr>
          <w:rStyle w:val="Rimandonotaapidipagina"/>
        </w:rPr>
        <w:footnoteReference w:id="106"/>
      </w:r>
      <w:r w:rsidR="002B7ED4" w:rsidRPr="007D2017">
        <w:t xml:space="preserve">, </w:t>
      </w:r>
      <w:proofErr w:type="spellStart"/>
      <w:r w:rsidR="002B7ED4" w:rsidRPr="007D2017">
        <w:t>Swen</w:t>
      </w:r>
      <w:proofErr w:type="spellEnd"/>
      <w:r w:rsidR="002B7ED4" w:rsidRPr="007D2017">
        <w:t xml:space="preserve"> Andreas Trani</w:t>
      </w:r>
      <w:r w:rsidR="002B7ED4" w:rsidRPr="007D2017">
        <w:rPr>
          <w:rStyle w:val="Rimandonotaapidipagina"/>
        </w:rPr>
        <w:footnoteReference w:id="107"/>
      </w:r>
      <w:r w:rsidR="002B7ED4" w:rsidRPr="007D2017">
        <w:t>.</w:t>
      </w:r>
    </w:p>
    <w:p w14:paraId="2539CF14" w14:textId="787DBCDC" w:rsidR="00F31DB4" w:rsidRPr="007D2017" w:rsidRDefault="00393F44" w:rsidP="00280EE1">
      <w:pPr>
        <w:pStyle w:val="NormaleWeb"/>
        <w:numPr>
          <w:ilvl w:val="0"/>
          <w:numId w:val="2"/>
        </w:numPr>
        <w:shd w:val="clear" w:color="auto" w:fill="FFFFFF"/>
        <w:spacing w:before="0" w:after="0" w:line="360" w:lineRule="auto"/>
        <w:ind w:left="1276"/>
        <w:jc w:val="both"/>
      </w:pPr>
      <w:r w:rsidRPr="007D2017">
        <w:rPr>
          <w:rStyle w:val="Enfasigrassetto"/>
          <w:bCs w:val="0"/>
          <w:u w:val="single"/>
        </w:rPr>
        <w:t>4</w:t>
      </w:r>
      <w:r w:rsidR="00B706A0" w:rsidRPr="007D2017">
        <w:rPr>
          <w:rStyle w:val="Enfasigrassetto"/>
          <w:bCs w:val="0"/>
          <w:u w:val="single"/>
        </w:rPr>
        <w:t>7</w:t>
      </w:r>
      <w:r w:rsidR="009706B2" w:rsidRPr="007D2017">
        <w:rPr>
          <w:rStyle w:val="Enfasigrassetto"/>
          <w:bCs w:val="0"/>
        </w:rPr>
        <w:t xml:space="preserve"> Decessi nel mese di agosto </w:t>
      </w:r>
      <w:r w:rsidR="00F31DB4" w:rsidRPr="007D2017">
        <w:rPr>
          <w:rStyle w:val="Enfasigrassetto"/>
          <w:bCs w:val="0"/>
        </w:rPr>
        <w:t>2021</w:t>
      </w:r>
      <w:r w:rsidR="00F31DB4" w:rsidRPr="007D2017">
        <w:rPr>
          <w:rStyle w:val="Enfasigrassetto"/>
          <w:b w:val="0"/>
          <w:bCs w:val="0"/>
        </w:rPr>
        <w:t>:</w:t>
      </w:r>
    </w:p>
    <w:p w14:paraId="2A034C0E" w14:textId="4C266498" w:rsidR="004767D4" w:rsidRPr="007D2017" w:rsidRDefault="00F31DB4" w:rsidP="00280EE1">
      <w:pPr>
        <w:pStyle w:val="NormaleWeb"/>
        <w:shd w:val="clear" w:color="auto" w:fill="FFFFFF"/>
        <w:spacing w:before="0" w:after="240" w:line="360" w:lineRule="auto"/>
        <w:ind w:left="1276"/>
        <w:jc w:val="both"/>
      </w:pPr>
      <w:r w:rsidRPr="007D2017">
        <w:t xml:space="preserve">Mattia </w:t>
      </w:r>
      <w:proofErr w:type="spellStart"/>
      <w:r w:rsidRPr="007D2017">
        <w:t>Brugnerotto</w:t>
      </w:r>
      <w:proofErr w:type="spellEnd"/>
      <w:r w:rsidR="004D7A4A" w:rsidRPr="007D2017">
        <w:rPr>
          <w:rStyle w:val="Rimandonotaapidipagina"/>
        </w:rPr>
        <w:footnoteReference w:id="108"/>
      </w:r>
      <w:r w:rsidRPr="007D2017">
        <w:t>, Alessandro Campo</w:t>
      </w:r>
      <w:r w:rsidR="004D7A4A" w:rsidRPr="007D2017">
        <w:rPr>
          <w:rStyle w:val="Rimandonotaapidipagina"/>
        </w:rPr>
        <w:footnoteReference w:id="109"/>
      </w:r>
      <w:r w:rsidRPr="007D2017">
        <w:t>, Andrea Bozzola</w:t>
      </w:r>
      <w:r w:rsidR="009351AC" w:rsidRPr="007D2017">
        <w:rPr>
          <w:rStyle w:val="Rimandonotaapidipagina"/>
        </w:rPr>
        <w:footnoteReference w:id="110"/>
      </w:r>
      <w:r w:rsidRPr="007D2017">
        <w:t>, Samuele Freddi</w:t>
      </w:r>
      <w:r w:rsidR="009351AC" w:rsidRPr="007D2017">
        <w:rPr>
          <w:rStyle w:val="Rimandonotaapidipagina"/>
        </w:rPr>
        <w:footnoteReference w:id="111"/>
      </w:r>
      <w:r w:rsidRPr="007D2017">
        <w:t>, Ragazzo 23 anni di Eboli</w:t>
      </w:r>
      <w:r w:rsidR="009351AC" w:rsidRPr="007D2017">
        <w:rPr>
          <w:rStyle w:val="Rimandonotaapidipagina"/>
        </w:rPr>
        <w:footnoteReference w:id="112"/>
      </w:r>
      <w:r w:rsidRPr="007D2017">
        <w:t xml:space="preserve">, Elisa </w:t>
      </w:r>
      <w:r w:rsidR="009706B2" w:rsidRPr="007D2017">
        <w:t>Molinari</w:t>
      </w:r>
      <w:r w:rsidR="009351AC" w:rsidRPr="007D2017">
        <w:rPr>
          <w:rStyle w:val="Rimandonotaapidipagina"/>
        </w:rPr>
        <w:footnoteReference w:id="113"/>
      </w:r>
      <w:r w:rsidRPr="007D2017">
        <w:t>, Andrea Filippi</w:t>
      </w:r>
      <w:r w:rsidR="009351AC" w:rsidRPr="007D2017">
        <w:rPr>
          <w:rStyle w:val="Rimandonotaapidipagina"/>
        </w:rPr>
        <w:footnoteReference w:id="114"/>
      </w:r>
      <w:r w:rsidRPr="007D2017">
        <w:t xml:space="preserve">, Guido Castelnuovo </w:t>
      </w:r>
      <w:r w:rsidRPr="007D2017">
        <w:lastRenderedPageBreak/>
        <w:t>Tedesco</w:t>
      </w:r>
      <w:r w:rsidR="009351AC" w:rsidRPr="007D2017">
        <w:rPr>
          <w:rStyle w:val="Rimandonotaapidipagina"/>
        </w:rPr>
        <w:footnoteReference w:id="115"/>
      </w:r>
      <w:r w:rsidRPr="007D2017">
        <w:t>, Filippo Papini</w:t>
      </w:r>
      <w:r w:rsidR="009351AC" w:rsidRPr="007D2017">
        <w:rPr>
          <w:rStyle w:val="Rimandonotaapidipagina"/>
        </w:rPr>
        <w:footnoteReference w:id="116"/>
      </w:r>
      <w:r w:rsidRPr="007D2017">
        <w:t>, Giovanni Gaeta</w:t>
      </w:r>
      <w:r w:rsidR="009351AC" w:rsidRPr="007D2017">
        <w:rPr>
          <w:rStyle w:val="Rimandonotaapidipagina"/>
        </w:rPr>
        <w:footnoteReference w:id="117"/>
      </w:r>
      <w:r w:rsidRPr="007D2017">
        <w:t xml:space="preserve">, </w:t>
      </w:r>
      <w:r w:rsidR="009706B2" w:rsidRPr="007D2017">
        <w:t xml:space="preserve">Alessandro </w:t>
      </w:r>
      <w:proofErr w:type="spellStart"/>
      <w:r w:rsidR="009706B2" w:rsidRPr="007D2017">
        <w:t>Servidio</w:t>
      </w:r>
      <w:proofErr w:type="spellEnd"/>
      <w:r w:rsidR="009351AC" w:rsidRPr="007D2017">
        <w:rPr>
          <w:rStyle w:val="Rimandonotaapidipagina"/>
        </w:rPr>
        <w:footnoteReference w:id="118"/>
      </w:r>
      <w:r w:rsidRPr="007D2017">
        <w:t>, Giovanni 27 anni di Giuliano</w:t>
      </w:r>
      <w:r w:rsidR="009706B2" w:rsidRPr="007D2017">
        <w:t xml:space="preserve"> (NA)</w:t>
      </w:r>
      <w:r w:rsidR="009351AC" w:rsidRPr="007D2017">
        <w:rPr>
          <w:rStyle w:val="Rimandonotaapidipagina"/>
        </w:rPr>
        <w:footnoteReference w:id="119"/>
      </w:r>
      <w:r w:rsidRPr="007D2017">
        <w:t>, Stefano Cassetta</w:t>
      </w:r>
      <w:r w:rsidR="009351AC" w:rsidRPr="007D2017">
        <w:rPr>
          <w:rStyle w:val="Rimandonotaapidipagina"/>
        </w:rPr>
        <w:footnoteReference w:id="120"/>
      </w:r>
      <w:r w:rsidRPr="007D2017">
        <w:t>, Andrea Aquilante</w:t>
      </w:r>
      <w:r w:rsidR="009351AC" w:rsidRPr="007D2017">
        <w:rPr>
          <w:rStyle w:val="Rimandonotaapidipagina"/>
        </w:rPr>
        <w:footnoteReference w:id="121"/>
      </w:r>
      <w:r w:rsidRPr="007D2017">
        <w:t>, Andrea Aldrovandi</w:t>
      </w:r>
      <w:r w:rsidR="009351AC" w:rsidRPr="007D2017">
        <w:rPr>
          <w:rStyle w:val="Rimandonotaapidipagina"/>
        </w:rPr>
        <w:footnoteReference w:id="122"/>
      </w:r>
      <w:r w:rsidRPr="007D2017">
        <w:t xml:space="preserve">, Marco </w:t>
      </w:r>
      <w:proofErr w:type="spellStart"/>
      <w:r w:rsidRPr="007D2017">
        <w:t>Tampwo</w:t>
      </w:r>
      <w:proofErr w:type="spellEnd"/>
      <w:r w:rsidR="009351AC" w:rsidRPr="007D2017">
        <w:rPr>
          <w:rStyle w:val="Rimandonotaapidipagina"/>
        </w:rPr>
        <w:footnoteReference w:id="123"/>
      </w:r>
      <w:r w:rsidRPr="007D2017">
        <w:t>, Davide Brunelli</w:t>
      </w:r>
      <w:r w:rsidR="009351AC" w:rsidRPr="007D2017">
        <w:rPr>
          <w:rStyle w:val="Rimandonotaapidipagina"/>
        </w:rPr>
        <w:footnoteReference w:id="124"/>
      </w:r>
      <w:r w:rsidRPr="007D2017">
        <w:t>, Nino Napolitano</w:t>
      </w:r>
      <w:r w:rsidR="009351AC" w:rsidRPr="007D2017">
        <w:rPr>
          <w:rStyle w:val="Rimandonotaapidipagina"/>
        </w:rPr>
        <w:footnoteReference w:id="125"/>
      </w:r>
      <w:r w:rsidRPr="007D2017">
        <w:t xml:space="preserve">, Letizia </w:t>
      </w:r>
      <w:r w:rsidR="009706B2" w:rsidRPr="007D2017">
        <w:t>Guglielmo</w:t>
      </w:r>
      <w:r w:rsidR="009351AC" w:rsidRPr="007D2017">
        <w:rPr>
          <w:rStyle w:val="Rimandonotaapidipagina"/>
        </w:rPr>
        <w:footnoteReference w:id="126"/>
      </w:r>
      <w:r w:rsidRPr="007D2017">
        <w:t>, Gianluca Casale</w:t>
      </w:r>
      <w:r w:rsidR="009351AC" w:rsidRPr="007D2017">
        <w:rPr>
          <w:rStyle w:val="Rimandonotaapidipagina"/>
        </w:rPr>
        <w:footnoteReference w:id="127"/>
      </w:r>
      <w:r w:rsidRPr="007D2017">
        <w:t>, Lavapiatti di Trentino</w:t>
      </w:r>
      <w:r w:rsidR="009351AC" w:rsidRPr="007D2017">
        <w:rPr>
          <w:rStyle w:val="Rimandonotaapidipagina"/>
        </w:rPr>
        <w:footnoteReference w:id="128"/>
      </w:r>
      <w:r w:rsidRPr="007D2017">
        <w:t>, Maria Salemme</w:t>
      </w:r>
      <w:r w:rsidR="009351AC" w:rsidRPr="007D2017">
        <w:rPr>
          <w:rStyle w:val="Rimandonotaapidipagina"/>
        </w:rPr>
        <w:footnoteReference w:id="129"/>
      </w:r>
      <w:r w:rsidRPr="007D2017">
        <w:t>, Uomo 38 anni di Pisa</w:t>
      </w:r>
      <w:r w:rsidR="009351AC" w:rsidRPr="007D2017">
        <w:rPr>
          <w:rStyle w:val="Rimandonotaapidipagina"/>
        </w:rPr>
        <w:footnoteReference w:id="130"/>
      </w:r>
      <w:r w:rsidRPr="007D2017">
        <w:t xml:space="preserve">, Mattia </w:t>
      </w:r>
      <w:r w:rsidR="00393F44" w:rsidRPr="007D2017">
        <w:t>Platini</w:t>
      </w:r>
      <w:r w:rsidR="009351AC" w:rsidRPr="007D2017">
        <w:rPr>
          <w:rStyle w:val="Rimandonotaapidipagina"/>
        </w:rPr>
        <w:footnoteReference w:id="131"/>
      </w:r>
      <w:r w:rsidRPr="007D2017">
        <w:t>, Albert Rienzo</w:t>
      </w:r>
      <w:r w:rsidR="009351AC" w:rsidRPr="007D2017">
        <w:rPr>
          <w:rStyle w:val="Rimandonotaapidipagina"/>
        </w:rPr>
        <w:footnoteReference w:id="132"/>
      </w:r>
      <w:r w:rsidRPr="007D2017">
        <w:t>, Gaia Bordon</w:t>
      </w:r>
      <w:r w:rsidR="009351AC" w:rsidRPr="007D2017">
        <w:rPr>
          <w:rStyle w:val="Rimandonotaapidipagina"/>
        </w:rPr>
        <w:footnoteReference w:id="133"/>
      </w:r>
      <w:r w:rsidRPr="007D2017">
        <w:t>,</w:t>
      </w:r>
      <w:r w:rsidR="004767D4" w:rsidRPr="007D2017">
        <w:t xml:space="preserve"> </w:t>
      </w:r>
      <w:r w:rsidRPr="007D2017">
        <w:t>Serena Fasan</w:t>
      </w:r>
      <w:r w:rsidR="009351AC" w:rsidRPr="007D2017">
        <w:rPr>
          <w:rStyle w:val="Rimandonotaapidipagina"/>
        </w:rPr>
        <w:footnoteReference w:id="134"/>
      </w:r>
      <w:r w:rsidRPr="007D2017">
        <w:t>, Erika Pagliaro</w:t>
      </w:r>
      <w:r w:rsidR="009351AC" w:rsidRPr="007D2017">
        <w:rPr>
          <w:rStyle w:val="Rimandonotaapidipagina"/>
        </w:rPr>
        <w:footnoteReference w:id="135"/>
      </w:r>
      <w:r w:rsidRPr="007D2017">
        <w:t>, uomo 30 anni di Cosenza</w:t>
      </w:r>
      <w:r w:rsidR="009351AC" w:rsidRPr="007D2017">
        <w:rPr>
          <w:rStyle w:val="Rimandonotaapidipagina"/>
        </w:rPr>
        <w:footnoteReference w:id="136"/>
      </w:r>
      <w:r w:rsidRPr="007D2017">
        <w:t>, Uomo di 18 anni di Cavenago</w:t>
      </w:r>
      <w:r w:rsidR="009351AC" w:rsidRPr="007D2017">
        <w:rPr>
          <w:rStyle w:val="Rimandonotaapidipagina"/>
        </w:rPr>
        <w:footnoteReference w:id="137"/>
      </w:r>
      <w:r w:rsidRPr="007D2017">
        <w:t xml:space="preserve">, Marco </w:t>
      </w:r>
      <w:proofErr w:type="spellStart"/>
      <w:r w:rsidRPr="007D2017">
        <w:t>Pichetto</w:t>
      </w:r>
      <w:proofErr w:type="spellEnd"/>
      <w:r w:rsidR="009351AC" w:rsidRPr="007D2017">
        <w:rPr>
          <w:rStyle w:val="Rimandonotaapidipagina"/>
        </w:rPr>
        <w:footnoteReference w:id="138"/>
      </w:r>
      <w:r w:rsidRPr="007D2017">
        <w:t>, Uomo di Ostia il 14 agosto</w:t>
      </w:r>
      <w:r w:rsidR="009351AC" w:rsidRPr="007D2017">
        <w:rPr>
          <w:rStyle w:val="Rimandonotaapidipagina"/>
        </w:rPr>
        <w:footnoteReference w:id="139"/>
      </w:r>
      <w:r w:rsidRPr="007D2017">
        <w:t>, Lele Bianco</w:t>
      </w:r>
      <w:r w:rsidR="009351AC" w:rsidRPr="007D2017">
        <w:rPr>
          <w:rStyle w:val="Rimandonotaapidipagina"/>
        </w:rPr>
        <w:footnoteReference w:id="140"/>
      </w:r>
      <w:r w:rsidRPr="007D2017">
        <w:t xml:space="preserve">, </w:t>
      </w:r>
      <w:proofErr w:type="spellStart"/>
      <w:r w:rsidRPr="007D2017">
        <w:t>Ruzhdije</w:t>
      </w:r>
      <w:proofErr w:type="spellEnd"/>
      <w:r w:rsidRPr="007D2017">
        <w:t xml:space="preserve"> Zero</w:t>
      </w:r>
      <w:r w:rsidR="009351AC" w:rsidRPr="007D2017">
        <w:rPr>
          <w:rStyle w:val="Rimandonotaapidipagina"/>
        </w:rPr>
        <w:footnoteReference w:id="141"/>
      </w:r>
      <w:r w:rsidRPr="007D2017">
        <w:t xml:space="preserve">, Sara </w:t>
      </w:r>
      <w:proofErr w:type="spellStart"/>
      <w:r w:rsidRPr="007D2017">
        <w:lastRenderedPageBreak/>
        <w:t>Ghislanzoni</w:t>
      </w:r>
      <w:proofErr w:type="spellEnd"/>
      <w:r w:rsidR="009351AC" w:rsidRPr="007D2017">
        <w:rPr>
          <w:rStyle w:val="Rimandonotaapidipagina"/>
        </w:rPr>
        <w:footnoteReference w:id="142"/>
      </w:r>
      <w:r w:rsidRPr="007D2017">
        <w:t>, Gianpaolo Sanna</w:t>
      </w:r>
      <w:r w:rsidR="00B706A0" w:rsidRPr="007D2017">
        <w:rPr>
          <w:rStyle w:val="Rimandonotaapidipagina"/>
        </w:rPr>
        <w:footnoteReference w:id="143"/>
      </w:r>
      <w:r w:rsidRPr="007D2017">
        <w:t xml:space="preserve">, Federico </w:t>
      </w:r>
      <w:proofErr w:type="spellStart"/>
      <w:r w:rsidRPr="007D2017">
        <w:t>Orsucci</w:t>
      </w:r>
      <w:proofErr w:type="spellEnd"/>
      <w:r w:rsidR="00B706A0" w:rsidRPr="007D2017">
        <w:rPr>
          <w:rStyle w:val="Rimandonotaapidipagina"/>
        </w:rPr>
        <w:footnoteReference w:id="144"/>
      </w:r>
      <w:r w:rsidRPr="007D2017">
        <w:t>, Valentina Astolfi</w:t>
      </w:r>
      <w:r w:rsidR="00B706A0" w:rsidRPr="007D2017">
        <w:rPr>
          <w:rStyle w:val="Rimandonotaapidipagina"/>
        </w:rPr>
        <w:footnoteReference w:id="145"/>
      </w:r>
      <w:r w:rsidRPr="007D2017">
        <w:t xml:space="preserve">, </w:t>
      </w:r>
      <w:r w:rsidR="00393F44" w:rsidRPr="007D2017">
        <w:t>Massimiliano Buccella</w:t>
      </w:r>
      <w:r w:rsidR="00B706A0" w:rsidRPr="007D2017">
        <w:rPr>
          <w:rStyle w:val="Rimandonotaapidipagina"/>
        </w:rPr>
        <w:footnoteReference w:id="146"/>
      </w:r>
      <w:r w:rsidRPr="007D2017">
        <w:t>, Valerio Piretto</w:t>
      </w:r>
      <w:r w:rsidR="00B706A0" w:rsidRPr="007D2017">
        <w:rPr>
          <w:rStyle w:val="Rimandonotaapidipagina"/>
        </w:rPr>
        <w:footnoteReference w:id="147"/>
      </w:r>
      <w:r w:rsidRPr="007D2017">
        <w:t xml:space="preserve">, Giovanni </w:t>
      </w:r>
      <w:proofErr w:type="spellStart"/>
      <w:r w:rsidRPr="007D2017">
        <w:t>Pesetti</w:t>
      </w:r>
      <w:proofErr w:type="spellEnd"/>
      <w:r w:rsidR="00B706A0" w:rsidRPr="007D2017">
        <w:rPr>
          <w:rStyle w:val="Rimandonotaapidipagina"/>
        </w:rPr>
        <w:footnoteReference w:id="148"/>
      </w:r>
      <w:r w:rsidRPr="007D2017">
        <w:t>, Ragazzo di 13 anni a Roma il 21 Agosto</w:t>
      </w:r>
      <w:r w:rsidR="00B706A0" w:rsidRPr="007D2017">
        <w:rPr>
          <w:rStyle w:val="Rimandonotaapidipagina"/>
        </w:rPr>
        <w:footnoteReference w:id="149"/>
      </w:r>
      <w:r w:rsidR="00393F44" w:rsidRPr="007D2017">
        <w:t>,</w:t>
      </w:r>
      <w:r w:rsidRPr="007D2017">
        <w:t xml:space="preserve"> Manuel Perez</w:t>
      </w:r>
      <w:r w:rsidR="00B706A0" w:rsidRPr="007D2017">
        <w:rPr>
          <w:rStyle w:val="Rimandonotaapidipagina"/>
        </w:rPr>
        <w:footnoteReference w:id="150"/>
      </w:r>
      <w:r w:rsidRPr="007D2017">
        <w:t xml:space="preserve">, Adama </w:t>
      </w:r>
      <w:proofErr w:type="spellStart"/>
      <w:r w:rsidRPr="007D2017">
        <w:t>Kone</w:t>
      </w:r>
      <w:proofErr w:type="spellEnd"/>
      <w:r w:rsidR="00B706A0" w:rsidRPr="007D2017">
        <w:rPr>
          <w:rStyle w:val="Rimandonotaapidipagina"/>
        </w:rPr>
        <w:footnoteReference w:id="151"/>
      </w:r>
      <w:r w:rsidRPr="007D2017">
        <w:t xml:space="preserve">, ragazzo di </w:t>
      </w:r>
      <w:r w:rsidR="00393F44" w:rsidRPr="007D2017">
        <w:t>Guardia Sanframondi (BN)</w:t>
      </w:r>
      <w:r w:rsidRPr="007D2017">
        <w:t xml:space="preserve"> il 5 Agosto</w:t>
      </w:r>
      <w:r w:rsidR="00B706A0" w:rsidRPr="007D2017">
        <w:rPr>
          <w:rStyle w:val="Rimandonotaapidipagina"/>
        </w:rPr>
        <w:footnoteReference w:id="152"/>
      </w:r>
      <w:r w:rsidRPr="007D2017">
        <w:t xml:space="preserve">, Laura </w:t>
      </w:r>
      <w:proofErr w:type="spellStart"/>
      <w:r w:rsidRPr="007D2017">
        <w:t>Anasetti</w:t>
      </w:r>
      <w:proofErr w:type="spellEnd"/>
      <w:r w:rsidR="00B706A0" w:rsidRPr="007D2017">
        <w:rPr>
          <w:rStyle w:val="Rimandonotaapidipagina"/>
        </w:rPr>
        <w:footnoteReference w:id="153"/>
      </w:r>
      <w:r w:rsidRPr="007D2017">
        <w:t xml:space="preserve">, </w:t>
      </w:r>
      <w:proofErr w:type="spellStart"/>
      <w:r w:rsidRPr="007D2017">
        <w:t>Kalil</w:t>
      </w:r>
      <w:proofErr w:type="spellEnd"/>
      <w:r w:rsidRPr="007D2017">
        <w:t xml:space="preserve"> </w:t>
      </w:r>
      <w:proofErr w:type="spellStart"/>
      <w:r w:rsidRPr="007D2017">
        <w:t>Lamimi</w:t>
      </w:r>
      <w:proofErr w:type="spellEnd"/>
      <w:r w:rsidR="00B706A0" w:rsidRPr="007D2017">
        <w:rPr>
          <w:rStyle w:val="Rimandonotaapidipagina"/>
        </w:rPr>
        <w:footnoteReference w:id="154"/>
      </w:r>
      <w:r w:rsidR="00393F44" w:rsidRPr="007D2017">
        <w:t>.</w:t>
      </w:r>
    </w:p>
    <w:p w14:paraId="343DD7E1" w14:textId="2A53A21B" w:rsidR="00F31DB4" w:rsidRPr="007D2017" w:rsidRDefault="004A2D69" w:rsidP="00280EE1">
      <w:pPr>
        <w:pStyle w:val="NormaleWeb"/>
        <w:numPr>
          <w:ilvl w:val="0"/>
          <w:numId w:val="2"/>
        </w:numPr>
        <w:shd w:val="clear" w:color="auto" w:fill="FFFFFF"/>
        <w:spacing w:before="0" w:after="0" w:line="360" w:lineRule="auto"/>
        <w:ind w:left="1276"/>
        <w:jc w:val="both"/>
      </w:pPr>
      <w:r w:rsidRPr="007D2017">
        <w:rPr>
          <w:rStyle w:val="Enfasigrassetto"/>
          <w:bCs w:val="0"/>
          <w:u w:val="single"/>
        </w:rPr>
        <w:t>25</w:t>
      </w:r>
      <w:r w:rsidR="00393F44" w:rsidRPr="007D2017">
        <w:rPr>
          <w:rStyle w:val="Enfasigrassetto"/>
          <w:bCs w:val="0"/>
        </w:rPr>
        <w:t xml:space="preserve"> Decessi nel mese di settembre</w:t>
      </w:r>
      <w:r w:rsidR="00F31DB4" w:rsidRPr="007D2017">
        <w:rPr>
          <w:rStyle w:val="Enfasigrassetto"/>
          <w:bCs w:val="0"/>
        </w:rPr>
        <w:t xml:space="preserve"> 2021</w:t>
      </w:r>
      <w:r w:rsidR="00F31DB4" w:rsidRPr="007D2017">
        <w:rPr>
          <w:rStyle w:val="Enfasigrassetto"/>
          <w:b w:val="0"/>
          <w:bCs w:val="0"/>
        </w:rPr>
        <w:t>: </w:t>
      </w:r>
    </w:p>
    <w:p w14:paraId="1D263FCF" w14:textId="5AFB2F58" w:rsidR="004767D4" w:rsidRPr="007D2017" w:rsidRDefault="00F31DB4" w:rsidP="00280EE1">
      <w:pPr>
        <w:pStyle w:val="NormaleWeb"/>
        <w:shd w:val="clear" w:color="auto" w:fill="FFFFFF"/>
        <w:spacing w:before="0" w:after="240" w:line="360" w:lineRule="auto"/>
        <w:ind w:left="1276"/>
        <w:jc w:val="both"/>
      </w:pPr>
      <w:r w:rsidRPr="007D2017">
        <w:t xml:space="preserve">Marco </w:t>
      </w:r>
      <w:proofErr w:type="spellStart"/>
      <w:r w:rsidR="004767D4" w:rsidRPr="007D2017">
        <w:t>Piu</w:t>
      </w:r>
      <w:proofErr w:type="spellEnd"/>
      <w:r w:rsidR="00B706A0" w:rsidRPr="007D2017">
        <w:rPr>
          <w:rStyle w:val="Rimandonotaapidipagina"/>
        </w:rPr>
        <w:footnoteReference w:id="155"/>
      </w:r>
      <w:r w:rsidRPr="007D2017">
        <w:t xml:space="preserve">, </w:t>
      </w:r>
      <w:proofErr w:type="spellStart"/>
      <w:r w:rsidRPr="007D2017">
        <w:t>Majda</w:t>
      </w:r>
      <w:proofErr w:type="spellEnd"/>
      <w:r w:rsidRPr="007D2017">
        <w:t xml:space="preserve"> </w:t>
      </w:r>
      <w:proofErr w:type="spellStart"/>
      <w:r w:rsidRPr="007D2017">
        <w:t>el</w:t>
      </w:r>
      <w:proofErr w:type="spellEnd"/>
      <w:r w:rsidRPr="007D2017">
        <w:t xml:space="preserve"> </w:t>
      </w:r>
      <w:proofErr w:type="spellStart"/>
      <w:r w:rsidRPr="007D2017">
        <w:t>Azark</w:t>
      </w:r>
      <w:proofErr w:type="spellEnd"/>
      <w:r w:rsidR="00B706A0" w:rsidRPr="007D2017">
        <w:rPr>
          <w:rStyle w:val="Rimandonotaapidipagina"/>
        </w:rPr>
        <w:footnoteReference w:id="156"/>
      </w:r>
      <w:r w:rsidRPr="007D2017">
        <w:t xml:space="preserve">, Irene </w:t>
      </w:r>
      <w:proofErr w:type="spellStart"/>
      <w:r w:rsidRPr="007D2017">
        <w:t>Emili</w:t>
      </w:r>
      <w:proofErr w:type="spellEnd"/>
      <w:r w:rsidR="006D308F" w:rsidRPr="007D2017">
        <w:rPr>
          <w:rStyle w:val="Rimandonotaapidipagina"/>
        </w:rPr>
        <w:footnoteReference w:id="157"/>
      </w:r>
      <w:r w:rsidRPr="007D2017">
        <w:t xml:space="preserve">, </w:t>
      </w:r>
      <w:proofErr w:type="spellStart"/>
      <w:r w:rsidRPr="007D2017">
        <w:t>Mosheur</w:t>
      </w:r>
      <w:proofErr w:type="spellEnd"/>
      <w:r w:rsidRPr="007D2017">
        <w:t xml:space="preserve"> Rahman</w:t>
      </w:r>
      <w:r w:rsidR="006D308F" w:rsidRPr="007D2017">
        <w:rPr>
          <w:rStyle w:val="Rimandonotaapidipagina"/>
        </w:rPr>
        <w:footnoteReference w:id="158"/>
      </w:r>
      <w:r w:rsidRPr="007D2017">
        <w:t xml:space="preserve">, Cristian </w:t>
      </w:r>
      <w:proofErr w:type="spellStart"/>
      <w:r w:rsidRPr="007D2017">
        <w:t>Tricone</w:t>
      </w:r>
      <w:proofErr w:type="spellEnd"/>
      <w:r w:rsidR="006D308F" w:rsidRPr="007D2017">
        <w:rPr>
          <w:rStyle w:val="Rimandonotaapidipagina"/>
        </w:rPr>
        <w:footnoteReference w:id="159"/>
      </w:r>
      <w:r w:rsidRPr="007D2017">
        <w:t>, Mattia Grotto</w:t>
      </w:r>
      <w:r w:rsidR="006D308F" w:rsidRPr="007D2017">
        <w:rPr>
          <w:rStyle w:val="Rimandonotaapidipagina"/>
        </w:rPr>
        <w:footnoteReference w:id="160"/>
      </w:r>
      <w:r w:rsidRPr="007D2017">
        <w:t xml:space="preserve">, Arianna </w:t>
      </w:r>
      <w:proofErr w:type="spellStart"/>
      <w:r w:rsidRPr="007D2017">
        <w:t>Dalmasso</w:t>
      </w:r>
      <w:proofErr w:type="spellEnd"/>
      <w:r w:rsidR="006D308F" w:rsidRPr="007D2017">
        <w:rPr>
          <w:rStyle w:val="Rimandonotaapidipagina"/>
        </w:rPr>
        <w:footnoteReference w:id="161"/>
      </w:r>
      <w:r w:rsidRPr="007D2017">
        <w:t xml:space="preserve">, Mario </w:t>
      </w:r>
      <w:proofErr w:type="spellStart"/>
      <w:r w:rsidRPr="007D2017">
        <w:t>Giarra</w:t>
      </w:r>
      <w:proofErr w:type="spellEnd"/>
      <w:r w:rsidR="006D308F" w:rsidRPr="007D2017">
        <w:rPr>
          <w:rStyle w:val="Rimandonotaapidipagina"/>
        </w:rPr>
        <w:footnoteReference w:id="162"/>
      </w:r>
      <w:r w:rsidRPr="007D2017">
        <w:t>, Ragazzo 27 anni di Napoli 17/9/2021</w:t>
      </w:r>
      <w:r w:rsidR="006D308F" w:rsidRPr="007D2017">
        <w:rPr>
          <w:rStyle w:val="Rimandonotaapidipagina"/>
        </w:rPr>
        <w:footnoteReference w:id="163"/>
      </w:r>
      <w:r w:rsidRPr="007D2017">
        <w:t xml:space="preserve">, </w:t>
      </w:r>
      <w:r w:rsidR="00E149A4" w:rsidRPr="007D2017">
        <w:t>D.S.</w:t>
      </w:r>
      <w:r w:rsidRPr="007D2017">
        <w:t xml:space="preserve"> di Ascoli il 30/9/2021</w:t>
      </w:r>
      <w:r w:rsidR="006D308F" w:rsidRPr="007D2017">
        <w:rPr>
          <w:rStyle w:val="Rimandonotaapidipagina"/>
        </w:rPr>
        <w:footnoteReference w:id="164"/>
      </w:r>
      <w:r w:rsidRPr="007D2017">
        <w:t>, Enrico 34 anni 28/9/2021</w:t>
      </w:r>
      <w:r w:rsidR="006D308F" w:rsidRPr="007D2017">
        <w:rPr>
          <w:rStyle w:val="Rimandonotaapidipagina"/>
        </w:rPr>
        <w:footnoteReference w:id="165"/>
      </w:r>
      <w:r w:rsidRPr="007D2017">
        <w:t xml:space="preserve">, Pierluigi </w:t>
      </w:r>
      <w:proofErr w:type="spellStart"/>
      <w:r w:rsidRPr="007D2017">
        <w:t>Piegari</w:t>
      </w:r>
      <w:proofErr w:type="spellEnd"/>
      <w:r w:rsidR="00423ECE" w:rsidRPr="007D2017">
        <w:rPr>
          <w:rStyle w:val="Rimandonotaapidipagina"/>
        </w:rPr>
        <w:footnoteReference w:id="166"/>
      </w:r>
      <w:r w:rsidRPr="007D2017">
        <w:t xml:space="preserve">, Christian </w:t>
      </w:r>
      <w:proofErr w:type="spellStart"/>
      <w:r w:rsidRPr="007D2017">
        <w:t>Blandini</w:t>
      </w:r>
      <w:proofErr w:type="spellEnd"/>
      <w:r w:rsidR="00423ECE" w:rsidRPr="007D2017">
        <w:rPr>
          <w:rStyle w:val="Rimandonotaapidipagina"/>
        </w:rPr>
        <w:footnoteReference w:id="167"/>
      </w:r>
      <w:r w:rsidRPr="007D2017">
        <w:t xml:space="preserve">, </w:t>
      </w:r>
      <w:proofErr w:type="spellStart"/>
      <w:r w:rsidRPr="007D2017">
        <w:t>Gianandrea</w:t>
      </w:r>
      <w:proofErr w:type="spellEnd"/>
      <w:r w:rsidRPr="007D2017">
        <w:t xml:space="preserve"> </w:t>
      </w:r>
      <w:proofErr w:type="spellStart"/>
      <w:r w:rsidRPr="007D2017">
        <w:t>Ferrajoli</w:t>
      </w:r>
      <w:proofErr w:type="spellEnd"/>
      <w:r w:rsidR="00423ECE" w:rsidRPr="007D2017">
        <w:rPr>
          <w:rStyle w:val="Rimandonotaapidipagina"/>
        </w:rPr>
        <w:footnoteReference w:id="168"/>
      </w:r>
      <w:r w:rsidRPr="007D2017">
        <w:t xml:space="preserve">, Antonio </w:t>
      </w:r>
      <w:proofErr w:type="spellStart"/>
      <w:r w:rsidRPr="007D2017">
        <w:t>Furfaro</w:t>
      </w:r>
      <w:proofErr w:type="spellEnd"/>
      <w:r w:rsidR="00423ECE" w:rsidRPr="007D2017">
        <w:rPr>
          <w:rStyle w:val="Rimandonotaapidipagina"/>
        </w:rPr>
        <w:footnoteReference w:id="169"/>
      </w:r>
      <w:r w:rsidRPr="007D2017">
        <w:t xml:space="preserve">, </w:t>
      </w:r>
      <w:r w:rsidRPr="007D2017">
        <w:lastRenderedPageBreak/>
        <w:t>Daniele Pozzi</w:t>
      </w:r>
      <w:r w:rsidR="00423ECE" w:rsidRPr="007D2017">
        <w:rPr>
          <w:rStyle w:val="Rimandonotaapidipagina"/>
        </w:rPr>
        <w:footnoteReference w:id="170"/>
      </w:r>
      <w:r w:rsidRPr="007D2017">
        <w:t xml:space="preserve">, Ragazzo 14 anni </w:t>
      </w:r>
      <w:proofErr w:type="spellStart"/>
      <w:r w:rsidRPr="007D2017">
        <w:t>avellino</w:t>
      </w:r>
      <w:proofErr w:type="spellEnd"/>
      <w:r w:rsidRPr="007D2017">
        <w:t xml:space="preserve"> 3/9/2021</w:t>
      </w:r>
      <w:r w:rsidR="00423ECE" w:rsidRPr="007D2017">
        <w:rPr>
          <w:rStyle w:val="Rimandonotaapidipagina"/>
        </w:rPr>
        <w:footnoteReference w:id="171"/>
      </w:r>
      <w:r w:rsidRPr="007D2017">
        <w:t>, Carlo Mangiacavallo</w:t>
      </w:r>
      <w:r w:rsidR="00423ECE" w:rsidRPr="007D2017">
        <w:rPr>
          <w:rStyle w:val="Rimandonotaapidipagina"/>
        </w:rPr>
        <w:footnoteReference w:id="172"/>
      </w:r>
      <w:r w:rsidRPr="007D2017">
        <w:t>, Gianmarco Compagnucci</w:t>
      </w:r>
      <w:r w:rsidR="002E4006" w:rsidRPr="007D2017">
        <w:rPr>
          <w:rStyle w:val="Rimandonotaapidipagina"/>
        </w:rPr>
        <w:footnoteReference w:id="173"/>
      </w:r>
      <w:r w:rsidRPr="007D2017">
        <w:t>, Cosimo Piccini</w:t>
      </w:r>
      <w:r w:rsidR="002E4006" w:rsidRPr="007D2017">
        <w:rPr>
          <w:rStyle w:val="Rimandonotaapidipagina"/>
        </w:rPr>
        <w:footnoteReference w:id="174"/>
      </w:r>
      <w:r w:rsidRPr="007D2017">
        <w:t>, Fabio</w:t>
      </w:r>
      <w:r w:rsidR="004A2D69" w:rsidRPr="007D2017">
        <w:t xml:space="preserve"> </w:t>
      </w:r>
      <w:proofErr w:type="spellStart"/>
      <w:r w:rsidR="004A2D69" w:rsidRPr="007D2017">
        <w:t>Mazzelli</w:t>
      </w:r>
      <w:proofErr w:type="spellEnd"/>
      <w:r w:rsidR="002E4006" w:rsidRPr="007D2017">
        <w:rPr>
          <w:rStyle w:val="Rimandonotaapidipagina"/>
        </w:rPr>
        <w:footnoteReference w:id="175"/>
      </w:r>
      <w:r w:rsidRPr="007D2017">
        <w:t xml:space="preserve">, Alexis </w:t>
      </w:r>
      <w:proofErr w:type="spellStart"/>
      <w:r w:rsidRPr="007D2017">
        <w:t>Manjon</w:t>
      </w:r>
      <w:proofErr w:type="spellEnd"/>
      <w:r w:rsidR="002E4006" w:rsidRPr="007D2017">
        <w:rPr>
          <w:rStyle w:val="Rimandonotaapidipagina"/>
        </w:rPr>
        <w:footnoteReference w:id="176"/>
      </w:r>
      <w:r w:rsidRPr="007D2017">
        <w:t xml:space="preserve">, Valentino </w:t>
      </w:r>
      <w:proofErr w:type="spellStart"/>
      <w:r w:rsidRPr="007D2017">
        <w:t>Cicolin</w:t>
      </w:r>
      <w:proofErr w:type="spellEnd"/>
      <w:r w:rsidR="002E4006" w:rsidRPr="007D2017">
        <w:rPr>
          <w:rStyle w:val="Rimandonotaapidipagina"/>
        </w:rPr>
        <w:footnoteReference w:id="177"/>
      </w:r>
      <w:r w:rsidRPr="007D2017">
        <w:t>, Francesco Rubino</w:t>
      </w:r>
      <w:r w:rsidR="002E4006" w:rsidRPr="007D2017">
        <w:rPr>
          <w:rStyle w:val="Rimandonotaapidipagina"/>
        </w:rPr>
        <w:footnoteReference w:id="178"/>
      </w:r>
      <w:r w:rsidRPr="007D2017">
        <w:t>, Rachele Messina</w:t>
      </w:r>
      <w:r w:rsidR="002E4006" w:rsidRPr="007D2017">
        <w:rPr>
          <w:rStyle w:val="Rimandonotaapidipagina"/>
        </w:rPr>
        <w:footnoteReference w:id="179"/>
      </w:r>
      <w:r w:rsidR="004A2D69" w:rsidRPr="007D2017">
        <w:t>.</w:t>
      </w:r>
    </w:p>
    <w:p w14:paraId="79F65A45" w14:textId="23334822" w:rsidR="00F31DB4" w:rsidRPr="007D2017" w:rsidRDefault="004A2D69" w:rsidP="00280EE1">
      <w:pPr>
        <w:pStyle w:val="NormaleWeb"/>
        <w:numPr>
          <w:ilvl w:val="0"/>
          <w:numId w:val="2"/>
        </w:numPr>
        <w:shd w:val="clear" w:color="auto" w:fill="FFFFFF"/>
        <w:spacing w:before="0" w:after="0" w:line="360" w:lineRule="auto"/>
        <w:ind w:left="1276"/>
        <w:jc w:val="both"/>
      </w:pPr>
      <w:r w:rsidRPr="007D2017">
        <w:rPr>
          <w:rStyle w:val="Enfasigrassetto"/>
          <w:bCs w:val="0"/>
          <w:u w:val="single"/>
        </w:rPr>
        <w:t>2</w:t>
      </w:r>
      <w:r w:rsidR="00E87046" w:rsidRPr="007D2017">
        <w:rPr>
          <w:rStyle w:val="Enfasigrassetto"/>
          <w:bCs w:val="0"/>
          <w:u w:val="single"/>
        </w:rPr>
        <w:t>3</w:t>
      </w:r>
      <w:r w:rsidRPr="007D2017">
        <w:rPr>
          <w:rStyle w:val="Enfasigrassetto"/>
          <w:bCs w:val="0"/>
        </w:rPr>
        <w:t xml:space="preserve"> Decessi nel mese di ottobre</w:t>
      </w:r>
      <w:r w:rsidR="00BF55FD" w:rsidRPr="007D2017">
        <w:rPr>
          <w:rStyle w:val="Enfasigrassetto"/>
          <w:bCs w:val="0"/>
        </w:rPr>
        <w:t xml:space="preserve"> </w:t>
      </w:r>
      <w:r w:rsidR="00F31DB4" w:rsidRPr="007D2017">
        <w:rPr>
          <w:rStyle w:val="Enfasigrassetto"/>
          <w:bCs w:val="0"/>
        </w:rPr>
        <w:t>2021</w:t>
      </w:r>
      <w:r w:rsidR="00F31DB4" w:rsidRPr="007D2017">
        <w:rPr>
          <w:rStyle w:val="Enfasigrassetto"/>
          <w:b w:val="0"/>
          <w:bCs w:val="0"/>
        </w:rPr>
        <w:t>:</w:t>
      </w:r>
    </w:p>
    <w:p w14:paraId="289DF408" w14:textId="583F1C68" w:rsidR="004767D4" w:rsidRPr="007D2017" w:rsidRDefault="00F31DB4" w:rsidP="00280EE1">
      <w:pPr>
        <w:pStyle w:val="NormaleWeb"/>
        <w:shd w:val="clear" w:color="auto" w:fill="FFFFFF"/>
        <w:spacing w:before="0" w:after="240" w:line="360" w:lineRule="auto"/>
        <w:ind w:left="1276"/>
        <w:jc w:val="both"/>
      </w:pPr>
      <w:r w:rsidRPr="007D2017">
        <w:t>Giulia Lucenti</w:t>
      </w:r>
      <w:r w:rsidR="00D10811" w:rsidRPr="007D2017">
        <w:rPr>
          <w:rStyle w:val="Rimandonotaapidipagina"/>
        </w:rPr>
        <w:footnoteReference w:id="180"/>
      </w:r>
      <w:r w:rsidRPr="007D2017">
        <w:t xml:space="preserve">, Train </w:t>
      </w:r>
      <w:proofErr w:type="spellStart"/>
      <w:r w:rsidRPr="007D2017">
        <w:t>Calancea</w:t>
      </w:r>
      <w:proofErr w:type="spellEnd"/>
      <w:r w:rsidR="00D10811" w:rsidRPr="007D2017">
        <w:rPr>
          <w:rStyle w:val="Rimandonotaapidipagina"/>
        </w:rPr>
        <w:footnoteReference w:id="181"/>
      </w:r>
      <w:r w:rsidRPr="007D2017">
        <w:t xml:space="preserve">, Samuele </w:t>
      </w:r>
      <w:proofErr w:type="spellStart"/>
      <w:r w:rsidR="002C3434" w:rsidRPr="007D2017">
        <w:t>Paonessa</w:t>
      </w:r>
      <w:proofErr w:type="spellEnd"/>
      <w:r w:rsidR="00D10811" w:rsidRPr="007D2017">
        <w:rPr>
          <w:rStyle w:val="Rimandonotaapidipagina"/>
        </w:rPr>
        <w:footnoteReference w:id="182"/>
      </w:r>
      <w:r w:rsidRPr="007D2017">
        <w:t>, Tommaso Taverna</w:t>
      </w:r>
      <w:r w:rsidR="00D10811" w:rsidRPr="007D2017">
        <w:rPr>
          <w:rStyle w:val="Rimandonotaapidipagina"/>
        </w:rPr>
        <w:footnoteReference w:id="183"/>
      </w:r>
      <w:r w:rsidRPr="007D2017">
        <w:t xml:space="preserve">, Nicola </w:t>
      </w:r>
      <w:proofErr w:type="spellStart"/>
      <w:r w:rsidRPr="007D2017">
        <w:t>Zorzetto</w:t>
      </w:r>
      <w:proofErr w:type="spellEnd"/>
      <w:r w:rsidR="00D10811" w:rsidRPr="007D2017">
        <w:rPr>
          <w:rStyle w:val="Rimandonotaapidipagina"/>
        </w:rPr>
        <w:footnoteReference w:id="184"/>
      </w:r>
      <w:r w:rsidRPr="007D2017">
        <w:t xml:space="preserve">, Carlo </w:t>
      </w:r>
      <w:r w:rsidR="002C3434" w:rsidRPr="007D2017">
        <w:t>Leggiero</w:t>
      </w:r>
      <w:r w:rsidR="00D10811" w:rsidRPr="007D2017">
        <w:rPr>
          <w:rStyle w:val="Rimandonotaapidipagina"/>
        </w:rPr>
        <w:footnoteReference w:id="185"/>
      </w:r>
      <w:r w:rsidRPr="007D2017">
        <w:t>, Ricky Firrarello</w:t>
      </w:r>
      <w:r w:rsidR="00D10811" w:rsidRPr="007D2017">
        <w:rPr>
          <w:rStyle w:val="Rimandonotaapidipagina"/>
        </w:rPr>
        <w:footnoteReference w:id="186"/>
      </w:r>
      <w:r w:rsidRPr="007D2017">
        <w:t xml:space="preserve">, </w:t>
      </w:r>
      <w:r w:rsidR="002C3434" w:rsidRPr="007D2017">
        <w:t xml:space="preserve">Danilo </w:t>
      </w:r>
      <w:proofErr w:type="spellStart"/>
      <w:r w:rsidR="002C3434" w:rsidRPr="007D2017">
        <w:t>Pilocane</w:t>
      </w:r>
      <w:proofErr w:type="spellEnd"/>
      <w:r w:rsidR="00D10811" w:rsidRPr="007D2017">
        <w:rPr>
          <w:rStyle w:val="Rimandonotaapidipagina"/>
        </w:rPr>
        <w:footnoteReference w:id="187"/>
      </w:r>
      <w:r w:rsidRPr="007D2017">
        <w:t xml:space="preserve">, Diego </w:t>
      </w:r>
      <w:r w:rsidR="002C3434" w:rsidRPr="007D2017">
        <w:t>Bianconi</w:t>
      </w:r>
      <w:r w:rsidR="00D10811" w:rsidRPr="007D2017">
        <w:rPr>
          <w:rStyle w:val="Rimandonotaapidipagina"/>
        </w:rPr>
        <w:footnoteReference w:id="188"/>
      </w:r>
      <w:r w:rsidRPr="007D2017">
        <w:t>, Domenico De Lucia</w:t>
      </w:r>
      <w:r w:rsidR="00D10811" w:rsidRPr="007D2017">
        <w:rPr>
          <w:rStyle w:val="Rimandonotaapidipagina"/>
        </w:rPr>
        <w:footnoteReference w:id="189"/>
      </w:r>
      <w:r w:rsidRPr="007D2017">
        <w:t>, Corinne Zanon</w:t>
      </w:r>
      <w:r w:rsidR="00D10811" w:rsidRPr="007D2017">
        <w:rPr>
          <w:rStyle w:val="Rimandonotaapidipagina"/>
        </w:rPr>
        <w:footnoteReference w:id="190"/>
      </w:r>
      <w:r w:rsidRPr="007D2017">
        <w:t>, Armando Zamparini</w:t>
      </w:r>
      <w:r w:rsidR="00D10811" w:rsidRPr="007D2017">
        <w:rPr>
          <w:rStyle w:val="Rimandonotaapidipagina"/>
        </w:rPr>
        <w:footnoteReference w:id="191"/>
      </w:r>
      <w:r w:rsidRPr="007D2017">
        <w:t xml:space="preserve">, Andrea </w:t>
      </w:r>
      <w:proofErr w:type="spellStart"/>
      <w:r w:rsidRPr="007D2017">
        <w:t>Codarin</w:t>
      </w:r>
      <w:proofErr w:type="spellEnd"/>
      <w:r w:rsidR="00D10811" w:rsidRPr="007D2017">
        <w:rPr>
          <w:rStyle w:val="Rimandonotaapidipagina"/>
        </w:rPr>
        <w:footnoteReference w:id="192"/>
      </w:r>
      <w:r w:rsidRPr="007D2017">
        <w:t>, Filippo Morando</w:t>
      </w:r>
      <w:r w:rsidR="00D10811" w:rsidRPr="007D2017">
        <w:rPr>
          <w:rStyle w:val="Rimandonotaapidipagina"/>
        </w:rPr>
        <w:footnoteReference w:id="193"/>
      </w:r>
      <w:r w:rsidRPr="007D2017">
        <w:t xml:space="preserve">, Adriano </w:t>
      </w:r>
      <w:proofErr w:type="spellStart"/>
      <w:r w:rsidRPr="007D2017">
        <w:t>Canzi</w:t>
      </w:r>
      <w:proofErr w:type="spellEnd"/>
      <w:r w:rsidR="00D10811" w:rsidRPr="007D2017">
        <w:rPr>
          <w:rStyle w:val="Rimandonotaapidipagina"/>
        </w:rPr>
        <w:footnoteReference w:id="194"/>
      </w:r>
      <w:r w:rsidRPr="007D2017">
        <w:t xml:space="preserve">, </w:t>
      </w:r>
      <w:r w:rsidR="00E70CE4" w:rsidRPr="007D2017">
        <w:t>A.H.</w:t>
      </w:r>
      <w:r w:rsidRPr="007D2017">
        <w:t xml:space="preserve"> 30 anni Bonate di Sopra</w:t>
      </w:r>
      <w:r w:rsidR="00D10811" w:rsidRPr="007D2017">
        <w:rPr>
          <w:rStyle w:val="Rimandonotaapidipagina"/>
        </w:rPr>
        <w:footnoteReference w:id="195"/>
      </w:r>
      <w:r w:rsidRPr="007D2017">
        <w:t>, Nazzareno Zanni</w:t>
      </w:r>
      <w:r w:rsidR="002B7ED4" w:rsidRPr="007D2017">
        <w:rPr>
          <w:rStyle w:val="Rimandonotaapidipagina"/>
        </w:rPr>
        <w:footnoteReference w:id="196"/>
      </w:r>
      <w:r w:rsidRPr="007D2017">
        <w:t xml:space="preserve">, </w:t>
      </w:r>
      <w:proofErr w:type="spellStart"/>
      <w:r w:rsidRPr="007D2017">
        <w:t>Fathallah</w:t>
      </w:r>
      <w:proofErr w:type="spellEnd"/>
      <w:r w:rsidRPr="007D2017">
        <w:t xml:space="preserve"> </w:t>
      </w:r>
      <w:proofErr w:type="spellStart"/>
      <w:r w:rsidRPr="007D2017">
        <w:t>Jabeur</w:t>
      </w:r>
      <w:proofErr w:type="spellEnd"/>
      <w:r w:rsidR="002B7ED4" w:rsidRPr="007D2017">
        <w:rPr>
          <w:rStyle w:val="Rimandonotaapidipagina"/>
        </w:rPr>
        <w:footnoteReference w:id="197"/>
      </w:r>
      <w:r w:rsidRPr="007D2017">
        <w:t xml:space="preserve">, Ragazza 34 anni Robecco sul Naviglio, Fabio </w:t>
      </w:r>
      <w:proofErr w:type="spellStart"/>
      <w:r w:rsidRPr="007D2017">
        <w:lastRenderedPageBreak/>
        <w:t>Sandretto</w:t>
      </w:r>
      <w:proofErr w:type="spellEnd"/>
      <w:r w:rsidR="002B7ED4" w:rsidRPr="007D2017">
        <w:rPr>
          <w:rStyle w:val="Rimandonotaapidipagina"/>
        </w:rPr>
        <w:footnoteReference w:id="198"/>
      </w:r>
      <w:r w:rsidRPr="007D2017">
        <w:t>, Alberto Zanin</w:t>
      </w:r>
      <w:r w:rsidR="002B7ED4" w:rsidRPr="007D2017">
        <w:rPr>
          <w:rStyle w:val="Rimandonotaapidipagina"/>
        </w:rPr>
        <w:footnoteReference w:id="199"/>
      </w:r>
      <w:r w:rsidRPr="007D2017">
        <w:t>, Arianna 13 anni lecce</w:t>
      </w:r>
      <w:r w:rsidR="002B7ED4" w:rsidRPr="007D2017">
        <w:rPr>
          <w:rStyle w:val="Rimandonotaapidipagina"/>
        </w:rPr>
        <w:footnoteReference w:id="200"/>
      </w:r>
      <w:r w:rsidR="003E788F" w:rsidRPr="007D2017">
        <w:t>, Valerio Ciceroni</w:t>
      </w:r>
      <w:r w:rsidR="003E788F" w:rsidRPr="007D2017">
        <w:rPr>
          <w:rStyle w:val="Rimandonotaapidipagina"/>
        </w:rPr>
        <w:footnoteReference w:id="201"/>
      </w:r>
      <w:r w:rsidR="008E39C2" w:rsidRPr="007D2017">
        <w:t>, Gianpaolo Norcia</w:t>
      </w:r>
      <w:r w:rsidR="008E39C2" w:rsidRPr="007D2017">
        <w:rPr>
          <w:rStyle w:val="Rimandonotaapidipagina"/>
        </w:rPr>
        <w:footnoteReference w:id="202"/>
      </w:r>
      <w:r w:rsidR="008E39C2" w:rsidRPr="007D2017">
        <w:t>.</w:t>
      </w:r>
    </w:p>
    <w:p w14:paraId="327A0C77" w14:textId="68EA96D0" w:rsidR="00F31DB4" w:rsidRPr="007D2017" w:rsidRDefault="00E87046" w:rsidP="00280EE1">
      <w:pPr>
        <w:pStyle w:val="NormaleWeb"/>
        <w:numPr>
          <w:ilvl w:val="0"/>
          <w:numId w:val="2"/>
        </w:numPr>
        <w:shd w:val="clear" w:color="auto" w:fill="FFFFFF"/>
        <w:spacing w:before="0" w:after="0" w:line="360" w:lineRule="auto"/>
        <w:ind w:left="1276"/>
        <w:jc w:val="both"/>
      </w:pPr>
      <w:r w:rsidRPr="007D2017">
        <w:rPr>
          <w:rStyle w:val="Enfasigrassetto"/>
          <w:bCs w:val="0"/>
          <w:u w:val="single"/>
        </w:rPr>
        <w:t>42</w:t>
      </w:r>
      <w:r w:rsidR="00BF55FD" w:rsidRPr="007D2017">
        <w:rPr>
          <w:rStyle w:val="Enfasigrassetto"/>
          <w:bCs w:val="0"/>
        </w:rPr>
        <w:t xml:space="preserve"> Decessi dal primo novembre all’8 dicembre</w:t>
      </w:r>
      <w:r w:rsidR="00F31DB4" w:rsidRPr="007D2017">
        <w:rPr>
          <w:rStyle w:val="Enfasigrassetto"/>
          <w:b w:val="0"/>
          <w:bCs w:val="0"/>
        </w:rPr>
        <w:t>: </w:t>
      </w:r>
    </w:p>
    <w:p w14:paraId="1832E1E3" w14:textId="11CC65A3" w:rsidR="000C7CFA" w:rsidRPr="000C7CFA" w:rsidRDefault="00F31DB4" w:rsidP="00280EE1">
      <w:pPr>
        <w:pStyle w:val="NormaleWeb"/>
        <w:shd w:val="clear" w:color="auto" w:fill="FFFFFF"/>
        <w:spacing w:before="0" w:after="240" w:line="360" w:lineRule="auto"/>
        <w:ind w:left="1276"/>
        <w:jc w:val="both"/>
        <w:rPr>
          <w:rStyle w:val="amp-wp-ca1de63"/>
        </w:rPr>
      </w:pPr>
      <w:r w:rsidRPr="007D2017">
        <w:t>Giovanni Junior</w:t>
      </w:r>
      <w:r w:rsidR="002164F5" w:rsidRPr="007D2017">
        <w:t xml:space="preserve"> </w:t>
      </w:r>
      <w:proofErr w:type="spellStart"/>
      <w:r w:rsidR="002164F5" w:rsidRPr="007D2017">
        <w:t>Rossomando</w:t>
      </w:r>
      <w:proofErr w:type="spellEnd"/>
      <w:r w:rsidR="003E788F" w:rsidRPr="007D2017">
        <w:rPr>
          <w:rStyle w:val="Rimandonotaapidipagina"/>
        </w:rPr>
        <w:footnoteReference w:id="203"/>
      </w:r>
      <w:r w:rsidRPr="007D2017">
        <w:t>, Vincenzo Buccella</w:t>
      </w:r>
      <w:r w:rsidR="002164F5" w:rsidRPr="007D2017">
        <w:rPr>
          <w:rStyle w:val="Rimandonotaapidipagina"/>
        </w:rPr>
        <w:footnoteReference w:id="204"/>
      </w:r>
      <w:r w:rsidRPr="007D2017">
        <w:t>, Chiara De Paolis</w:t>
      </w:r>
      <w:r w:rsidR="002164F5" w:rsidRPr="007D2017">
        <w:rPr>
          <w:rStyle w:val="Rimandonotaapidipagina"/>
        </w:rPr>
        <w:footnoteReference w:id="205"/>
      </w:r>
      <w:r w:rsidRPr="007D2017">
        <w:t xml:space="preserve">, </w:t>
      </w:r>
      <w:r w:rsidR="004A2D69" w:rsidRPr="007D2017">
        <w:t>Lucas Da Silva</w:t>
      </w:r>
      <w:r w:rsidR="002164F5" w:rsidRPr="007D2017">
        <w:rPr>
          <w:rStyle w:val="Rimandonotaapidipagina"/>
        </w:rPr>
        <w:footnoteReference w:id="206"/>
      </w:r>
      <w:r w:rsidRPr="007D2017">
        <w:t>, Marco Staffolani</w:t>
      </w:r>
      <w:r w:rsidR="002164F5" w:rsidRPr="007D2017">
        <w:rPr>
          <w:rStyle w:val="Rimandonotaapidipagina"/>
        </w:rPr>
        <w:footnoteReference w:id="207"/>
      </w:r>
      <w:r w:rsidRPr="007D2017">
        <w:t>, Luca Castellano</w:t>
      </w:r>
      <w:r w:rsidR="002164F5" w:rsidRPr="007D2017">
        <w:rPr>
          <w:rStyle w:val="Rimandonotaapidipagina"/>
        </w:rPr>
        <w:footnoteReference w:id="208"/>
      </w:r>
      <w:r w:rsidRPr="007D2017">
        <w:t>, Gioia La Marca</w:t>
      </w:r>
      <w:r w:rsidR="002164F5" w:rsidRPr="007D2017">
        <w:rPr>
          <w:rStyle w:val="Rimandonotaapidipagina"/>
        </w:rPr>
        <w:footnoteReference w:id="209"/>
      </w:r>
      <w:r w:rsidRPr="007D2017">
        <w:t>, Emilio Bizzarro</w:t>
      </w:r>
      <w:r w:rsidR="002164F5" w:rsidRPr="007D2017">
        <w:rPr>
          <w:rStyle w:val="Rimandonotaapidipagina"/>
        </w:rPr>
        <w:footnoteReference w:id="210"/>
      </w:r>
      <w:r w:rsidRPr="007D2017">
        <w:t>, Rossana Rossi</w:t>
      </w:r>
      <w:r w:rsidR="002164F5" w:rsidRPr="007D2017">
        <w:rPr>
          <w:rStyle w:val="Rimandonotaapidipagina"/>
        </w:rPr>
        <w:footnoteReference w:id="211"/>
      </w:r>
      <w:r w:rsidRPr="007D2017">
        <w:t>, Monica Zanella</w:t>
      </w:r>
      <w:r w:rsidR="002164F5" w:rsidRPr="007D2017">
        <w:rPr>
          <w:rStyle w:val="Rimandonotaapidipagina"/>
        </w:rPr>
        <w:footnoteReference w:id="212"/>
      </w:r>
      <w:r w:rsidRPr="007D2017">
        <w:t xml:space="preserve">, Maurizio </w:t>
      </w:r>
      <w:proofErr w:type="spellStart"/>
      <w:r w:rsidRPr="007D2017">
        <w:t>Nanini</w:t>
      </w:r>
      <w:proofErr w:type="spellEnd"/>
      <w:r w:rsidR="002164F5" w:rsidRPr="007D2017">
        <w:rPr>
          <w:rStyle w:val="Rimandonotaapidipagina"/>
        </w:rPr>
        <w:footnoteReference w:id="213"/>
      </w:r>
      <w:r w:rsidRPr="007D2017">
        <w:t>, Michela Fabbro</w:t>
      </w:r>
      <w:r w:rsidR="002164F5" w:rsidRPr="007D2017">
        <w:rPr>
          <w:rStyle w:val="Rimandonotaapidipagina"/>
        </w:rPr>
        <w:footnoteReference w:id="214"/>
      </w:r>
      <w:r w:rsidRPr="007D2017">
        <w:t>, Marco Caruso</w:t>
      </w:r>
      <w:r w:rsidR="002164F5" w:rsidRPr="007D2017">
        <w:rPr>
          <w:rStyle w:val="Rimandonotaapidipagina"/>
        </w:rPr>
        <w:footnoteReference w:id="215"/>
      </w:r>
      <w:r w:rsidRPr="007D2017">
        <w:t>, Lorenzo Fermani</w:t>
      </w:r>
      <w:r w:rsidR="002164F5" w:rsidRPr="007D2017">
        <w:rPr>
          <w:rStyle w:val="Rimandonotaapidipagina"/>
        </w:rPr>
        <w:footnoteReference w:id="216"/>
      </w:r>
      <w:r w:rsidRPr="007D2017">
        <w:t xml:space="preserve">, </w:t>
      </w:r>
      <w:r w:rsidR="004A2D69" w:rsidRPr="007D2017">
        <w:t>Luca Valente</w:t>
      </w:r>
      <w:r w:rsidR="002164F5" w:rsidRPr="007D2017">
        <w:rPr>
          <w:rStyle w:val="Rimandonotaapidipagina"/>
        </w:rPr>
        <w:footnoteReference w:id="217"/>
      </w:r>
      <w:r w:rsidRPr="007D2017">
        <w:t xml:space="preserve">, Francesco Saverio </w:t>
      </w:r>
      <w:proofErr w:type="spellStart"/>
      <w:r w:rsidRPr="007D2017">
        <w:t>Cacciapuoti</w:t>
      </w:r>
      <w:proofErr w:type="spellEnd"/>
      <w:r w:rsidR="002164F5" w:rsidRPr="007D2017">
        <w:rPr>
          <w:rStyle w:val="Rimandonotaapidipagina"/>
        </w:rPr>
        <w:footnoteReference w:id="218"/>
      </w:r>
      <w:r w:rsidRPr="007D2017">
        <w:t xml:space="preserve">, Alessandro </w:t>
      </w:r>
      <w:proofErr w:type="spellStart"/>
      <w:r w:rsidRPr="007D2017">
        <w:t>Labbate</w:t>
      </w:r>
      <w:proofErr w:type="spellEnd"/>
      <w:r w:rsidR="002164F5" w:rsidRPr="007D2017">
        <w:rPr>
          <w:rStyle w:val="Rimandonotaapidipagina"/>
        </w:rPr>
        <w:footnoteReference w:id="219"/>
      </w:r>
      <w:r w:rsidRPr="007D2017">
        <w:t xml:space="preserve">, Federica </w:t>
      </w:r>
      <w:proofErr w:type="spellStart"/>
      <w:r w:rsidRPr="007D2017">
        <w:t>Cavenati</w:t>
      </w:r>
      <w:proofErr w:type="spellEnd"/>
      <w:r w:rsidR="002164F5" w:rsidRPr="007D2017">
        <w:rPr>
          <w:rStyle w:val="Rimandonotaapidipagina"/>
        </w:rPr>
        <w:footnoteReference w:id="220"/>
      </w:r>
      <w:r w:rsidRPr="007D2017">
        <w:t xml:space="preserve">, </w:t>
      </w:r>
      <w:proofErr w:type="spellStart"/>
      <w:r w:rsidRPr="007D2017">
        <w:t>Adnan</w:t>
      </w:r>
      <w:proofErr w:type="spellEnd"/>
      <w:r w:rsidRPr="007D2017">
        <w:t xml:space="preserve"> </w:t>
      </w:r>
      <w:proofErr w:type="spellStart"/>
      <w:r w:rsidRPr="007D2017">
        <w:t>Hayat</w:t>
      </w:r>
      <w:proofErr w:type="spellEnd"/>
      <w:r w:rsidR="002164F5" w:rsidRPr="007D2017">
        <w:rPr>
          <w:rStyle w:val="Rimandonotaapidipagina"/>
        </w:rPr>
        <w:footnoteReference w:id="221"/>
      </w:r>
      <w:r w:rsidRPr="007D2017">
        <w:t>, Dalila Bianchi</w:t>
      </w:r>
      <w:r w:rsidR="002164F5" w:rsidRPr="007D2017">
        <w:rPr>
          <w:rStyle w:val="Rimandonotaapidipagina"/>
        </w:rPr>
        <w:footnoteReference w:id="222"/>
      </w:r>
      <w:r w:rsidRPr="007D2017">
        <w:t xml:space="preserve">, Nancy </w:t>
      </w:r>
      <w:proofErr w:type="spellStart"/>
      <w:r w:rsidRPr="007D2017">
        <w:lastRenderedPageBreak/>
        <w:t>Strocchia</w:t>
      </w:r>
      <w:proofErr w:type="spellEnd"/>
      <w:r w:rsidR="002164F5" w:rsidRPr="007D2017">
        <w:rPr>
          <w:rStyle w:val="Rimandonotaapidipagina"/>
        </w:rPr>
        <w:footnoteReference w:id="223"/>
      </w:r>
      <w:r w:rsidRPr="007D2017">
        <w:t>, Jessica Manoni</w:t>
      </w:r>
      <w:r w:rsidR="002164F5" w:rsidRPr="007D2017">
        <w:rPr>
          <w:rStyle w:val="Rimandonotaapidipagina"/>
        </w:rPr>
        <w:footnoteReference w:id="224"/>
      </w:r>
      <w:r w:rsidRPr="007D2017">
        <w:t xml:space="preserve">, </w:t>
      </w:r>
      <w:proofErr w:type="spellStart"/>
      <w:r w:rsidRPr="007D2017">
        <w:t>Jajov</w:t>
      </w:r>
      <w:proofErr w:type="spellEnd"/>
      <w:r w:rsidRPr="007D2017">
        <w:t xml:space="preserve"> </w:t>
      </w:r>
      <w:proofErr w:type="spellStart"/>
      <w:r w:rsidRPr="007D2017">
        <w:t>Adenan</w:t>
      </w:r>
      <w:proofErr w:type="spellEnd"/>
      <w:r w:rsidR="002164F5" w:rsidRPr="007D2017">
        <w:rPr>
          <w:rStyle w:val="Rimandonotaapidipagina"/>
        </w:rPr>
        <w:footnoteReference w:id="225"/>
      </w:r>
      <w:r w:rsidRPr="007D2017">
        <w:t>, Michele De Vecchi</w:t>
      </w:r>
      <w:r w:rsidR="002164F5" w:rsidRPr="007D2017">
        <w:rPr>
          <w:rStyle w:val="Rimandonotaapidipagina"/>
        </w:rPr>
        <w:footnoteReference w:id="226"/>
      </w:r>
      <w:r w:rsidRPr="007D2017">
        <w:t xml:space="preserve">, Carlotta </w:t>
      </w:r>
      <w:r w:rsidR="004A2D69" w:rsidRPr="007D2017">
        <w:t>Masala</w:t>
      </w:r>
      <w:r w:rsidR="002164F5" w:rsidRPr="007D2017">
        <w:rPr>
          <w:rStyle w:val="Rimandonotaapidipagina"/>
        </w:rPr>
        <w:footnoteReference w:id="227"/>
      </w:r>
      <w:r w:rsidRPr="007D2017">
        <w:t>, Giuseppe Caivano</w:t>
      </w:r>
      <w:r w:rsidR="002164F5" w:rsidRPr="007D2017">
        <w:rPr>
          <w:rStyle w:val="Rimandonotaapidipagina"/>
        </w:rPr>
        <w:footnoteReference w:id="228"/>
      </w:r>
      <w:r w:rsidRPr="007D2017">
        <w:t xml:space="preserve">, </w:t>
      </w:r>
      <w:proofErr w:type="spellStart"/>
      <w:r w:rsidRPr="007D2017">
        <w:t>Layda</w:t>
      </w:r>
      <w:proofErr w:type="spellEnd"/>
      <w:r w:rsidRPr="007D2017">
        <w:t xml:space="preserve"> Da Costa</w:t>
      </w:r>
      <w:r w:rsidR="002164F5" w:rsidRPr="007D2017">
        <w:rPr>
          <w:rStyle w:val="Rimandonotaapidipagina"/>
        </w:rPr>
        <w:footnoteReference w:id="229"/>
      </w:r>
      <w:r w:rsidRPr="007D2017">
        <w:t>, Gabriel Severini</w:t>
      </w:r>
      <w:r w:rsidR="002164F5" w:rsidRPr="007D2017">
        <w:rPr>
          <w:rStyle w:val="Rimandonotaapidipagina"/>
        </w:rPr>
        <w:footnoteReference w:id="230"/>
      </w:r>
      <w:r w:rsidRPr="007D2017">
        <w:t xml:space="preserve">, </w:t>
      </w:r>
      <w:r w:rsidR="004767D4" w:rsidRPr="007D2017">
        <w:t>M</w:t>
      </w:r>
      <w:r w:rsidRPr="007D2017">
        <w:t>ichael Basile</w:t>
      </w:r>
      <w:r w:rsidR="008E39C2" w:rsidRPr="007D2017">
        <w:rPr>
          <w:rStyle w:val="Rimandonotaapidipagina"/>
        </w:rPr>
        <w:footnoteReference w:id="231"/>
      </w:r>
      <w:r w:rsidRPr="007D2017">
        <w:t xml:space="preserve">, Simone </w:t>
      </w:r>
      <w:proofErr w:type="spellStart"/>
      <w:r w:rsidRPr="007D2017">
        <w:t>Perison</w:t>
      </w:r>
      <w:proofErr w:type="spellEnd"/>
      <w:r w:rsidR="008E39C2" w:rsidRPr="007D2017">
        <w:rPr>
          <w:rStyle w:val="Rimandonotaapidipagina"/>
        </w:rPr>
        <w:footnoteReference w:id="232"/>
      </w:r>
      <w:r w:rsidRPr="007D2017">
        <w:t>, Daniele Sansone</w:t>
      </w:r>
      <w:r w:rsidR="008E39C2" w:rsidRPr="007D2017">
        <w:rPr>
          <w:rStyle w:val="Rimandonotaapidipagina"/>
        </w:rPr>
        <w:footnoteReference w:id="233"/>
      </w:r>
      <w:r w:rsidRPr="007D2017">
        <w:t>, Mattia De Santi</w:t>
      </w:r>
      <w:r w:rsidR="008E39C2" w:rsidRPr="007D2017">
        <w:rPr>
          <w:rStyle w:val="Rimandonotaapidipagina"/>
        </w:rPr>
        <w:footnoteReference w:id="234"/>
      </w:r>
      <w:r w:rsidRPr="007D2017">
        <w:t>, Luigi Serio</w:t>
      </w:r>
      <w:r w:rsidR="008E39C2" w:rsidRPr="007D2017">
        <w:rPr>
          <w:rStyle w:val="Rimandonotaapidipagina"/>
        </w:rPr>
        <w:footnoteReference w:id="235"/>
      </w:r>
      <w:r w:rsidRPr="007D2017">
        <w:t xml:space="preserve">, Damiano </w:t>
      </w:r>
      <w:proofErr w:type="spellStart"/>
      <w:r w:rsidRPr="007D2017">
        <w:t>Zorzo</w:t>
      </w:r>
      <w:proofErr w:type="spellEnd"/>
      <w:r w:rsidR="00732196" w:rsidRPr="007D2017">
        <w:rPr>
          <w:rStyle w:val="Rimandonotaapidipagina"/>
        </w:rPr>
        <w:footnoteReference w:id="236"/>
      </w:r>
      <w:r w:rsidRPr="007D2017">
        <w:t>, Raffaele Mattana</w:t>
      </w:r>
      <w:r w:rsidR="00732196" w:rsidRPr="007D2017">
        <w:rPr>
          <w:rStyle w:val="Rimandonotaapidipagina"/>
        </w:rPr>
        <w:footnoteReference w:id="237"/>
      </w:r>
      <w:r w:rsidRPr="007D2017">
        <w:t xml:space="preserve">, Tommaso </w:t>
      </w:r>
      <w:proofErr w:type="spellStart"/>
      <w:r w:rsidRPr="007D2017">
        <w:t>Cittarelli</w:t>
      </w:r>
      <w:proofErr w:type="spellEnd"/>
      <w:r w:rsidR="00732196" w:rsidRPr="007D2017">
        <w:rPr>
          <w:rStyle w:val="Rimandonotaapidipagina"/>
        </w:rPr>
        <w:footnoteReference w:id="238"/>
      </w:r>
      <w:r w:rsidRPr="007D2017">
        <w:t>, Stefania Bucci</w:t>
      </w:r>
      <w:r w:rsidR="00732196" w:rsidRPr="007D2017">
        <w:rPr>
          <w:rStyle w:val="Rimandonotaapidipagina"/>
        </w:rPr>
        <w:footnoteReference w:id="239"/>
      </w:r>
      <w:r w:rsidRPr="007D2017">
        <w:t xml:space="preserve">, Giada </w:t>
      </w:r>
      <w:proofErr w:type="spellStart"/>
      <w:r w:rsidRPr="007D2017">
        <w:t>Furlanaut</w:t>
      </w:r>
      <w:proofErr w:type="spellEnd"/>
      <w:r w:rsidR="00732196" w:rsidRPr="007D2017">
        <w:rPr>
          <w:rStyle w:val="Rimandonotaapidipagina"/>
        </w:rPr>
        <w:footnoteReference w:id="240"/>
      </w:r>
      <w:r w:rsidRPr="007D2017">
        <w:t xml:space="preserve">, Rossella </w:t>
      </w:r>
      <w:r w:rsidR="00BF55FD" w:rsidRPr="007D2017">
        <w:t>De Fina</w:t>
      </w:r>
      <w:r w:rsidR="00732196" w:rsidRPr="007D2017">
        <w:rPr>
          <w:rStyle w:val="Rimandonotaapidipagina"/>
        </w:rPr>
        <w:footnoteReference w:id="241"/>
      </w:r>
      <w:r w:rsidR="00BF55FD" w:rsidRPr="007D2017">
        <w:t>,</w:t>
      </w:r>
      <w:r w:rsidRPr="007D2017">
        <w:t xml:space="preserve"> Fabio Pedretti</w:t>
      </w:r>
      <w:r w:rsidR="00732196" w:rsidRPr="007D2017">
        <w:rPr>
          <w:rStyle w:val="Rimandonotaapidipagina"/>
        </w:rPr>
        <w:footnoteReference w:id="242"/>
      </w:r>
      <w:r w:rsidRPr="007D2017">
        <w:t>, Nino Cucinotta</w:t>
      </w:r>
      <w:r w:rsidR="00732196" w:rsidRPr="007D2017">
        <w:rPr>
          <w:rStyle w:val="Rimandonotaapidipagina"/>
        </w:rPr>
        <w:footnoteReference w:id="243"/>
      </w:r>
      <w:r w:rsidRPr="007D2017">
        <w:t>, Asia Bassi</w:t>
      </w:r>
      <w:r w:rsidR="00732196" w:rsidRPr="007D2017">
        <w:rPr>
          <w:rStyle w:val="Rimandonotaapidipagina"/>
        </w:rPr>
        <w:footnoteReference w:id="244"/>
      </w:r>
      <w:r w:rsidRPr="007D2017">
        <w:t>.</w:t>
      </w:r>
    </w:p>
    <w:p w14:paraId="748DE7C6" w14:textId="322F34FD" w:rsidR="000C7CFA" w:rsidRPr="000C7CFA" w:rsidRDefault="000C7CFA" w:rsidP="00AB78A2">
      <w:pPr>
        <w:pStyle w:val="NormaleWeb"/>
        <w:shd w:val="clear" w:color="auto" w:fill="FFFFFF"/>
        <w:spacing w:before="0" w:after="0" w:line="360" w:lineRule="auto"/>
        <w:ind w:left="851"/>
        <w:jc w:val="both"/>
        <w:rPr>
          <w:rStyle w:val="amp-wp-ca1de63"/>
          <w:b/>
          <w:bCs/>
        </w:rPr>
      </w:pPr>
      <w:r w:rsidRPr="000C7CFA">
        <w:rPr>
          <w:rStyle w:val="amp-wp-ca1de63"/>
          <w:b/>
          <w:bCs/>
        </w:rPr>
        <w:t>C</w:t>
      </w:r>
      <w:r w:rsidR="00352370" w:rsidRPr="000C7CFA">
        <w:rPr>
          <w:rStyle w:val="amp-wp-ca1de63"/>
          <w:b/>
          <w:bCs/>
        </w:rPr>
        <w:t xml:space="preserve">ome si può evincere </w:t>
      </w:r>
      <w:r w:rsidR="00710E66">
        <w:rPr>
          <w:rStyle w:val="amp-wp-ca1de63"/>
          <w:b/>
          <w:bCs/>
        </w:rPr>
        <w:t>dal</w:t>
      </w:r>
      <w:r w:rsidR="004B44E0">
        <w:rPr>
          <w:rStyle w:val="amp-wp-ca1de63"/>
          <w:b/>
          <w:bCs/>
        </w:rPr>
        <w:t xml:space="preserve">la </w:t>
      </w:r>
      <w:r w:rsidR="006768D4">
        <w:rPr>
          <w:rStyle w:val="amp-wp-ca1de63"/>
          <w:b/>
          <w:bCs/>
        </w:rPr>
        <w:t xml:space="preserve">cronistoria di </w:t>
      </w:r>
      <w:r w:rsidR="00710E66">
        <w:rPr>
          <w:rStyle w:val="amp-wp-ca1de63"/>
          <w:b/>
          <w:bCs/>
        </w:rPr>
        <w:t>cronac</w:t>
      </w:r>
      <w:r w:rsidR="004B44E0">
        <w:rPr>
          <w:rStyle w:val="amp-wp-ca1de63"/>
          <w:b/>
          <w:bCs/>
        </w:rPr>
        <w:t>a</w:t>
      </w:r>
      <w:r w:rsidR="00710E66">
        <w:rPr>
          <w:rStyle w:val="amp-wp-ca1de63"/>
          <w:b/>
          <w:bCs/>
        </w:rPr>
        <w:t xml:space="preserve"> </w:t>
      </w:r>
      <w:r w:rsidR="006E7626">
        <w:rPr>
          <w:rStyle w:val="amp-wp-ca1de63"/>
          <w:b/>
          <w:bCs/>
        </w:rPr>
        <w:t>di decess</w:t>
      </w:r>
      <w:r w:rsidR="004B44E0">
        <w:rPr>
          <w:rStyle w:val="amp-wp-ca1de63"/>
          <w:b/>
          <w:bCs/>
        </w:rPr>
        <w:t>o</w:t>
      </w:r>
      <w:r w:rsidR="006E7626">
        <w:rPr>
          <w:rStyle w:val="amp-wp-ca1de63"/>
          <w:b/>
          <w:bCs/>
        </w:rPr>
        <w:t xml:space="preserve"> </w:t>
      </w:r>
      <w:r w:rsidR="00710E66">
        <w:rPr>
          <w:rStyle w:val="amp-wp-ca1de63"/>
          <w:b/>
          <w:bCs/>
        </w:rPr>
        <w:t>del</w:t>
      </w:r>
      <w:r w:rsidR="00352370" w:rsidRPr="000C7CFA">
        <w:rPr>
          <w:rStyle w:val="amp-wp-ca1de63"/>
          <w:b/>
          <w:bCs/>
        </w:rPr>
        <w:t xml:space="preserve"> secondo semestre </w:t>
      </w:r>
      <w:r w:rsidR="00710E66">
        <w:rPr>
          <w:rStyle w:val="amp-wp-ca1de63"/>
          <w:b/>
          <w:bCs/>
        </w:rPr>
        <w:t>constatiamo</w:t>
      </w:r>
      <w:r w:rsidR="00352370" w:rsidRPr="000C7CFA">
        <w:rPr>
          <w:rStyle w:val="amp-wp-ca1de63"/>
          <w:b/>
          <w:bCs/>
        </w:rPr>
        <w:t xml:space="preserve"> </w:t>
      </w:r>
      <w:r w:rsidR="00E70CE4" w:rsidRPr="00710E66">
        <w:rPr>
          <w:rStyle w:val="amp-wp-ca1de63"/>
          <w:b/>
          <w:bCs/>
          <w:u w:val="single"/>
        </w:rPr>
        <w:t>2</w:t>
      </w:r>
      <w:r w:rsidR="007D2017">
        <w:rPr>
          <w:rStyle w:val="amp-wp-ca1de63"/>
          <w:b/>
          <w:bCs/>
          <w:u w:val="single"/>
        </w:rPr>
        <w:t>15</w:t>
      </w:r>
      <w:r w:rsidR="00E70CE4">
        <w:rPr>
          <w:rStyle w:val="amp-wp-ca1de63"/>
          <w:b/>
          <w:bCs/>
        </w:rPr>
        <w:t xml:space="preserve"> </w:t>
      </w:r>
      <w:r w:rsidR="00352370" w:rsidRPr="000C7CFA">
        <w:rPr>
          <w:rStyle w:val="amp-wp-ca1de63"/>
          <w:b/>
          <w:bCs/>
        </w:rPr>
        <w:t>decessi in più</w:t>
      </w:r>
      <w:r w:rsidR="00710E66">
        <w:rPr>
          <w:rStyle w:val="amp-wp-ca1de63"/>
          <w:b/>
          <w:bCs/>
        </w:rPr>
        <w:t xml:space="preserve"> del primo semestre</w:t>
      </w:r>
      <w:r w:rsidR="00352370" w:rsidRPr="000C7CFA">
        <w:rPr>
          <w:rStyle w:val="amp-wp-ca1de63"/>
          <w:b/>
          <w:bCs/>
        </w:rPr>
        <w:t xml:space="preserve"> </w:t>
      </w:r>
      <w:r w:rsidR="00032282">
        <w:rPr>
          <w:rStyle w:val="amp-wp-ca1de63"/>
          <w:b/>
          <w:bCs/>
        </w:rPr>
        <w:t xml:space="preserve">[punto zero (0) dello studio] </w:t>
      </w:r>
      <w:r w:rsidR="00352370" w:rsidRPr="000C7CFA">
        <w:rPr>
          <w:rStyle w:val="amp-wp-ca1de63"/>
          <w:b/>
          <w:bCs/>
        </w:rPr>
        <w:t>e</w:t>
      </w:r>
      <w:r w:rsidR="00710E66">
        <w:rPr>
          <w:rStyle w:val="amp-wp-ca1de63"/>
          <w:b/>
          <w:bCs/>
        </w:rPr>
        <w:t xml:space="preserve"> per </w:t>
      </w:r>
      <w:r w:rsidR="00352370" w:rsidRPr="000C7CFA">
        <w:rPr>
          <w:rStyle w:val="amp-wp-ca1de63"/>
          <w:b/>
          <w:bCs/>
        </w:rPr>
        <w:t xml:space="preserve">almeno ottanta di questi </w:t>
      </w:r>
      <w:r w:rsidR="00710E66">
        <w:rPr>
          <w:rStyle w:val="amp-wp-ca1de63"/>
          <w:b/>
          <w:bCs/>
        </w:rPr>
        <w:t xml:space="preserve">casi </w:t>
      </w:r>
      <w:r w:rsidR="00352370" w:rsidRPr="000C7CFA">
        <w:rPr>
          <w:rStyle w:val="amp-wp-ca1de63"/>
          <w:b/>
          <w:bCs/>
        </w:rPr>
        <w:t xml:space="preserve">si ha la certezza che avessero </w:t>
      </w:r>
      <w:r w:rsidR="00710E66">
        <w:rPr>
          <w:rStyle w:val="amp-wp-ca1de63"/>
          <w:b/>
          <w:bCs/>
        </w:rPr>
        <w:t xml:space="preserve">tre </w:t>
      </w:r>
      <w:r w:rsidR="00352370" w:rsidRPr="000C7CFA">
        <w:rPr>
          <w:rStyle w:val="amp-wp-ca1de63"/>
          <w:b/>
          <w:bCs/>
        </w:rPr>
        <w:t>cose in comune tra di loro:</w:t>
      </w:r>
    </w:p>
    <w:p w14:paraId="5558C89B" w14:textId="3DAD6D51" w:rsidR="000C7CFA" w:rsidRPr="000C7CFA" w:rsidRDefault="00352370" w:rsidP="00280EE1">
      <w:pPr>
        <w:pStyle w:val="NormaleWeb"/>
        <w:numPr>
          <w:ilvl w:val="0"/>
          <w:numId w:val="5"/>
        </w:numPr>
        <w:shd w:val="clear" w:color="auto" w:fill="FFFFFF"/>
        <w:tabs>
          <w:tab w:val="clear" w:pos="720"/>
        </w:tabs>
        <w:spacing w:before="0" w:after="0" w:line="360" w:lineRule="auto"/>
        <w:ind w:left="1276"/>
        <w:jc w:val="both"/>
      </w:pPr>
      <w:r w:rsidRPr="000C7CFA">
        <w:t>Erano tutti Italiani</w:t>
      </w:r>
      <w:r w:rsidR="006768D4">
        <w:t xml:space="preserve"> e comunque </w:t>
      </w:r>
      <w:r w:rsidR="004B44E0">
        <w:t>residenti</w:t>
      </w:r>
      <w:r w:rsidR="006768D4">
        <w:t xml:space="preserve"> in Italia</w:t>
      </w:r>
      <w:r w:rsidR="000C7CFA">
        <w:t>.</w:t>
      </w:r>
    </w:p>
    <w:p w14:paraId="6FCCCB91" w14:textId="53082A4E" w:rsidR="00352370" w:rsidRPr="000C7CFA" w:rsidRDefault="00352370" w:rsidP="00280EE1">
      <w:pPr>
        <w:pStyle w:val="NormaleWeb"/>
        <w:numPr>
          <w:ilvl w:val="0"/>
          <w:numId w:val="5"/>
        </w:numPr>
        <w:shd w:val="clear" w:color="auto" w:fill="FFFFFF"/>
        <w:tabs>
          <w:tab w:val="clear" w:pos="720"/>
        </w:tabs>
        <w:spacing w:before="0" w:after="0" w:line="360" w:lineRule="auto"/>
        <w:ind w:left="1276"/>
        <w:jc w:val="both"/>
      </w:pPr>
      <w:r w:rsidRPr="000C7CFA">
        <w:t>Avevano tutti un</w:t>
      </w:r>
      <w:r w:rsidR="000C7CFA">
        <w:t>’</w:t>
      </w:r>
      <w:r w:rsidRPr="000C7CFA">
        <w:t>età compresa tra i 12 e i 40 anni</w:t>
      </w:r>
      <w:r w:rsidR="000C7CFA">
        <w:t>.</w:t>
      </w:r>
    </w:p>
    <w:p w14:paraId="5D3E0337" w14:textId="3024659A" w:rsidR="004448CA" w:rsidRDefault="00352370" w:rsidP="00280EE1">
      <w:pPr>
        <w:numPr>
          <w:ilvl w:val="0"/>
          <w:numId w:val="5"/>
        </w:numPr>
        <w:shd w:val="clear" w:color="auto" w:fill="FFFFFF"/>
        <w:tabs>
          <w:tab w:val="clear" w:pos="720"/>
        </w:tabs>
        <w:spacing w:line="360" w:lineRule="auto"/>
        <w:ind w:left="1276"/>
        <w:jc w:val="both"/>
        <w:rPr>
          <w:rFonts w:ascii="Times New Roman" w:hAnsi="Times New Roman" w:cs="Times New Roman"/>
          <w:sz w:val="24"/>
          <w:szCs w:val="24"/>
        </w:rPr>
      </w:pPr>
      <w:r w:rsidRPr="000C7CFA">
        <w:rPr>
          <w:rFonts w:ascii="Times New Roman" w:hAnsi="Times New Roman" w:cs="Times New Roman"/>
          <w:sz w:val="24"/>
          <w:szCs w:val="24"/>
        </w:rPr>
        <w:t>Si erano sottoposti a</w:t>
      </w:r>
      <w:r w:rsidR="000C7CFA">
        <w:rPr>
          <w:rFonts w:ascii="Times New Roman" w:hAnsi="Times New Roman" w:cs="Times New Roman"/>
          <w:sz w:val="24"/>
          <w:szCs w:val="24"/>
        </w:rPr>
        <w:t xml:space="preserve">l </w:t>
      </w:r>
      <w:r w:rsidR="006768D4">
        <w:rPr>
          <w:rFonts w:ascii="Times New Roman" w:hAnsi="Times New Roman" w:cs="Times New Roman"/>
          <w:sz w:val="24"/>
          <w:szCs w:val="24"/>
        </w:rPr>
        <w:t>siero/vaccino</w:t>
      </w:r>
      <w:r w:rsidR="000C7CFA">
        <w:rPr>
          <w:rFonts w:ascii="Times New Roman" w:hAnsi="Times New Roman" w:cs="Times New Roman"/>
          <w:sz w:val="24"/>
          <w:szCs w:val="24"/>
        </w:rPr>
        <w:t xml:space="preserve"> </w:t>
      </w:r>
      <w:r w:rsidR="00FD3864">
        <w:rPr>
          <w:rFonts w:ascii="Times New Roman" w:hAnsi="Times New Roman" w:cs="Times New Roman"/>
          <w:sz w:val="24"/>
          <w:szCs w:val="24"/>
        </w:rPr>
        <w:t xml:space="preserve">anti covid-19 </w:t>
      </w:r>
      <w:r w:rsidR="004B44E0">
        <w:rPr>
          <w:rFonts w:ascii="Times New Roman" w:hAnsi="Times New Roman" w:cs="Times New Roman"/>
          <w:sz w:val="24"/>
          <w:szCs w:val="24"/>
        </w:rPr>
        <w:t xml:space="preserve">ad </w:t>
      </w:r>
      <w:r w:rsidR="000C7CFA">
        <w:rPr>
          <w:rFonts w:ascii="Times New Roman" w:hAnsi="Times New Roman" w:cs="Times New Roman"/>
          <w:sz w:val="24"/>
          <w:szCs w:val="24"/>
        </w:rPr>
        <w:t xml:space="preserve">autorizzazione all’immissione in commercio condizionale </w:t>
      </w:r>
      <w:r w:rsidR="004448CA">
        <w:rPr>
          <w:rFonts w:ascii="Times New Roman" w:hAnsi="Times New Roman" w:cs="Times New Roman"/>
          <w:sz w:val="24"/>
          <w:szCs w:val="24"/>
        </w:rPr>
        <w:t>(</w:t>
      </w:r>
      <w:proofErr w:type="spellStart"/>
      <w:r w:rsidR="004448CA" w:rsidRPr="00710E66">
        <w:rPr>
          <w:rFonts w:ascii="Times New Roman" w:hAnsi="Times New Roman" w:cs="Times New Roman"/>
          <w:i/>
          <w:sz w:val="24"/>
          <w:szCs w:val="24"/>
          <w:shd w:val="clear" w:color="auto" w:fill="FFFFFF"/>
        </w:rPr>
        <w:t>Conditional</w:t>
      </w:r>
      <w:proofErr w:type="spellEnd"/>
      <w:r w:rsidR="004448CA" w:rsidRPr="00710E66">
        <w:rPr>
          <w:rFonts w:ascii="Times New Roman" w:hAnsi="Times New Roman" w:cs="Times New Roman"/>
          <w:i/>
          <w:sz w:val="24"/>
          <w:szCs w:val="24"/>
          <w:shd w:val="clear" w:color="auto" w:fill="FFFFFF"/>
        </w:rPr>
        <w:t xml:space="preserve"> Marketing </w:t>
      </w:r>
      <w:proofErr w:type="spellStart"/>
      <w:r w:rsidR="004448CA" w:rsidRPr="00710E66">
        <w:rPr>
          <w:rFonts w:ascii="Times New Roman" w:hAnsi="Times New Roman" w:cs="Times New Roman"/>
          <w:i/>
          <w:sz w:val="24"/>
          <w:szCs w:val="24"/>
          <w:shd w:val="clear" w:color="auto" w:fill="FFFFFF"/>
        </w:rPr>
        <w:t>Authorization</w:t>
      </w:r>
      <w:proofErr w:type="spellEnd"/>
      <w:r w:rsidR="004448CA" w:rsidRPr="004448CA">
        <w:rPr>
          <w:rFonts w:ascii="Times New Roman" w:hAnsi="Times New Roman" w:cs="Times New Roman"/>
          <w:sz w:val="24"/>
          <w:szCs w:val="24"/>
          <w:shd w:val="clear" w:color="auto" w:fill="FFFFFF"/>
        </w:rPr>
        <w:t xml:space="preserve"> – </w:t>
      </w:r>
      <w:r w:rsidR="004448CA" w:rsidRPr="004448CA">
        <w:rPr>
          <w:rStyle w:val="Enfasicorsivo"/>
          <w:rFonts w:ascii="Times New Roman" w:hAnsi="Times New Roman" w:cs="Times New Roman"/>
          <w:b/>
          <w:bCs/>
          <w:i w:val="0"/>
          <w:iCs w:val="0"/>
          <w:sz w:val="24"/>
          <w:szCs w:val="24"/>
          <w:shd w:val="clear" w:color="auto" w:fill="FFFFFF"/>
        </w:rPr>
        <w:t>CMA</w:t>
      </w:r>
      <w:r w:rsidR="004448CA">
        <w:rPr>
          <w:rFonts w:ascii="Times New Roman" w:hAnsi="Times New Roman" w:cs="Times New Roman"/>
          <w:sz w:val="24"/>
          <w:szCs w:val="24"/>
        </w:rPr>
        <w:t>), pertanto s</w:t>
      </w:r>
      <w:r w:rsidR="000C7CFA">
        <w:rPr>
          <w:rFonts w:ascii="Times New Roman" w:hAnsi="Times New Roman" w:cs="Times New Roman"/>
          <w:sz w:val="24"/>
          <w:szCs w:val="24"/>
        </w:rPr>
        <w:t>perimentale</w:t>
      </w:r>
      <w:r w:rsidRPr="000C7CFA">
        <w:rPr>
          <w:rFonts w:ascii="Times New Roman" w:hAnsi="Times New Roman" w:cs="Times New Roman"/>
          <w:sz w:val="24"/>
          <w:szCs w:val="24"/>
        </w:rPr>
        <w:t>.</w:t>
      </w:r>
    </w:p>
    <w:p w14:paraId="17BB7A5E" w14:textId="590B78B1" w:rsidR="00352370" w:rsidRPr="005C1F28" w:rsidRDefault="004448CA" w:rsidP="00280EE1">
      <w:pPr>
        <w:shd w:val="clear" w:color="auto" w:fill="FFFFFF"/>
        <w:spacing w:line="360" w:lineRule="auto"/>
        <w:ind w:left="851"/>
        <w:jc w:val="both"/>
        <w:rPr>
          <w:rFonts w:ascii="Times New Roman" w:hAnsi="Times New Roman" w:cs="Times New Roman"/>
          <w:sz w:val="24"/>
          <w:szCs w:val="24"/>
        </w:rPr>
      </w:pPr>
      <w:r w:rsidRPr="005C1F28">
        <w:rPr>
          <w:rFonts w:ascii="Times New Roman" w:hAnsi="Times New Roman" w:cs="Times New Roman"/>
          <w:b/>
          <w:bCs/>
          <w:sz w:val="24"/>
          <w:szCs w:val="24"/>
        </w:rPr>
        <w:lastRenderedPageBreak/>
        <w:t>A</w:t>
      </w:r>
      <w:r w:rsidR="00352370" w:rsidRPr="005C1F28">
        <w:rPr>
          <w:rFonts w:ascii="Times New Roman" w:hAnsi="Times New Roman" w:cs="Times New Roman"/>
          <w:b/>
          <w:bCs/>
          <w:sz w:val="24"/>
          <w:szCs w:val="24"/>
        </w:rPr>
        <w:t xml:space="preserve"> questo punto per dirimere ogni dubbio </w:t>
      </w:r>
      <w:r w:rsidR="004B44E0">
        <w:rPr>
          <w:rFonts w:ascii="Times New Roman" w:hAnsi="Times New Roman" w:cs="Times New Roman"/>
          <w:b/>
          <w:bCs/>
          <w:sz w:val="24"/>
          <w:szCs w:val="24"/>
        </w:rPr>
        <w:t>sullo studio</w:t>
      </w:r>
      <w:r w:rsidR="00310F26">
        <w:rPr>
          <w:rFonts w:ascii="Times New Roman" w:hAnsi="Times New Roman" w:cs="Times New Roman"/>
          <w:b/>
          <w:bCs/>
          <w:sz w:val="24"/>
          <w:szCs w:val="24"/>
        </w:rPr>
        <w:t>/indagine</w:t>
      </w:r>
      <w:r w:rsidR="004B44E0">
        <w:rPr>
          <w:rFonts w:ascii="Times New Roman" w:hAnsi="Times New Roman" w:cs="Times New Roman"/>
          <w:b/>
          <w:bCs/>
          <w:sz w:val="24"/>
          <w:szCs w:val="24"/>
        </w:rPr>
        <w:t xml:space="preserve"> </w:t>
      </w:r>
      <w:r w:rsidR="0027247D">
        <w:rPr>
          <w:rFonts w:ascii="Times New Roman" w:hAnsi="Times New Roman" w:cs="Times New Roman"/>
          <w:b/>
          <w:bCs/>
          <w:sz w:val="24"/>
          <w:szCs w:val="24"/>
        </w:rPr>
        <w:t xml:space="preserve">bisogna </w:t>
      </w:r>
      <w:r w:rsidR="00352370" w:rsidRPr="005C1F28">
        <w:rPr>
          <w:rFonts w:ascii="Times New Roman" w:hAnsi="Times New Roman" w:cs="Times New Roman"/>
          <w:b/>
          <w:bCs/>
          <w:sz w:val="24"/>
          <w:szCs w:val="24"/>
        </w:rPr>
        <w:t xml:space="preserve">ripercorrere la campagna vaccinale degli </w:t>
      </w:r>
      <w:r w:rsidR="00352370" w:rsidRPr="00075A0A">
        <w:rPr>
          <w:rFonts w:ascii="Times New Roman" w:hAnsi="Times New Roman" w:cs="Times New Roman"/>
          <w:b/>
          <w:bCs/>
          <w:i/>
          <w:sz w:val="24"/>
          <w:szCs w:val="24"/>
        </w:rPr>
        <w:t>under</w:t>
      </w:r>
      <w:r w:rsidR="00352370" w:rsidRPr="005C1F28">
        <w:rPr>
          <w:rFonts w:ascii="Times New Roman" w:hAnsi="Times New Roman" w:cs="Times New Roman"/>
          <w:b/>
          <w:bCs/>
          <w:sz w:val="24"/>
          <w:szCs w:val="24"/>
        </w:rPr>
        <w:t xml:space="preserve"> 40</w:t>
      </w:r>
      <w:r w:rsidR="0027247D">
        <w:rPr>
          <w:rFonts w:ascii="Times New Roman" w:hAnsi="Times New Roman" w:cs="Times New Roman"/>
          <w:b/>
          <w:bCs/>
          <w:sz w:val="24"/>
          <w:szCs w:val="24"/>
        </w:rPr>
        <w:t xml:space="preserve"> in correlazione dei dati statistici di AIFA ed </w:t>
      </w:r>
      <w:proofErr w:type="spellStart"/>
      <w:r w:rsidR="0027247D">
        <w:rPr>
          <w:rFonts w:ascii="Times New Roman" w:hAnsi="Times New Roman" w:cs="Times New Roman"/>
          <w:b/>
          <w:bCs/>
          <w:sz w:val="24"/>
          <w:szCs w:val="24"/>
        </w:rPr>
        <w:t>euromomo</w:t>
      </w:r>
      <w:proofErr w:type="spellEnd"/>
      <w:r w:rsidRPr="005C1F28">
        <w:rPr>
          <w:rFonts w:ascii="Times New Roman" w:hAnsi="Times New Roman" w:cs="Times New Roman"/>
          <w:b/>
          <w:bCs/>
          <w:sz w:val="24"/>
          <w:szCs w:val="24"/>
        </w:rPr>
        <w:t>.</w:t>
      </w:r>
    </w:p>
    <w:p w14:paraId="5E7F669A" w14:textId="2431858B" w:rsidR="00371805" w:rsidRDefault="00352370" w:rsidP="00280EE1">
      <w:pPr>
        <w:pStyle w:val="NormaleWeb"/>
        <w:numPr>
          <w:ilvl w:val="0"/>
          <w:numId w:val="9"/>
        </w:numPr>
        <w:shd w:val="clear" w:color="auto" w:fill="FFFFFF"/>
        <w:spacing w:before="0" w:after="240" w:line="360" w:lineRule="auto"/>
        <w:ind w:left="1276"/>
        <w:jc w:val="both"/>
      </w:pPr>
      <w:r w:rsidRPr="005C1F28">
        <w:t xml:space="preserve">La campagna vaccinale per </w:t>
      </w:r>
      <w:r w:rsidR="00075A0A">
        <w:t xml:space="preserve">gli </w:t>
      </w:r>
      <w:r w:rsidR="00075A0A" w:rsidRPr="00075A0A">
        <w:rPr>
          <w:i/>
        </w:rPr>
        <w:t>under</w:t>
      </w:r>
      <w:r w:rsidR="00075A0A">
        <w:t xml:space="preserve"> 40</w:t>
      </w:r>
      <w:r w:rsidRPr="005C1F28">
        <w:t xml:space="preserve"> inizia subito con il </w:t>
      </w:r>
      <w:r w:rsidR="00BA6A7D">
        <w:t>“</w:t>
      </w:r>
      <w:r w:rsidRPr="006768D4">
        <w:rPr>
          <w:b/>
          <w:u w:val="single"/>
        </w:rPr>
        <w:t>botto</w:t>
      </w:r>
      <w:r w:rsidR="00BA6A7D" w:rsidRPr="00BA6A7D">
        <w:t>”</w:t>
      </w:r>
      <w:r w:rsidRPr="005C1F28">
        <w:t xml:space="preserve">, in meno di 5 giorni dal 6 giugno al 11 giugno muoiono subito </w:t>
      </w:r>
      <w:r w:rsidR="004448CA" w:rsidRPr="005C1F28">
        <w:t>tre (</w:t>
      </w:r>
      <w:r w:rsidRPr="005C1F28">
        <w:t>3</w:t>
      </w:r>
      <w:r w:rsidR="004448CA" w:rsidRPr="005C1F28">
        <w:t>)</w:t>
      </w:r>
      <w:r w:rsidR="005C1F28">
        <w:t xml:space="preserve"> </w:t>
      </w:r>
      <w:r w:rsidRPr="005C1F28">
        <w:t xml:space="preserve">giovanissimi. </w:t>
      </w:r>
    </w:p>
    <w:p w14:paraId="0E523541" w14:textId="3DAEAE91" w:rsidR="00352370" w:rsidRPr="005C1F28" w:rsidRDefault="00352370" w:rsidP="0073207C">
      <w:pPr>
        <w:pStyle w:val="NormaleWeb"/>
        <w:numPr>
          <w:ilvl w:val="0"/>
          <w:numId w:val="8"/>
        </w:numPr>
        <w:shd w:val="clear" w:color="auto" w:fill="FFFFFF"/>
        <w:spacing w:before="0" w:after="240" w:line="360" w:lineRule="auto"/>
        <w:ind w:left="1560"/>
        <w:jc w:val="both"/>
      </w:pPr>
      <w:r w:rsidRPr="005C1F28">
        <w:t xml:space="preserve">Il primo è </w:t>
      </w:r>
      <w:r w:rsidR="00E87ECE">
        <w:t xml:space="preserve">in data 6 giugno 2021 </w:t>
      </w:r>
      <w:r w:rsidRPr="005C1F28">
        <w:t xml:space="preserve">Lorenzo Guidi </w:t>
      </w:r>
      <w:r w:rsidR="004448CA" w:rsidRPr="005C1F28">
        <w:t xml:space="preserve">di </w:t>
      </w:r>
      <w:r w:rsidRPr="005C1F28">
        <w:t>21 anni di Castiglion della Pescaia</w:t>
      </w:r>
      <w:r w:rsidR="004B44E0">
        <w:t xml:space="preserve"> (GR),</w:t>
      </w:r>
      <w:r w:rsidRPr="005C1F28">
        <w:t xml:space="preserve"> obbligato alla vaccinazione per praticare la facoltà d’infermieristica</w:t>
      </w:r>
      <w:r w:rsidR="004448CA" w:rsidRPr="005C1F28">
        <w:rPr>
          <w:rStyle w:val="Rimandonotaapidipagina"/>
        </w:rPr>
        <w:footnoteReference w:id="245"/>
      </w:r>
      <w:r w:rsidR="00E87ECE">
        <w:t>,</w:t>
      </w:r>
      <w:r w:rsidRPr="005C1F28">
        <w:t xml:space="preserve"> si era vaccinato con </w:t>
      </w:r>
      <w:r w:rsidR="00075A0A">
        <w:t>P</w:t>
      </w:r>
      <w:r w:rsidRPr="005C1F28">
        <w:t xml:space="preserve">fizer mesi prima come riporta il sito </w:t>
      </w:r>
      <w:hyperlink r:id="rId61" w:history="1">
        <w:r w:rsidR="00DF1A3A" w:rsidRPr="00821F64">
          <w:rPr>
            <w:rStyle w:val="Collegamentoipertestuale"/>
          </w:rPr>
          <w:t>www.medicinainpiccoledosi.it</w:t>
        </w:r>
      </w:hyperlink>
      <w:r w:rsidR="00E87ECE">
        <w:t xml:space="preserve"> </w:t>
      </w:r>
      <w:r w:rsidR="004B44E0">
        <w:t>. L</w:t>
      </w:r>
      <w:r w:rsidR="00E87ECE">
        <w:t xml:space="preserve">a stampa nazionale e il </w:t>
      </w:r>
      <w:r w:rsidR="00E87ECE" w:rsidRPr="00E87ECE">
        <w:rPr>
          <w:i/>
        </w:rPr>
        <w:t>mainstream</w:t>
      </w:r>
      <w:r w:rsidR="00E87ECE">
        <w:t xml:space="preserve"> risulta</w:t>
      </w:r>
      <w:r w:rsidR="004B44E0">
        <w:t>ro</w:t>
      </w:r>
      <w:r w:rsidR="00E87ECE">
        <w:t>no totalmente s</w:t>
      </w:r>
      <w:r w:rsidRPr="005C1F28">
        <w:t>ilen</w:t>
      </w:r>
      <w:r w:rsidR="004B44E0">
        <w:t>ti</w:t>
      </w:r>
      <w:r w:rsidRPr="005C1F28">
        <w:t>, il caso pass</w:t>
      </w:r>
      <w:r w:rsidR="004B44E0">
        <w:t>ò</w:t>
      </w:r>
      <w:r w:rsidRPr="005C1F28">
        <w:t xml:space="preserve"> completamente in </w:t>
      </w:r>
      <w:r w:rsidR="004B44E0">
        <w:t>sordina</w:t>
      </w:r>
      <w:r w:rsidRPr="005C1F28">
        <w:t>.</w:t>
      </w:r>
    </w:p>
    <w:p w14:paraId="035E04BF" w14:textId="77777777" w:rsidR="00E87ECE" w:rsidRDefault="004448CA" w:rsidP="0073207C">
      <w:pPr>
        <w:pStyle w:val="PreformattatoHTML"/>
        <w:numPr>
          <w:ilvl w:val="0"/>
          <w:numId w:val="8"/>
        </w:numPr>
        <w:shd w:val="clear" w:color="auto" w:fill="FFFFFF"/>
        <w:spacing w:line="360" w:lineRule="auto"/>
        <w:ind w:left="1560"/>
        <w:jc w:val="both"/>
        <w:rPr>
          <w:rFonts w:ascii="Times New Roman" w:hAnsi="Times New Roman" w:cs="Times New Roman"/>
          <w:sz w:val="24"/>
          <w:szCs w:val="24"/>
        </w:rPr>
      </w:pPr>
      <w:r w:rsidRPr="005C1F28">
        <w:rPr>
          <w:rFonts w:ascii="Times New Roman" w:hAnsi="Times New Roman" w:cs="Times New Roman"/>
          <w:sz w:val="24"/>
          <w:szCs w:val="24"/>
        </w:rPr>
        <w:t xml:space="preserve">Non passano nemmeno due (2) giorni e il 10 giugno arriva il secondo caso. </w:t>
      </w:r>
    </w:p>
    <w:p w14:paraId="30FD2308" w14:textId="0A220815" w:rsidR="00DF1A3A" w:rsidRDefault="004448CA" w:rsidP="00310F26">
      <w:pPr>
        <w:pStyle w:val="PreformattatoHTML"/>
        <w:shd w:val="clear" w:color="auto" w:fill="FFFFFF"/>
        <w:spacing w:after="240" w:line="360" w:lineRule="auto"/>
        <w:ind w:left="1560"/>
        <w:jc w:val="both"/>
        <w:rPr>
          <w:rFonts w:ascii="Times New Roman" w:hAnsi="Times New Roman" w:cs="Times New Roman"/>
          <w:sz w:val="24"/>
          <w:szCs w:val="24"/>
          <w:shd w:val="clear" w:color="auto" w:fill="FFFFFF"/>
        </w:rPr>
      </w:pPr>
      <w:r w:rsidRPr="005C1F28">
        <w:rPr>
          <w:rFonts w:ascii="Times New Roman" w:hAnsi="Times New Roman" w:cs="Times New Roman"/>
          <w:sz w:val="24"/>
          <w:szCs w:val="24"/>
        </w:rPr>
        <w:t xml:space="preserve">Camilla Canepa di 18 anni di Sestri Levante </w:t>
      </w:r>
      <w:r w:rsidR="004B44E0">
        <w:rPr>
          <w:rFonts w:ascii="Times New Roman" w:hAnsi="Times New Roman" w:cs="Times New Roman"/>
          <w:sz w:val="24"/>
          <w:szCs w:val="24"/>
        </w:rPr>
        <w:t xml:space="preserve">(GE) </w:t>
      </w:r>
      <w:r w:rsidRPr="005C1F28">
        <w:rPr>
          <w:rFonts w:ascii="Times New Roman" w:hAnsi="Times New Roman" w:cs="Times New Roman"/>
          <w:sz w:val="24"/>
          <w:szCs w:val="24"/>
        </w:rPr>
        <w:t>che muore all’ospedale di Genova</w:t>
      </w:r>
      <w:r w:rsidR="005C1F28" w:rsidRPr="005C1F28">
        <w:rPr>
          <w:rStyle w:val="Rimandonotaapidipagina"/>
          <w:rFonts w:ascii="Times New Roman" w:hAnsi="Times New Roman" w:cs="Times New Roman"/>
          <w:sz w:val="24"/>
          <w:szCs w:val="24"/>
        </w:rPr>
        <w:footnoteReference w:id="246"/>
      </w:r>
      <w:r w:rsidR="005C1F28">
        <w:rPr>
          <w:rFonts w:ascii="Times New Roman" w:hAnsi="Times New Roman" w:cs="Times New Roman"/>
          <w:sz w:val="24"/>
          <w:szCs w:val="24"/>
        </w:rPr>
        <w:t>. “</w:t>
      </w:r>
      <w:r w:rsidRPr="00E87ECE">
        <w:rPr>
          <w:rFonts w:ascii="Times New Roman" w:hAnsi="Times New Roman" w:cs="Times New Roman"/>
          <w:i/>
          <w:color w:val="0000FF"/>
          <w:sz w:val="24"/>
          <w:szCs w:val="24"/>
          <w:shd w:val="clear" w:color="auto" w:fill="FFFFFF"/>
        </w:rPr>
        <w:t>Camilla è una ragazza giovane, bella e scoppia di salute, ma fatta la prima dose inizia da subito a stare malissimo, si reca in ospedale ma viene rimandata a casa. Torna a casa e la situazione precipita, la metà del volto si paralizza e iniziano ad apparire strani ematomi sulla sua pelle, non riesce più a camminare e gli fa malissimo la testa. Torna in ospedale e muore dopo cinque giorni di agonia tra atroci sofferenze.</w:t>
      </w:r>
      <w:r w:rsidR="005C1F28">
        <w:rPr>
          <w:rFonts w:ascii="Times New Roman" w:hAnsi="Times New Roman" w:cs="Times New Roman"/>
          <w:sz w:val="24"/>
          <w:szCs w:val="24"/>
          <w:shd w:val="clear" w:color="auto" w:fill="FFFFFF"/>
        </w:rPr>
        <w:t xml:space="preserve">”. </w:t>
      </w:r>
    </w:p>
    <w:p w14:paraId="0EF8E882" w14:textId="16D6DE15" w:rsidR="00DF1A3A" w:rsidRDefault="00DF1A3A" w:rsidP="00310F26">
      <w:pPr>
        <w:pStyle w:val="PreformattatoHTML"/>
        <w:shd w:val="clear" w:color="auto" w:fill="FFFFFF"/>
        <w:spacing w:after="240" w:line="360" w:lineRule="auto"/>
        <w:ind w:left="15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5C1F28" w:rsidRPr="005C1F28">
        <w:rPr>
          <w:rFonts w:ascii="Times New Roman" w:hAnsi="Times New Roman" w:cs="Times New Roman"/>
          <w:sz w:val="24"/>
          <w:szCs w:val="24"/>
          <w:shd w:val="clear" w:color="auto" w:fill="FFFFFF"/>
        </w:rPr>
        <w:t>e morti improvvise ci sono sempre state è vero</w:t>
      </w:r>
      <w:r>
        <w:rPr>
          <w:rFonts w:ascii="Times New Roman" w:hAnsi="Times New Roman" w:cs="Times New Roman"/>
          <w:sz w:val="24"/>
          <w:szCs w:val="24"/>
          <w:shd w:val="clear" w:color="auto" w:fill="FFFFFF"/>
        </w:rPr>
        <w:t>,</w:t>
      </w:r>
      <w:r w:rsidR="005C1F28" w:rsidRPr="005C1F28">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tuttavia </w:t>
      </w:r>
      <w:r w:rsidR="005C1F28" w:rsidRPr="005C1F28">
        <w:rPr>
          <w:rFonts w:ascii="Times New Roman" w:hAnsi="Times New Roman" w:cs="Times New Roman"/>
          <w:sz w:val="24"/>
          <w:szCs w:val="24"/>
          <w:shd w:val="clear" w:color="auto" w:fill="FFFFFF"/>
        </w:rPr>
        <w:t>fino al 2020 quando qualche giovane moriva di morte improvvisa gli si fermava il cuore e moriva sul colpo</w:t>
      </w:r>
      <w:r>
        <w:rPr>
          <w:rFonts w:ascii="Times New Roman" w:hAnsi="Times New Roman" w:cs="Times New Roman"/>
          <w:sz w:val="24"/>
          <w:szCs w:val="24"/>
          <w:shd w:val="clear" w:color="auto" w:fill="FFFFFF"/>
        </w:rPr>
        <w:t>,</w:t>
      </w:r>
      <w:r w:rsidR="005C1F28" w:rsidRPr="005C1F28">
        <w:rPr>
          <w:rFonts w:ascii="Times New Roman" w:hAnsi="Times New Roman" w:cs="Times New Roman"/>
          <w:sz w:val="24"/>
          <w:szCs w:val="24"/>
          <w:shd w:val="clear" w:color="auto" w:fill="FFFFFF"/>
        </w:rPr>
        <w:t xml:space="preserve"> non erano vittime di incredibili sofferenze e lunghi giorni di ospedale come le vittime d</w:t>
      </w:r>
      <w:r w:rsidR="00E87ECE">
        <w:rPr>
          <w:rFonts w:ascii="Times New Roman" w:hAnsi="Times New Roman" w:cs="Times New Roman"/>
          <w:sz w:val="24"/>
          <w:szCs w:val="24"/>
          <w:shd w:val="clear" w:color="auto" w:fill="FFFFFF"/>
        </w:rPr>
        <w:t>a</w:t>
      </w:r>
      <w:r w:rsidR="005C1F28" w:rsidRPr="005C1F28">
        <w:rPr>
          <w:rFonts w:ascii="Times New Roman" w:hAnsi="Times New Roman" w:cs="Times New Roman"/>
          <w:sz w:val="24"/>
          <w:szCs w:val="24"/>
          <w:shd w:val="clear" w:color="auto" w:fill="FFFFFF"/>
        </w:rPr>
        <w:t xml:space="preserve"> vaccinazione</w:t>
      </w:r>
      <w:r w:rsidR="005C1F28">
        <w:rPr>
          <w:rFonts w:ascii="Times New Roman" w:hAnsi="Times New Roman" w:cs="Times New Roman"/>
          <w:sz w:val="24"/>
          <w:szCs w:val="24"/>
          <w:shd w:val="clear" w:color="auto" w:fill="FFFFFF"/>
        </w:rPr>
        <w:t>.</w:t>
      </w:r>
      <w:r w:rsidR="00E10F66">
        <w:rPr>
          <w:rFonts w:ascii="Times New Roman" w:hAnsi="Times New Roman" w:cs="Times New Roman"/>
          <w:sz w:val="24"/>
          <w:szCs w:val="24"/>
          <w:shd w:val="clear" w:color="auto" w:fill="FFFFFF"/>
        </w:rPr>
        <w:t xml:space="preserve"> </w:t>
      </w:r>
    </w:p>
    <w:p w14:paraId="2C951CAF" w14:textId="56553B3E" w:rsidR="005C1F28" w:rsidRDefault="00E10F66" w:rsidP="00310F26">
      <w:pPr>
        <w:pStyle w:val="PreformattatoHTML"/>
        <w:shd w:val="clear" w:color="auto" w:fill="FFFFFF"/>
        <w:spacing w:after="240" w:line="360" w:lineRule="auto"/>
        <w:ind w:left="1560"/>
        <w:jc w:val="both"/>
        <w:rPr>
          <w:rFonts w:ascii="Times New Roman" w:hAnsi="Times New Roman" w:cs="Times New Roman"/>
          <w:sz w:val="24"/>
          <w:szCs w:val="24"/>
          <w:shd w:val="clear" w:color="auto" w:fill="FFFFFF"/>
        </w:rPr>
      </w:pPr>
      <w:r w:rsidRPr="00E10F66">
        <w:rPr>
          <w:rFonts w:ascii="Times New Roman" w:hAnsi="Times New Roman" w:cs="Times New Roman"/>
          <w:sz w:val="24"/>
          <w:szCs w:val="24"/>
          <w:shd w:val="clear" w:color="auto" w:fill="FFFFFF"/>
        </w:rPr>
        <w:t>La perizia che sanc</w:t>
      </w:r>
      <w:r w:rsidR="00DF1A3A">
        <w:rPr>
          <w:rFonts w:ascii="Times New Roman" w:hAnsi="Times New Roman" w:cs="Times New Roman"/>
          <w:sz w:val="24"/>
          <w:szCs w:val="24"/>
          <w:shd w:val="clear" w:color="auto" w:fill="FFFFFF"/>
        </w:rPr>
        <w:t xml:space="preserve">ì </w:t>
      </w:r>
      <w:r w:rsidRPr="00E10F66">
        <w:rPr>
          <w:rFonts w:ascii="Times New Roman" w:hAnsi="Times New Roman" w:cs="Times New Roman"/>
          <w:sz w:val="24"/>
          <w:szCs w:val="24"/>
          <w:shd w:val="clear" w:color="auto" w:fill="FFFFFF"/>
        </w:rPr>
        <w:t xml:space="preserve">definitivamente il legame con il vaccino arriverà solo il 10 </w:t>
      </w:r>
      <w:r w:rsidR="00E87ECE">
        <w:rPr>
          <w:rFonts w:ascii="Times New Roman" w:hAnsi="Times New Roman" w:cs="Times New Roman"/>
          <w:sz w:val="24"/>
          <w:szCs w:val="24"/>
          <w:shd w:val="clear" w:color="auto" w:fill="FFFFFF"/>
        </w:rPr>
        <w:t>o</w:t>
      </w:r>
      <w:r w:rsidRPr="00E10F66">
        <w:rPr>
          <w:rFonts w:ascii="Times New Roman" w:hAnsi="Times New Roman" w:cs="Times New Roman"/>
          <w:sz w:val="24"/>
          <w:szCs w:val="24"/>
          <w:shd w:val="clear" w:color="auto" w:fill="FFFFFF"/>
        </w:rPr>
        <w:t xml:space="preserve">ttobre </w:t>
      </w:r>
      <w:r w:rsidR="00E87ECE">
        <w:rPr>
          <w:rFonts w:ascii="Times New Roman" w:hAnsi="Times New Roman" w:cs="Times New Roman"/>
          <w:sz w:val="24"/>
          <w:szCs w:val="24"/>
          <w:shd w:val="clear" w:color="auto" w:fill="FFFFFF"/>
        </w:rPr>
        <w:t xml:space="preserve">2021 </w:t>
      </w:r>
      <w:r w:rsidRPr="00E10F66">
        <w:rPr>
          <w:rFonts w:ascii="Times New Roman" w:hAnsi="Times New Roman" w:cs="Times New Roman"/>
          <w:sz w:val="24"/>
          <w:szCs w:val="24"/>
          <w:shd w:val="clear" w:color="auto" w:fill="FFFFFF"/>
        </w:rPr>
        <w:t>dopo una forte insistenza della famiglia. Una perizia che in condizioni normali si sarebbe fatta in 10 giorni. Il medico alla fine dichiarerà che in 25 anni di attività non aveva mai visto un</w:t>
      </w:r>
      <w:r>
        <w:rPr>
          <w:rFonts w:ascii="Times New Roman" w:hAnsi="Times New Roman" w:cs="Times New Roman"/>
          <w:sz w:val="24"/>
          <w:szCs w:val="24"/>
          <w:shd w:val="clear" w:color="auto" w:fill="FFFFFF"/>
        </w:rPr>
        <w:t>’</w:t>
      </w:r>
      <w:r w:rsidRPr="00E10F66">
        <w:rPr>
          <w:rFonts w:ascii="Times New Roman" w:hAnsi="Times New Roman" w:cs="Times New Roman"/>
          <w:sz w:val="24"/>
          <w:szCs w:val="24"/>
          <w:shd w:val="clear" w:color="auto" w:fill="FFFFFF"/>
        </w:rPr>
        <w:t>emorragia celebrale cos</w:t>
      </w:r>
      <w:r>
        <w:rPr>
          <w:rFonts w:ascii="Times New Roman" w:hAnsi="Times New Roman" w:cs="Times New Roman"/>
          <w:sz w:val="24"/>
          <w:szCs w:val="24"/>
          <w:shd w:val="clear" w:color="auto" w:fill="FFFFFF"/>
        </w:rPr>
        <w:t>ì</w:t>
      </w:r>
      <w:r w:rsidRPr="00E10F66">
        <w:rPr>
          <w:rFonts w:ascii="Times New Roman" w:hAnsi="Times New Roman" w:cs="Times New Roman"/>
          <w:sz w:val="24"/>
          <w:szCs w:val="24"/>
          <w:shd w:val="clear" w:color="auto" w:fill="FFFFFF"/>
        </w:rPr>
        <w:t xml:space="preserve"> grande</w:t>
      </w:r>
      <w:r>
        <w:rPr>
          <w:rStyle w:val="Rimandonotaapidipagina"/>
          <w:rFonts w:ascii="Times New Roman" w:hAnsi="Times New Roman" w:cs="Times New Roman"/>
          <w:sz w:val="24"/>
          <w:szCs w:val="24"/>
          <w:shd w:val="clear" w:color="auto" w:fill="FFFFFF"/>
        </w:rPr>
        <w:footnoteReference w:id="247"/>
      </w:r>
      <w:r w:rsidRPr="00E10F66">
        <w:rPr>
          <w:rFonts w:ascii="Times New Roman" w:hAnsi="Times New Roman" w:cs="Times New Roman"/>
          <w:sz w:val="24"/>
          <w:szCs w:val="24"/>
          <w:shd w:val="clear" w:color="auto" w:fill="FFFFFF"/>
        </w:rPr>
        <w:t xml:space="preserve">. </w:t>
      </w:r>
    </w:p>
    <w:p w14:paraId="1ECE971C" w14:textId="52272993" w:rsidR="00D50FEE" w:rsidRPr="0027214E" w:rsidRDefault="00D50FEE" w:rsidP="0027214E">
      <w:pPr>
        <w:pStyle w:val="PreformattatoHTML"/>
        <w:shd w:val="clear" w:color="auto" w:fill="FFFFFF"/>
        <w:spacing w:after="240" w:line="360" w:lineRule="auto"/>
        <w:ind w:left="1560"/>
        <w:jc w:val="both"/>
        <w:rPr>
          <w:rFonts w:ascii="Times New Roman" w:hAnsi="Times New Roman" w:cs="Times New Roman"/>
          <w:sz w:val="24"/>
          <w:szCs w:val="24"/>
          <w:shd w:val="clear" w:color="auto" w:fill="FFFFFF"/>
        </w:rPr>
      </w:pPr>
      <w:r w:rsidRPr="0027214E">
        <w:rPr>
          <w:rFonts w:ascii="Times New Roman" w:hAnsi="Times New Roman" w:cs="Times New Roman"/>
          <w:sz w:val="24"/>
          <w:szCs w:val="24"/>
          <w:shd w:val="clear" w:color="auto" w:fill="FFFFFF"/>
        </w:rPr>
        <w:lastRenderedPageBreak/>
        <w:t>Un altro evento nefasto ha colpito la famiglia Canepa</w:t>
      </w:r>
      <w:r w:rsidR="0027214E">
        <w:rPr>
          <w:rFonts w:ascii="Times New Roman" w:hAnsi="Times New Roman" w:cs="Times New Roman"/>
          <w:sz w:val="24"/>
          <w:szCs w:val="24"/>
          <w:shd w:val="clear" w:color="auto" w:fill="FFFFFF"/>
        </w:rPr>
        <w:t xml:space="preserve"> in data 22 marzo 2022</w:t>
      </w:r>
      <w:r w:rsidRPr="0027214E">
        <w:rPr>
          <w:rFonts w:ascii="Times New Roman" w:hAnsi="Times New Roman" w:cs="Times New Roman"/>
          <w:sz w:val="24"/>
          <w:szCs w:val="24"/>
          <w:shd w:val="clear" w:color="auto" w:fill="FFFFFF"/>
        </w:rPr>
        <w:t>. Roberto Canepa, 53 anni,</w:t>
      </w:r>
      <w:r w:rsidR="00FD3864">
        <w:rPr>
          <w:rFonts w:ascii="Times New Roman" w:hAnsi="Times New Roman" w:cs="Times New Roman"/>
          <w:sz w:val="24"/>
          <w:szCs w:val="24"/>
          <w:shd w:val="clear" w:color="auto" w:fill="FFFFFF"/>
        </w:rPr>
        <w:t xml:space="preserve"> </w:t>
      </w:r>
      <w:r w:rsidR="0027214E" w:rsidRPr="0027214E">
        <w:rPr>
          <w:rFonts w:ascii="Times New Roman" w:hAnsi="Times New Roman" w:cs="Times New Roman"/>
          <w:sz w:val="24"/>
          <w:szCs w:val="24"/>
          <w:shd w:val="clear" w:color="auto" w:fill="FFFFFF"/>
        </w:rPr>
        <w:t>padre di Camilla</w:t>
      </w:r>
      <w:r w:rsidRPr="0027214E">
        <w:rPr>
          <w:rFonts w:ascii="Times New Roman" w:hAnsi="Times New Roman" w:cs="Times New Roman"/>
          <w:sz w:val="24"/>
          <w:szCs w:val="24"/>
          <w:shd w:val="clear" w:color="auto" w:fill="FFFFFF"/>
        </w:rPr>
        <w:t xml:space="preserve"> è stato colto da un malore mentre si trovava con amici sulla scalinata del castello </w:t>
      </w:r>
      <w:proofErr w:type="spellStart"/>
      <w:r w:rsidRPr="0027214E">
        <w:rPr>
          <w:rFonts w:ascii="Times New Roman" w:hAnsi="Times New Roman" w:cs="Times New Roman"/>
          <w:sz w:val="24"/>
          <w:szCs w:val="24"/>
          <w:shd w:val="clear" w:color="auto" w:fill="FFFFFF"/>
        </w:rPr>
        <w:t>Canevaro</w:t>
      </w:r>
      <w:proofErr w:type="spellEnd"/>
      <w:r w:rsidRPr="0027214E">
        <w:rPr>
          <w:rFonts w:ascii="Times New Roman" w:hAnsi="Times New Roman" w:cs="Times New Roman"/>
          <w:sz w:val="24"/>
          <w:szCs w:val="24"/>
          <w:shd w:val="clear" w:color="auto" w:fill="FFFFFF"/>
        </w:rPr>
        <w:t>, a Zoagli, dove la famiglia si era da poco trasferita dopo la perdita della figlia. Anche il nonno era mancato per il dolore</w:t>
      </w:r>
      <w:r w:rsidR="0027214E" w:rsidRPr="0027214E">
        <w:rPr>
          <w:rFonts w:ascii="Times New Roman" w:hAnsi="Times New Roman" w:cs="Times New Roman"/>
          <w:sz w:val="24"/>
          <w:szCs w:val="24"/>
          <w:shd w:val="clear" w:color="auto" w:fill="FFFFFF"/>
        </w:rPr>
        <w:t>.</w:t>
      </w:r>
      <w:r w:rsidRPr="0027214E">
        <w:rPr>
          <w:rFonts w:ascii="Times New Roman" w:hAnsi="Times New Roman" w:cs="Times New Roman"/>
          <w:sz w:val="24"/>
          <w:szCs w:val="24"/>
          <w:shd w:val="clear" w:color="auto" w:fill="FFFFFF"/>
        </w:rPr>
        <w:t xml:space="preserve"> Una tragedia che si somma alla tragedia</w:t>
      </w:r>
      <w:r w:rsidR="0027214E">
        <w:rPr>
          <w:rStyle w:val="Rimandonotaapidipagina"/>
          <w:rFonts w:ascii="Times New Roman" w:hAnsi="Times New Roman" w:cs="Times New Roman"/>
          <w:sz w:val="24"/>
          <w:szCs w:val="24"/>
          <w:shd w:val="clear" w:color="auto" w:fill="FFFFFF"/>
        </w:rPr>
        <w:footnoteReference w:id="248"/>
      </w:r>
      <w:r w:rsidR="002F3053">
        <w:rPr>
          <w:rFonts w:ascii="Times New Roman" w:hAnsi="Times New Roman" w:cs="Times New Roman"/>
          <w:sz w:val="24"/>
          <w:szCs w:val="24"/>
          <w:shd w:val="clear" w:color="auto" w:fill="FFFFFF"/>
        </w:rPr>
        <w:t xml:space="preserve"> (chissà se vi è una correlazione genetica)</w:t>
      </w:r>
      <w:r w:rsidRPr="0027214E">
        <w:rPr>
          <w:rFonts w:ascii="Times New Roman" w:hAnsi="Times New Roman" w:cs="Times New Roman"/>
          <w:sz w:val="24"/>
          <w:szCs w:val="24"/>
          <w:shd w:val="clear" w:color="auto" w:fill="FFFFFF"/>
        </w:rPr>
        <w:t>.</w:t>
      </w:r>
    </w:p>
    <w:p w14:paraId="708E44DA" w14:textId="59A93D84" w:rsidR="005C1F28" w:rsidRPr="004B44E0" w:rsidRDefault="005C1F28" w:rsidP="0073207C">
      <w:pPr>
        <w:pStyle w:val="PreformattatoHTML"/>
        <w:numPr>
          <w:ilvl w:val="0"/>
          <w:numId w:val="8"/>
        </w:numPr>
        <w:shd w:val="clear" w:color="auto" w:fill="FFFFFF"/>
        <w:spacing w:after="240" w:line="360" w:lineRule="auto"/>
        <w:ind w:left="1560"/>
        <w:jc w:val="both"/>
        <w:rPr>
          <w:rFonts w:ascii="Times New Roman" w:hAnsi="Times New Roman" w:cs="Times New Roman"/>
          <w:bCs/>
          <w:sz w:val="24"/>
          <w:szCs w:val="24"/>
        </w:rPr>
      </w:pPr>
      <w:r w:rsidRPr="004B44E0">
        <w:rPr>
          <w:rFonts w:ascii="Times New Roman" w:hAnsi="Times New Roman" w:cs="Times New Roman"/>
          <w:bCs/>
          <w:sz w:val="24"/>
          <w:szCs w:val="24"/>
        </w:rPr>
        <w:t xml:space="preserve">Non </w:t>
      </w:r>
      <w:r w:rsidR="00E87ECE" w:rsidRPr="004B44E0">
        <w:rPr>
          <w:rFonts w:ascii="Times New Roman" w:hAnsi="Times New Roman" w:cs="Times New Roman"/>
          <w:bCs/>
          <w:sz w:val="24"/>
          <w:szCs w:val="24"/>
        </w:rPr>
        <w:t>trascorrono</w:t>
      </w:r>
      <w:r w:rsidRPr="004B44E0">
        <w:rPr>
          <w:rFonts w:ascii="Times New Roman" w:hAnsi="Times New Roman" w:cs="Times New Roman"/>
          <w:bCs/>
          <w:sz w:val="24"/>
          <w:szCs w:val="24"/>
        </w:rPr>
        <w:t xml:space="preserve"> nemmeno 24 ore e l’11 di Giugno e da Cosenza </w:t>
      </w:r>
      <w:r w:rsidR="00E87ECE" w:rsidRPr="004B44E0">
        <w:rPr>
          <w:rFonts w:ascii="Times New Roman" w:hAnsi="Times New Roman" w:cs="Times New Roman"/>
          <w:bCs/>
          <w:sz w:val="24"/>
          <w:szCs w:val="24"/>
        </w:rPr>
        <w:t xml:space="preserve">che </w:t>
      </w:r>
      <w:r w:rsidRPr="004B44E0">
        <w:rPr>
          <w:rFonts w:ascii="Times New Roman" w:hAnsi="Times New Roman" w:cs="Times New Roman"/>
          <w:bCs/>
          <w:sz w:val="24"/>
          <w:szCs w:val="24"/>
        </w:rPr>
        <w:t>arriva la notizia di Alessia Reda di 24 anni</w:t>
      </w:r>
      <w:r w:rsidRPr="004B44E0">
        <w:rPr>
          <w:rStyle w:val="Rimandonotaapidipagina"/>
          <w:rFonts w:ascii="Times New Roman" w:hAnsi="Times New Roman" w:cs="Times New Roman"/>
          <w:bCs/>
          <w:sz w:val="24"/>
          <w:szCs w:val="24"/>
        </w:rPr>
        <w:footnoteReference w:id="249"/>
      </w:r>
      <w:r w:rsidRPr="004B44E0">
        <w:rPr>
          <w:rFonts w:ascii="Times New Roman" w:hAnsi="Times New Roman" w:cs="Times New Roman"/>
          <w:bCs/>
          <w:sz w:val="24"/>
          <w:szCs w:val="24"/>
        </w:rPr>
        <w:t xml:space="preserve">. La ragazza in questo caso aveva ricevuto il </w:t>
      </w:r>
      <w:r w:rsidR="00E87ECE" w:rsidRPr="004B44E0">
        <w:rPr>
          <w:rFonts w:ascii="Times New Roman" w:hAnsi="Times New Roman" w:cs="Times New Roman"/>
          <w:bCs/>
          <w:sz w:val="24"/>
          <w:szCs w:val="24"/>
        </w:rPr>
        <w:t>vaccino</w:t>
      </w:r>
      <w:r w:rsidRPr="004B44E0">
        <w:rPr>
          <w:rFonts w:ascii="Times New Roman" w:hAnsi="Times New Roman" w:cs="Times New Roman"/>
          <w:bCs/>
          <w:sz w:val="24"/>
          <w:szCs w:val="24"/>
        </w:rPr>
        <w:t xml:space="preserve"> moderna da due settimane, ma ovviamente anche in questo caso nessuna correlazione.</w:t>
      </w:r>
    </w:p>
    <w:p w14:paraId="0D93F374" w14:textId="2DA166EA" w:rsidR="005C1F28" w:rsidRPr="004B44E0" w:rsidRDefault="00371805" w:rsidP="00280EE1">
      <w:pPr>
        <w:pStyle w:val="PreformattatoHTML"/>
        <w:shd w:val="clear" w:color="auto" w:fill="FFFFFF"/>
        <w:spacing w:after="240" w:line="360" w:lineRule="auto"/>
        <w:ind w:left="1276"/>
        <w:jc w:val="both"/>
        <w:rPr>
          <w:rFonts w:ascii="Times New Roman" w:hAnsi="Times New Roman" w:cs="Times New Roman"/>
          <w:bCs/>
          <w:sz w:val="24"/>
          <w:szCs w:val="24"/>
        </w:rPr>
      </w:pPr>
      <w:r w:rsidRPr="004B44E0">
        <w:rPr>
          <w:rFonts w:ascii="Times New Roman" w:hAnsi="Times New Roman" w:cs="Times New Roman"/>
          <w:bCs/>
          <w:sz w:val="24"/>
          <w:szCs w:val="24"/>
        </w:rPr>
        <w:t>F</w:t>
      </w:r>
      <w:r w:rsidR="005C1F28" w:rsidRPr="004B44E0">
        <w:rPr>
          <w:rFonts w:ascii="Times New Roman" w:hAnsi="Times New Roman" w:cs="Times New Roman"/>
          <w:bCs/>
          <w:sz w:val="24"/>
          <w:szCs w:val="24"/>
        </w:rPr>
        <w:t>ermiamoci un</w:t>
      </w:r>
      <w:r w:rsidRPr="004B44E0">
        <w:rPr>
          <w:rFonts w:ascii="Times New Roman" w:hAnsi="Times New Roman" w:cs="Times New Roman"/>
          <w:bCs/>
          <w:sz w:val="24"/>
          <w:szCs w:val="24"/>
        </w:rPr>
        <w:t xml:space="preserve"> </w:t>
      </w:r>
      <w:r w:rsidR="005C1F28" w:rsidRPr="004B44E0">
        <w:rPr>
          <w:rFonts w:ascii="Times New Roman" w:hAnsi="Times New Roman" w:cs="Times New Roman"/>
          <w:bCs/>
          <w:sz w:val="24"/>
          <w:szCs w:val="24"/>
        </w:rPr>
        <w:t xml:space="preserve">attimo a riflettere, </w:t>
      </w:r>
      <w:r w:rsidRPr="004B44E0">
        <w:rPr>
          <w:rFonts w:ascii="Times New Roman" w:hAnsi="Times New Roman" w:cs="Times New Roman"/>
          <w:bCs/>
          <w:sz w:val="24"/>
          <w:szCs w:val="24"/>
        </w:rPr>
        <w:t>l’</w:t>
      </w:r>
      <w:r w:rsidR="005C1F28" w:rsidRPr="004B44E0">
        <w:rPr>
          <w:rFonts w:ascii="Times New Roman" w:hAnsi="Times New Roman" w:cs="Times New Roman"/>
          <w:bCs/>
          <w:sz w:val="24"/>
          <w:szCs w:val="24"/>
        </w:rPr>
        <w:t>1</w:t>
      </w:r>
      <w:r w:rsidRPr="004B44E0">
        <w:rPr>
          <w:rFonts w:ascii="Times New Roman" w:hAnsi="Times New Roman" w:cs="Times New Roman"/>
          <w:bCs/>
          <w:sz w:val="24"/>
          <w:szCs w:val="24"/>
        </w:rPr>
        <w:t>1</w:t>
      </w:r>
      <w:r w:rsidR="005C1F28" w:rsidRPr="004B44E0">
        <w:rPr>
          <w:rFonts w:ascii="Times New Roman" w:hAnsi="Times New Roman" w:cs="Times New Roman"/>
          <w:bCs/>
          <w:sz w:val="24"/>
          <w:szCs w:val="24"/>
        </w:rPr>
        <w:t xml:space="preserve"> giugno </w:t>
      </w:r>
      <w:r w:rsidR="00DF1A3A" w:rsidRPr="004B44E0">
        <w:rPr>
          <w:rFonts w:ascii="Times New Roman" w:hAnsi="Times New Roman" w:cs="Times New Roman"/>
          <w:bCs/>
          <w:sz w:val="24"/>
          <w:szCs w:val="24"/>
        </w:rPr>
        <w:t>con</w:t>
      </w:r>
      <w:r w:rsidRPr="004B44E0">
        <w:rPr>
          <w:rFonts w:ascii="Times New Roman" w:hAnsi="Times New Roman" w:cs="Times New Roman"/>
          <w:bCs/>
          <w:sz w:val="24"/>
          <w:szCs w:val="24"/>
        </w:rPr>
        <w:t xml:space="preserve"> campagna</w:t>
      </w:r>
      <w:r w:rsidR="005C1F28" w:rsidRPr="004B44E0">
        <w:rPr>
          <w:rFonts w:ascii="Times New Roman" w:hAnsi="Times New Roman" w:cs="Times New Roman"/>
          <w:bCs/>
          <w:sz w:val="24"/>
          <w:szCs w:val="24"/>
        </w:rPr>
        <w:t xml:space="preserve"> vaccina</w:t>
      </w:r>
      <w:r w:rsidRPr="004B44E0">
        <w:rPr>
          <w:rFonts w:ascii="Times New Roman" w:hAnsi="Times New Roman" w:cs="Times New Roman"/>
          <w:bCs/>
          <w:sz w:val="24"/>
          <w:szCs w:val="24"/>
        </w:rPr>
        <w:t>le ini</w:t>
      </w:r>
      <w:r w:rsidR="005C1F28" w:rsidRPr="004B44E0">
        <w:rPr>
          <w:rFonts w:ascii="Times New Roman" w:hAnsi="Times New Roman" w:cs="Times New Roman"/>
          <w:bCs/>
          <w:sz w:val="24"/>
          <w:szCs w:val="24"/>
        </w:rPr>
        <w:t>ziat</w:t>
      </w:r>
      <w:r w:rsidRPr="004B44E0">
        <w:rPr>
          <w:rFonts w:ascii="Times New Roman" w:hAnsi="Times New Roman" w:cs="Times New Roman"/>
          <w:bCs/>
          <w:sz w:val="24"/>
          <w:szCs w:val="24"/>
        </w:rPr>
        <w:t>a</w:t>
      </w:r>
      <w:r w:rsidR="005C1F28" w:rsidRPr="004B44E0">
        <w:rPr>
          <w:rFonts w:ascii="Times New Roman" w:hAnsi="Times New Roman" w:cs="Times New Roman"/>
          <w:bCs/>
          <w:sz w:val="24"/>
          <w:szCs w:val="24"/>
        </w:rPr>
        <w:t xml:space="preserve"> da</w:t>
      </w:r>
      <w:r w:rsidRPr="004B44E0">
        <w:rPr>
          <w:rFonts w:ascii="Times New Roman" w:hAnsi="Times New Roman" w:cs="Times New Roman"/>
          <w:bCs/>
          <w:sz w:val="24"/>
          <w:szCs w:val="24"/>
        </w:rPr>
        <w:t xml:space="preserve"> circa</w:t>
      </w:r>
      <w:r w:rsidR="005C1F28" w:rsidRPr="004B44E0">
        <w:rPr>
          <w:rFonts w:ascii="Times New Roman" w:hAnsi="Times New Roman" w:cs="Times New Roman"/>
          <w:bCs/>
          <w:sz w:val="24"/>
          <w:szCs w:val="24"/>
        </w:rPr>
        <w:t xml:space="preserve"> una settimana, </w:t>
      </w:r>
      <w:r w:rsidR="00DF1A3A" w:rsidRPr="004B44E0">
        <w:rPr>
          <w:rFonts w:ascii="Times New Roman" w:hAnsi="Times New Roman" w:cs="Times New Roman"/>
          <w:bCs/>
          <w:sz w:val="24"/>
          <w:szCs w:val="24"/>
        </w:rPr>
        <w:t xml:space="preserve">in cui </w:t>
      </w:r>
      <w:r w:rsidR="004B44E0" w:rsidRPr="004B44E0">
        <w:rPr>
          <w:rFonts w:ascii="Times New Roman" w:hAnsi="Times New Roman" w:cs="Times New Roman"/>
          <w:bCs/>
          <w:sz w:val="24"/>
          <w:szCs w:val="24"/>
        </w:rPr>
        <w:t xml:space="preserve">ancora </w:t>
      </w:r>
      <w:r w:rsidR="005C1F28" w:rsidRPr="004B44E0">
        <w:rPr>
          <w:rFonts w:ascii="Times New Roman" w:hAnsi="Times New Roman" w:cs="Times New Roman"/>
          <w:bCs/>
          <w:sz w:val="24"/>
          <w:szCs w:val="24"/>
        </w:rPr>
        <w:t>non si era vaccinat</w:t>
      </w:r>
      <w:r w:rsidR="00E87ECE" w:rsidRPr="004B44E0">
        <w:rPr>
          <w:rFonts w:ascii="Times New Roman" w:hAnsi="Times New Roman" w:cs="Times New Roman"/>
          <w:bCs/>
          <w:sz w:val="24"/>
          <w:szCs w:val="24"/>
        </w:rPr>
        <w:t>o</w:t>
      </w:r>
      <w:r w:rsidR="005C1F28" w:rsidRPr="004B44E0">
        <w:rPr>
          <w:rFonts w:ascii="Times New Roman" w:hAnsi="Times New Roman" w:cs="Times New Roman"/>
          <w:bCs/>
          <w:sz w:val="24"/>
          <w:szCs w:val="24"/>
        </w:rPr>
        <w:t xml:space="preserve"> nemmeno</w:t>
      </w:r>
      <w:r w:rsidR="00DF1A3A" w:rsidRPr="004B44E0">
        <w:rPr>
          <w:rFonts w:ascii="Times New Roman" w:hAnsi="Times New Roman" w:cs="Times New Roman"/>
          <w:bCs/>
          <w:sz w:val="24"/>
          <w:szCs w:val="24"/>
        </w:rPr>
        <w:t xml:space="preserve"> lo</w:t>
      </w:r>
      <w:r w:rsidR="005C1F28" w:rsidRPr="004B44E0">
        <w:rPr>
          <w:rFonts w:ascii="Times New Roman" w:hAnsi="Times New Roman" w:cs="Times New Roman"/>
          <w:bCs/>
          <w:sz w:val="24"/>
          <w:szCs w:val="24"/>
        </w:rPr>
        <w:t xml:space="preserve"> 0,1</w:t>
      </w:r>
      <w:r w:rsidRPr="004B44E0">
        <w:rPr>
          <w:rFonts w:ascii="Times New Roman" w:hAnsi="Times New Roman" w:cs="Times New Roman"/>
          <w:bCs/>
          <w:sz w:val="24"/>
          <w:szCs w:val="24"/>
        </w:rPr>
        <w:t>%</w:t>
      </w:r>
      <w:r w:rsidR="005C1F28" w:rsidRPr="004B44E0">
        <w:rPr>
          <w:rFonts w:ascii="Times New Roman" w:hAnsi="Times New Roman" w:cs="Times New Roman"/>
          <w:bCs/>
          <w:sz w:val="24"/>
          <w:szCs w:val="24"/>
        </w:rPr>
        <w:t xml:space="preserve"> di quella fascia di età </w:t>
      </w:r>
      <w:r w:rsidR="00E87ECE" w:rsidRPr="004B44E0">
        <w:rPr>
          <w:rFonts w:ascii="Times New Roman" w:hAnsi="Times New Roman" w:cs="Times New Roman"/>
          <w:bCs/>
          <w:sz w:val="24"/>
          <w:szCs w:val="24"/>
        </w:rPr>
        <w:t xml:space="preserve">(12/44) </w:t>
      </w:r>
      <w:r w:rsidR="005C1F28" w:rsidRPr="004B44E0">
        <w:rPr>
          <w:rFonts w:ascii="Times New Roman" w:hAnsi="Times New Roman" w:cs="Times New Roman"/>
          <w:bCs/>
          <w:sz w:val="24"/>
          <w:szCs w:val="24"/>
        </w:rPr>
        <w:t xml:space="preserve">e già c’erano </w:t>
      </w:r>
      <w:r w:rsidRPr="004B44E0">
        <w:rPr>
          <w:rFonts w:ascii="Times New Roman" w:hAnsi="Times New Roman" w:cs="Times New Roman"/>
          <w:bCs/>
          <w:sz w:val="24"/>
          <w:szCs w:val="24"/>
        </w:rPr>
        <w:t>tre</w:t>
      </w:r>
      <w:r w:rsidR="005C1F28" w:rsidRPr="004B44E0">
        <w:rPr>
          <w:rFonts w:ascii="Times New Roman" w:hAnsi="Times New Roman" w:cs="Times New Roman"/>
          <w:bCs/>
          <w:sz w:val="24"/>
          <w:szCs w:val="24"/>
        </w:rPr>
        <w:t xml:space="preserve"> </w:t>
      </w:r>
      <w:r w:rsidR="00DF1A3A" w:rsidRPr="004B44E0">
        <w:rPr>
          <w:rFonts w:ascii="Times New Roman" w:hAnsi="Times New Roman" w:cs="Times New Roman"/>
          <w:bCs/>
          <w:sz w:val="24"/>
          <w:szCs w:val="24"/>
        </w:rPr>
        <w:t>decessi</w:t>
      </w:r>
      <w:r w:rsidR="005C1F28" w:rsidRPr="004B44E0">
        <w:rPr>
          <w:rFonts w:ascii="Times New Roman" w:hAnsi="Times New Roman" w:cs="Times New Roman"/>
          <w:bCs/>
          <w:sz w:val="24"/>
          <w:szCs w:val="24"/>
        </w:rPr>
        <w:t>.</w:t>
      </w:r>
      <w:r w:rsidR="00E10F66">
        <w:rPr>
          <w:rFonts w:ascii="Times New Roman" w:hAnsi="Times New Roman" w:cs="Times New Roman"/>
          <w:bCs/>
          <w:color w:val="212121"/>
          <w:sz w:val="24"/>
          <w:szCs w:val="24"/>
        </w:rPr>
        <w:t xml:space="preserve"> </w:t>
      </w:r>
      <w:r w:rsidR="004B44E0" w:rsidRPr="006768D4">
        <w:rPr>
          <w:rFonts w:ascii="Times New Roman" w:hAnsi="Times New Roman" w:cs="Times New Roman"/>
          <w:bCs/>
          <w:i/>
          <w:color w:val="212121"/>
          <w:sz w:val="24"/>
          <w:szCs w:val="24"/>
        </w:rPr>
        <w:t>Cit</w:t>
      </w:r>
      <w:r w:rsidR="004B44E0">
        <w:rPr>
          <w:rFonts w:ascii="Times New Roman" w:hAnsi="Times New Roman" w:cs="Times New Roman"/>
          <w:bCs/>
          <w:color w:val="212121"/>
          <w:sz w:val="24"/>
          <w:szCs w:val="24"/>
        </w:rPr>
        <w:t xml:space="preserve">. </w:t>
      </w:r>
      <w:r w:rsidR="00E10F66">
        <w:rPr>
          <w:rFonts w:ascii="Times New Roman" w:hAnsi="Times New Roman" w:cs="Times New Roman"/>
          <w:bCs/>
          <w:color w:val="212121"/>
          <w:sz w:val="24"/>
          <w:szCs w:val="24"/>
        </w:rPr>
        <w:t>“</w:t>
      </w:r>
      <w:r w:rsidR="005C1F28" w:rsidRPr="00E87ECE">
        <w:rPr>
          <w:rFonts w:ascii="Times New Roman" w:hAnsi="Times New Roman" w:cs="Times New Roman"/>
          <w:i/>
          <w:color w:val="0000FF"/>
          <w:sz w:val="24"/>
          <w:szCs w:val="24"/>
        </w:rPr>
        <w:t xml:space="preserve">In una nazione efficiente con </w:t>
      </w:r>
      <w:r w:rsidRPr="00E87ECE">
        <w:rPr>
          <w:rFonts w:ascii="Times New Roman" w:hAnsi="Times New Roman" w:cs="Times New Roman"/>
          <w:i/>
          <w:color w:val="0000FF"/>
          <w:sz w:val="24"/>
          <w:szCs w:val="24"/>
        </w:rPr>
        <w:t xml:space="preserve">l’establishment </w:t>
      </w:r>
      <w:r w:rsidR="005C1F28" w:rsidRPr="00E87ECE">
        <w:rPr>
          <w:rFonts w:ascii="Times New Roman" w:hAnsi="Times New Roman" w:cs="Times New Roman"/>
          <w:i/>
          <w:color w:val="0000FF"/>
          <w:sz w:val="24"/>
          <w:szCs w:val="24"/>
        </w:rPr>
        <w:t>non corrott</w:t>
      </w:r>
      <w:r w:rsidRPr="00E87ECE">
        <w:rPr>
          <w:rFonts w:ascii="Times New Roman" w:hAnsi="Times New Roman" w:cs="Times New Roman"/>
          <w:i/>
          <w:color w:val="0000FF"/>
          <w:sz w:val="24"/>
          <w:szCs w:val="24"/>
        </w:rPr>
        <w:t>o</w:t>
      </w:r>
      <w:r w:rsidRPr="00E87ECE">
        <w:rPr>
          <w:rStyle w:val="Rimandonotaapidipagina"/>
          <w:rFonts w:ascii="Times New Roman" w:hAnsi="Times New Roman" w:cs="Times New Roman"/>
          <w:i/>
          <w:color w:val="0000FF"/>
          <w:sz w:val="24"/>
          <w:szCs w:val="24"/>
        </w:rPr>
        <w:footnoteReference w:id="250"/>
      </w:r>
      <w:r w:rsidRPr="00E87ECE">
        <w:rPr>
          <w:rFonts w:ascii="Times New Roman" w:hAnsi="Times New Roman" w:cs="Times New Roman"/>
          <w:i/>
          <w:color w:val="0000FF"/>
          <w:sz w:val="24"/>
          <w:szCs w:val="24"/>
        </w:rPr>
        <w:t>, con i</w:t>
      </w:r>
      <w:r w:rsidR="005C1F28" w:rsidRPr="00E87ECE">
        <w:rPr>
          <w:rFonts w:ascii="Times New Roman" w:hAnsi="Times New Roman" w:cs="Times New Roman"/>
          <w:i/>
          <w:color w:val="0000FF"/>
          <w:sz w:val="24"/>
          <w:szCs w:val="24"/>
        </w:rPr>
        <w:t xml:space="preserve"> </w:t>
      </w:r>
      <w:r w:rsidRPr="00E87ECE">
        <w:rPr>
          <w:rFonts w:ascii="Times New Roman" w:hAnsi="Times New Roman" w:cs="Times New Roman"/>
          <w:i/>
          <w:color w:val="0000FF"/>
          <w:sz w:val="24"/>
          <w:szCs w:val="24"/>
        </w:rPr>
        <w:t xml:space="preserve">media mainstream e </w:t>
      </w:r>
      <w:r w:rsidR="005C1F28" w:rsidRPr="00E87ECE">
        <w:rPr>
          <w:rFonts w:ascii="Times New Roman" w:hAnsi="Times New Roman" w:cs="Times New Roman"/>
          <w:i/>
          <w:color w:val="0000FF"/>
          <w:sz w:val="24"/>
          <w:szCs w:val="24"/>
        </w:rPr>
        <w:t>giornali indipendenti non si sarebbe parlato altro di Camilla Canepa. Ci sarebbero state trasmissioni,</w:t>
      </w:r>
      <w:r w:rsidRPr="00E87ECE">
        <w:rPr>
          <w:rFonts w:ascii="Times New Roman" w:hAnsi="Times New Roman" w:cs="Times New Roman"/>
          <w:i/>
          <w:color w:val="0000FF"/>
          <w:sz w:val="24"/>
          <w:szCs w:val="24"/>
        </w:rPr>
        <w:t xml:space="preserve"> </w:t>
      </w:r>
      <w:r w:rsidR="005C1F28" w:rsidRPr="00E87ECE">
        <w:rPr>
          <w:rFonts w:ascii="Times New Roman" w:hAnsi="Times New Roman" w:cs="Times New Roman"/>
          <w:i/>
          <w:color w:val="0000FF"/>
          <w:sz w:val="24"/>
          <w:szCs w:val="24"/>
        </w:rPr>
        <w:t xml:space="preserve">approfondimenti, dirette </w:t>
      </w:r>
      <w:r w:rsidR="00E87ECE">
        <w:rPr>
          <w:rFonts w:ascii="Times New Roman" w:hAnsi="Times New Roman" w:cs="Times New Roman"/>
          <w:i/>
          <w:color w:val="0000FF"/>
          <w:sz w:val="24"/>
          <w:szCs w:val="24"/>
        </w:rPr>
        <w:t xml:space="preserve">con presidi </w:t>
      </w:r>
      <w:r w:rsidR="005C1F28" w:rsidRPr="00E87ECE">
        <w:rPr>
          <w:rFonts w:ascii="Times New Roman" w:hAnsi="Times New Roman" w:cs="Times New Roman"/>
          <w:i/>
          <w:color w:val="0000FF"/>
          <w:sz w:val="24"/>
          <w:szCs w:val="24"/>
        </w:rPr>
        <w:t>fuori l’ospedale a raccontare l’incredibile storia d</w:t>
      </w:r>
      <w:r w:rsidR="00DF1A3A" w:rsidRPr="00E87ECE">
        <w:rPr>
          <w:rFonts w:ascii="Times New Roman" w:hAnsi="Times New Roman" w:cs="Times New Roman"/>
          <w:i/>
          <w:color w:val="0000FF"/>
          <w:sz w:val="24"/>
          <w:szCs w:val="24"/>
        </w:rPr>
        <w:t xml:space="preserve">i un’incantevole giovane </w:t>
      </w:r>
      <w:r w:rsidR="005C1F28" w:rsidRPr="00E87ECE">
        <w:rPr>
          <w:rFonts w:ascii="Times New Roman" w:hAnsi="Times New Roman" w:cs="Times New Roman"/>
          <w:i/>
          <w:color w:val="0000FF"/>
          <w:sz w:val="24"/>
          <w:szCs w:val="24"/>
        </w:rPr>
        <w:t xml:space="preserve">tradita dallo </w:t>
      </w:r>
      <w:r w:rsidR="00E10F66" w:rsidRPr="00E87ECE">
        <w:rPr>
          <w:rFonts w:ascii="Times New Roman" w:hAnsi="Times New Roman" w:cs="Times New Roman"/>
          <w:i/>
          <w:color w:val="0000FF"/>
          <w:sz w:val="24"/>
          <w:szCs w:val="24"/>
        </w:rPr>
        <w:t>S</w:t>
      </w:r>
      <w:r w:rsidR="005C1F28" w:rsidRPr="00E87ECE">
        <w:rPr>
          <w:rFonts w:ascii="Times New Roman" w:hAnsi="Times New Roman" w:cs="Times New Roman"/>
          <w:i/>
          <w:color w:val="0000FF"/>
          <w:sz w:val="24"/>
          <w:szCs w:val="24"/>
        </w:rPr>
        <w:t xml:space="preserve">tato nel quale aveva riposto la sua fiducia. </w:t>
      </w:r>
      <w:r w:rsidR="00DF1A3A" w:rsidRPr="00E87ECE">
        <w:rPr>
          <w:rFonts w:ascii="Times New Roman" w:hAnsi="Times New Roman" w:cs="Times New Roman"/>
          <w:i/>
          <w:color w:val="0000FF"/>
          <w:sz w:val="24"/>
          <w:szCs w:val="24"/>
        </w:rPr>
        <w:t>Inoltre, l</w:t>
      </w:r>
      <w:r w:rsidR="005C1F28" w:rsidRPr="00E87ECE">
        <w:rPr>
          <w:rFonts w:ascii="Times New Roman" w:hAnsi="Times New Roman" w:cs="Times New Roman"/>
          <w:i/>
          <w:color w:val="0000FF"/>
          <w:sz w:val="24"/>
          <w:szCs w:val="24"/>
        </w:rPr>
        <w:t>e forze dell’ordine, vista la solerzia con la quale chiedono</w:t>
      </w:r>
      <w:r w:rsidR="00DF1A3A" w:rsidRPr="00E87ECE">
        <w:rPr>
          <w:rFonts w:ascii="Times New Roman" w:hAnsi="Times New Roman" w:cs="Times New Roman"/>
          <w:i/>
          <w:color w:val="0000FF"/>
          <w:sz w:val="24"/>
          <w:szCs w:val="24"/>
        </w:rPr>
        <w:t xml:space="preserve"> la certificazione verde</w:t>
      </w:r>
      <w:r w:rsidR="005C1F28" w:rsidRPr="00E87ECE">
        <w:rPr>
          <w:rFonts w:ascii="Times New Roman" w:hAnsi="Times New Roman" w:cs="Times New Roman"/>
          <w:i/>
          <w:color w:val="0000FF"/>
          <w:sz w:val="24"/>
          <w:szCs w:val="24"/>
        </w:rPr>
        <w:t>, si sarebbero recati immediatamente all’</w:t>
      </w:r>
      <w:proofErr w:type="spellStart"/>
      <w:r w:rsidR="005C1F28" w:rsidRPr="00E87ECE">
        <w:rPr>
          <w:rFonts w:ascii="Times New Roman" w:hAnsi="Times New Roman" w:cs="Times New Roman"/>
          <w:i/>
          <w:color w:val="0000FF"/>
          <w:sz w:val="24"/>
          <w:szCs w:val="24"/>
        </w:rPr>
        <w:t>hub</w:t>
      </w:r>
      <w:proofErr w:type="spellEnd"/>
      <w:r w:rsidR="005C1F28" w:rsidRPr="00E87ECE">
        <w:rPr>
          <w:rFonts w:ascii="Times New Roman" w:hAnsi="Times New Roman" w:cs="Times New Roman"/>
          <w:i/>
          <w:color w:val="0000FF"/>
          <w:sz w:val="24"/>
          <w:szCs w:val="24"/>
        </w:rPr>
        <w:t xml:space="preserve"> vaccinale </w:t>
      </w:r>
      <w:r w:rsidR="00DF1A3A" w:rsidRPr="00E87ECE">
        <w:rPr>
          <w:rFonts w:ascii="Times New Roman" w:hAnsi="Times New Roman" w:cs="Times New Roman"/>
          <w:i/>
          <w:color w:val="0000FF"/>
          <w:sz w:val="24"/>
          <w:szCs w:val="24"/>
        </w:rPr>
        <w:t xml:space="preserve">per prelevare </w:t>
      </w:r>
      <w:r w:rsidR="005C1F28" w:rsidRPr="00E87ECE">
        <w:rPr>
          <w:rFonts w:ascii="Times New Roman" w:hAnsi="Times New Roman" w:cs="Times New Roman"/>
          <w:i/>
          <w:color w:val="0000FF"/>
          <w:sz w:val="24"/>
          <w:szCs w:val="24"/>
        </w:rPr>
        <w:t>tutti</w:t>
      </w:r>
      <w:r w:rsidR="00DF1A3A" w:rsidRPr="00E87ECE">
        <w:rPr>
          <w:rFonts w:ascii="Times New Roman" w:hAnsi="Times New Roman" w:cs="Times New Roman"/>
          <w:i/>
          <w:color w:val="0000FF"/>
          <w:sz w:val="24"/>
          <w:szCs w:val="24"/>
        </w:rPr>
        <w:t xml:space="preserve"> i possibili </w:t>
      </w:r>
      <w:r w:rsidR="00E87ECE">
        <w:rPr>
          <w:rFonts w:ascii="Times New Roman" w:hAnsi="Times New Roman" w:cs="Times New Roman"/>
          <w:i/>
          <w:color w:val="0000FF"/>
          <w:sz w:val="24"/>
          <w:szCs w:val="24"/>
        </w:rPr>
        <w:t>co</w:t>
      </w:r>
      <w:r w:rsidR="00DF1A3A" w:rsidRPr="00E87ECE">
        <w:rPr>
          <w:rFonts w:ascii="Times New Roman" w:hAnsi="Times New Roman" w:cs="Times New Roman"/>
          <w:i/>
          <w:color w:val="0000FF"/>
          <w:sz w:val="24"/>
          <w:szCs w:val="24"/>
        </w:rPr>
        <w:t>autori</w:t>
      </w:r>
      <w:r w:rsidR="006768D4">
        <w:rPr>
          <w:rFonts w:ascii="Times New Roman" w:hAnsi="Times New Roman" w:cs="Times New Roman"/>
          <w:i/>
          <w:color w:val="0000FF"/>
          <w:sz w:val="24"/>
          <w:szCs w:val="24"/>
        </w:rPr>
        <w:t xml:space="preserve"> di morte</w:t>
      </w:r>
      <w:r w:rsidR="00DF1A3A" w:rsidRPr="00E87ECE">
        <w:rPr>
          <w:rFonts w:ascii="Times New Roman" w:hAnsi="Times New Roman" w:cs="Times New Roman"/>
          <w:i/>
          <w:color w:val="0000FF"/>
          <w:sz w:val="24"/>
          <w:szCs w:val="24"/>
        </w:rPr>
        <w:t>, incominciando</w:t>
      </w:r>
      <w:r w:rsidR="005C1F28" w:rsidRPr="00E87ECE">
        <w:rPr>
          <w:rFonts w:ascii="Times New Roman" w:hAnsi="Times New Roman" w:cs="Times New Roman"/>
          <w:i/>
          <w:color w:val="0000FF"/>
          <w:sz w:val="24"/>
          <w:szCs w:val="24"/>
        </w:rPr>
        <w:t xml:space="preserve"> dal medico vaccinatorie passando per </w:t>
      </w:r>
      <w:r w:rsidR="003A6D67" w:rsidRPr="00E87ECE">
        <w:rPr>
          <w:rFonts w:ascii="Times New Roman" w:hAnsi="Times New Roman" w:cs="Times New Roman"/>
          <w:i/>
          <w:color w:val="0000FF"/>
          <w:sz w:val="24"/>
          <w:szCs w:val="24"/>
        </w:rPr>
        <w:t xml:space="preserve">i burocrati e gli addetti alle </w:t>
      </w:r>
      <w:r w:rsidR="005C1F28" w:rsidRPr="00E87ECE">
        <w:rPr>
          <w:rFonts w:ascii="Times New Roman" w:hAnsi="Times New Roman" w:cs="Times New Roman"/>
          <w:i/>
          <w:color w:val="0000FF"/>
          <w:sz w:val="24"/>
          <w:szCs w:val="24"/>
        </w:rPr>
        <w:t>pulizie ed invece? Silenzio totale.</w:t>
      </w:r>
      <w:r w:rsidR="00E10F66">
        <w:rPr>
          <w:rFonts w:ascii="Times New Roman" w:hAnsi="Times New Roman" w:cs="Times New Roman"/>
          <w:i/>
          <w:sz w:val="24"/>
          <w:szCs w:val="24"/>
        </w:rPr>
        <w:t>”</w:t>
      </w:r>
      <w:r w:rsidR="00EB4306">
        <w:rPr>
          <w:rFonts w:ascii="Times New Roman" w:hAnsi="Times New Roman" w:cs="Times New Roman"/>
          <w:i/>
          <w:sz w:val="24"/>
          <w:szCs w:val="24"/>
        </w:rPr>
        <w:t>.</w:t>
      </w:r>
    </w:p>
    <w:p w14:paraId="30964767" w14:textId="01AE7017" w:rsidR="005B1A95" w:rsidRPr="004B44E0" w:rsidRDefault="005B1A95" w:rsidP="0073207C">
      <w:pPr>
        <w:pStyle w:val="Paragrafoelenco"/>
        <w:numPr>
          <w:ilvl w:val="0"/>
          <w:numId w:val="8"/>
        </w:numPr>
        <w:shd w:val="clear" w:color="auto" w:fill="FFFFFF"/>
        <w:spacing w:after="240" w:line="360" w:lineRule="auto"/>
        <w:ind w:left="1560"/>
        <w:jc w:val="both"/>
        <w:rPr>
          <w:rFonts w:ascii="Times New Roman" w:eastAsia="Times New Roman" w:hAnsi="Times New Roman" w:cs="Times New Roman"/>
          <w:sz w:val="24"/>
          <w:szCs w:val="24"/>
          <w:lang w:eastAsia="it-IT"/>
        </w:rPr>
      </w:pPr>
      <w:r w:rsidRPr="004B44E0">
        <w:rPr>
          <w:rFonts w:ascii="Times New Roman" w:eastAsia="Times New Roman" w:hAnsi="Times New Roman" w:cs="Times New Roman"/>
          <w:sz w:val="24"/>
          <w:szCs w:val="24"/>
          <w:lang w:eastAsia="it-IT"/>
        </w:rPr>
        <w:t xml:space="preserve">Non si arriva nemmeno a fine </w:t>
      </w:r>
      <w:r w:rsidR="00AA44FB" w:rsidRPr="004B44E0">
        <w:rPr>
          <w:rFonts w:ascii="Times New Roman" w:eastAsia="Times New Roman" w:hAnsi="Times New Roman" w:cs="Times New Roman"/>
          <w:sz w:val="24"/>
          <w:szCs w:val="24"/>
          <w:lang w:eastAsia="it-IT"/>
        </w:rPr>
        <w:t>g</w:t>
      </w:r>
      <w:r w:rsidRPr="004B44E0">
        <w:rPr>
          <w:rFonts w:ascii="Times New Roman" w:eastAsia="Times New Roman" w:hAnsi="Times New Roman" w:cs="Times New Roman"/>
          <w:sz w:val="24"/>
          <w:szCs w:val="24"/>
          <w:lang w:eastAsia="it-IT"/>
        </w:rPr>
        <w:t xml:space="preserve">iugno e muoiono a pochi giorni dalla </w:t>
      </w:r>
      <w:r w:rsidR="00DD7281" w:rsidRPr="004B44E0">
        <w:rPr>
          <w:rFonts w:ascii="Times New Roman" w:eastAsia="Times New Roman" w:hAnsi="Times New Roman" w:cs="Times New Roman"/>
          <w:sz w:val="24"/>
          <w:szCs w:val="24"/>
          <w:lang w:eastAsia="it-IT"/>
        </w:rPr>
        <w:t xml:space="preserve">campagna </w:t>
      </w:r>
      <w:r w:rsidRPr="004B44E0">
        <w:rPr>
          <w:rFonts w:ascii="Times New Roman" w:eastAsia="Times New Roman" w:hAnsi="Times New Roman" w:cs="Times New Roman"/>
          <w:sz w:val="24"/>
          <w:szCs w:val="24"/>
          <w:lang w:eastAsia="it-IT"/>
        </w:rPr>
        <w:t>vaccina</w:t>
      </w:r>
      <w:r w:rsidR="00DD7281" w:rsidRPr="004B44E0">
        <w:rPr>
          <w:rFonts w:ascii="Times New Roman" w:eastAsia="Times New Roman" w:hAnsi="Times New Roman" w:cs="Times New Roman"/>
          <w:sz w:val="24"/>
          <w:szCs w:val="24"/>
          <w:lang w:eastAsia="it-IT"/>
        </w:rPr>
        <w:t>le</w:t>
      </w:r>
      <w:r w:rsidRPr="004B44E0">
        <w:rPr>
          <w:rFonts w:ascii="Times New Roman" w:eastAsia="Times New Roman" w:hAnsi="Times New Roman" w:cs="Times New Roman"/>
          <w:sz w:val="24"/>
          <w:szCs w:val="24"/>
          <w:lang w:eastAsia="it-IT"/>
        </w:rPr>
        <w:t xml:space="preserve"> altri 5 </w:t>
      </w:r>
      <w:r w:rsidR="00DD7281" w:rsidRPr="004B44E0">
        <w:rPr>
          <w:rFonts w:ascii="Times New Roman" w:eastAsia="Times New Roman" w:hAnsi="Times New Roman" w:cs="Times New Roman"/>
          <w:sz w:val="24"/>
          <w:szCs w:val="24"/>
          <w:lang w:eastAsia="it-IT"/>
        </w:rPr>
        <w:t>giovani</w:t>
      </w:r>
      <w:r w:rsidRPr="004B44E0">
        <w:rPr>
          <w:rFonts w:ascii="Times New Roman" w:eastAsia="Times New Roman" w:hAnsi="Times New Roman" w:cs="Times New Roman"/>
          <w:sz w:val="24"/>
          <w:szCs w:val="24"/>
          <w:lang w:eastAsia="it-IT"/>
        </w:rPr>
        <w:t xml:space="preserve">: Martina </w:t>
      </w:r>
      <w:proofErr w:type="spellStart"/>
      <w:r w:rsidRPr="004B44E0">
        <w:rPr>
          <w:rFonts w:ascii="Times New Roman" w:eastAsia="Times New Roman" w:hAnsi="Times New Roman" w:cs="Times New Roman"/>
          <w:sz w:val="24"/>
          <w:szCs w:val="24"/>
          <w:lang w:eastAsia="it-IT"/>
        </w:rPr>
        <w:t>Cattorio</w:t>
      </w:r>
      <w:proofErr w:type="spellEnd"/>
      <w:r w:rsidRPr="004B44E0">
        <w:rPr>
          <w:rFonts w:ascii="Times New Roman" w:eastAsia="Times New Roman" w:hAnsi="Times New Roman" w:cs="Times New Roman"/>
          <w:sz w:val="24"/>
          <w:szCs w:val="24"/>
          <w:lang w:eastAsia="it-IT"/>
        </w:rPr>
        <w:t xml:space="preserve"> </w:t>
      </w:r>
      <w:r w:rsidR="00DD7281" w:rsidRPr="004B44E0">
        <w:rPr>
          <w:rFonts w:ascii="Times New Roman" w:eastAsia="Times New Roman" w:hAnsi="Times New Roman" w:cs="Times New Roman"/>
          <w:sz w:val="24"/>
          <w:szCs w:val="24"/>
          <w:lang w:eastAsia="it-IT"/>
        </w:rPr>
        <w:t xml:space="preserve">infermiera di </w:t>
      </w:r>
      <w:r w:rsidRPr="004B44E0">
        <w:rPr>
          <w:rFonts w:ascii="Times New Roman" w:eastAsia="Times New Roman" w:hAnsi="Times New Roman" w:cs="Times New Roman"/>
          <w:sz w:val="24"/>
          <w:szCs w:val="24"/>
          <w:lang w:eastAsia="it-IT"/>
        </w:rPr>
        <w:t>23</w:t>
      </w:r>
      <w:r w:rsidR="00DD7281" w:rsidRPr="004B44E0">
        <w:rPr>
          <w:rFonts w:ascii="Times New Roman" w:eastAsia="Times New Roman" w:hAnsi="Times New Roman" w:cs="Times New Roman"/>
          <w:sz w:val="24"/>
          <w:szCs w:val="24"/>
          <w:lang w:eastAsia="it-IT"/>
        </w:rPr>
        <w:t xml:space="preserve"> anni</w:t>
      </w:r>
      <w:r w:rsidRPr="00DD7281">
        <w:rPr>
          <w:rStyle w:val="Rimandonotaapidipagina"/>
          <w:rFonts w:ascii="Times New Roman" w:eastAsia="Times New Roman" w:hAnsi="Times New Roman" w:cs="Times New Roman"/>
          <w:sz w:val="24"/>
          <w:szCs w:val="24"/>
          <w:lang w:eastAsia="it-IT"/>
        </w:rPr>
        <w:footnoteReference w:id="251"/>
      </w:r>
      <w:r w:rsidR="00DD7281" w:rsidRPr="004B44E0">
        <w:rPr>
          <w:rFonts w:ascii="Times New Roman" w:eastAsia="Times New Roman" w:hAnsi="Times New Roman" w:cs="Times New Roman"/>
          <w:sz w:val="24"/>
          <w:szCs w:val="24"/>
          <w:lang w:eastAsia="it-IT"/>
        </w:rPr>
        <w:t>,</w:t>
      </w:r>
      <w:r w:rsidRPr="004B44E0">
        <w:rPr>
          <w:rFonts w:ascii="Times New Roman" w:eastAsia="Times New Roman" w:hAnsi="Times New Roman" w:cs="Times New Roman"/>
          <w:sz w:val="24"/>
          <w:szCs w:val="24"/>
          <w:lang w:eastAsia="it-IT"/>
        </w:rPr>
        <w:t xml:space="preserve"> Angela Carnevale </w:t>
      </w:r>
      <w:r w:rsidR="00DD7281" w:rsidRPr="004B44E0">
        <w:rPr>
          <w:rFonts w:ascii="Times New Roman" w:eastAsia="Times New Roman" w:hAnsi="Times New Roman" w:cs="Times New Roman"/>
          <w:sz w:val="24"/>
          <w:szCs w:val="24"/>
          <w:lang w:eastAsia="it-IT"/>
        </w:rPr>
        <w:t xml:space="preserve">insegnante di </w:t>
      </w:r>
      <w:r w:rsidRPr="004B44E0">
        <w:rPr>
          <w:rFonts w:ascii="Times New Roman" w:eastAsia="Times New Roman" w:hAnsi="Times New Roman" w:cs="Times New Roman"/>
          <w:sz w:val="24"/>
          <w:szCs w:val="24"/>
          <w:lang w:eastAsia="it-IT"/>
        </w:rPr>
        <w:t xml:space="preserve">35 </w:t>
      </w:r>
      <w:r w:rsidR="00DD7281" w:rsidRPr="004B44E0">
        <w:rPr>
          <w:rFonts w:ascii="Times New Roman" w:eastAsia="Times New Roman" w:hAnsi="Times New Roman" w:cs="Times New Roman"/>
          <w:sz w:val="24"/>
          <w:szCs w:val="24"/>
          <w:lang w:eastAsia="it-IT"/>
        </w:rPr>
        <w:t>anni</w:t>
      </w:r>
      <w:r w:rsidRPr="00DD7281">
        <w:rPr>
          <w:rStyle w:val="Rimandonotaapidipagina"/>
          <w:rFonts w:ascii="Times New Roman" w:eastAsia="Times New Roman" w:hAnsi="Times New Roman" w:cs="Times New Roman"/>
          <w:sz w:val="24"/>
          <w:szCs w:val="24"/>
          <w:lang w:eastAsia="it-IT"/>
        </w:rPr>
        <w:footnoteReference w:id="252"/>
      </w:r>
      <w:r w:rsidR="00DD7281" w:rsidRPr="004B44E0">
        <w:rPr>
          <w:rFonts w:ascii="Times New Roman" w:eastAsia="Times New Roman" w:hAnsi="Times New Roman" w:cs="Times New Roman"/>
          <w:sz w:val="24"/>
          <w:szCs w:val="24"/>
          <w:lang w:eastAsia="it-IT"/>
        </w:rPr>
        <w:t xml:space="preserve">, </w:t>
      </w:r>
      <w:proofErr w:type="spellStart"/>
      <w:r w:rsidRPr="004B44E0">
        <w:rPr>
          <w:rFonts w:ascii="Times New Roman" w:eastAsia="Times New Roman" w:hAnsi="Times New Roman" w:cs="Times New Roman"/>
          <w:sz w:val="24"/>
          <w:szCs w:val="24"/>
          <w:lang w:eastAsia="it-IT"/>
        </w:rPr>
        <w:t>Shirad</w:t>
      </w:r>
      <w:proofErr w:type="spellEnd"/>
      <w:r w:rsidRPr="004B44E0">
        <w:rPr>
          <w:rFonts w:ascii="Times New Roman" w:eastAsia="Times New Roman" w:hAnsi="Times New Roman" w:cs="Times New Roman"/>
          <w:sz w:val="24"/>
          <w:szCs w:val="24"/>
          <w:lang w:eastAsia="it-IT"/>
        </w:rPr>
        <w:t xml:space="preserve"> </w:t>
      </w:r>
      <w:proofErr w:type="spellStart"/>
      <w:r w:rsidRPr="004B44E0">
        <w:rPr>
          <w:rFonts w:ascii="Times New Roman" w:eastAsia="Times New Roman" w:hAnsi="Times New Roman" w:cs="Times New Roman"/>
          <w:sz w:val="24"/>
          <w:szCs w:val="24"/>
          <w:lang w:eastAsia="it-IT"/>
        </w:rPr>
        <w:t>Shehk</w:t>
      </w:r>
      <w:proofErr w:type="spellEnd"/>
      <w:r w:rsidRPr="00DD7281">
        <w:rPr>
          <w:rStyle w:val="Rimandonotaapidipagina"/>
          <w:rFonts w:ascii="Times New Roman" w:eastAsia="Times New Roman" w:hAnsi="Times New Roman" w:cs="Times New Roman"/>
          <w:sz w:val="24"/>
          <w:szCs w:val="24"/>
          <w:lang w:eastAsia="it-IT"/>
        </w:rPr>
        <w:footnoteReference w:id="253"/>
      </w:r>
      <w:r w:rsidRPr="004B44E0">
        <w:rPr>
          <w:rFonts w:ascii="Times New Roman" w:eastAsia="Times New Roman" w:hAnsi="Times New Roman" w:cs="Times New Roman"/>
          <w:sz w:val="24"/>
          <w:szCs w:val="24"/>
          <w:lang w:eastAsia="it-IT"/>
        </w:rPr>
        <w:t xml:space="preserve"> immigrata di colore sposata con un uomo </w:t>
      </w:r>
      <w:r w:rsidRPr="004B44E0">
        <w:rPr>
          <w:rFonts w:ascii="Times New Roman" w:eastAsia="Times New Roman" w:hAnsi="Times New Roman" w:cs="Times New Roman"/>
          <w:sz w:val="24"/>
          <w:szCs w:val="24"/>
          <w:lang w:eastAsia="it-IT"/>
        </w:rPr>
        <w:lastRenderedPageBreak/>
        <w:t>Italiano</w:t>
      </w:r>
      <w:r w:rsidR="00DD7281" w:rsidRPr="004B44E0">
        <w:rPr>
          <w:rFonts w:ascii="Times New Roman" w:eastAsia="Times New Roman" w:hAnsi="Times New Roman" w:cs="Times New Roman"/>
          <w:sz w:val="24"/>
          <w:szCs w:val="24"/>
          <w:lang w:eastAsia="it-IT"/>
        </w:rPr>
        <w:t xml:space="preserve">, </w:t>
      </w:r>
      <w:r w:rsidRPr="004B44E0">
        <w:rPr>
          <w:rFonts w:ascii="Times New Roman" w:eastAsia="Times New Roman" w:hAnsi="Times New Roman" w:cs="Times New Roman"/>
          <w:sz w:val="24"/>
          <w:szCs w:val="24"/>
          <w:lang w:eastAsia="it-IT"/>
        </w:rPr>
        <w:t>Lorenzo Scorteccia</w:t>
      </w:r>
      <w:r w:rsidRPr="00DD7281">
        <w:rPr>
          <w:rStyle w:val="Rimandonotaapidipagina"/>
          <w:rFonts w:ascii="Times New Roman" w:eastAsia="Times New Roman" w:hAnsi="Times New Roman" w:cs="Times New Roman"/>
          <w:sz w:val="24"/>
          <w:szCs w:val="24"/>
          <w:lang w:eastAsia="it-IT"/>
        </w:rPr>
        <w:footnoteReference w:id="254"/>
      </w:r>
      <w:r w:rsidRPr="004B44E0">
        <w:rPr>
          <w:rFonts w:ascii="Times New Roman" w:eastAsia="Times New Roman" w:hAnsi="Times New Roman" w:cs="Times New Roman"/>
          <w:sz w:val="24"/>
          <w:szCs w:val="24"/>
          <w:lang w:eastAsia="it-IT"/>
        </w:rPr>
        <w:t xml:space="preserve"> </w:t>
      </w:r>
      <w:r w:rsidR="00DD7281" w:rsidRPr="004B44E0">
        <w:rPr>
          <w:rFonts w:ascii="Times New Roman" w:eastAsia="Times New Roman" w:hAnsi="Times New Roman" w:cs="Times New Roman"/>
          <w:sz w:val="24"/>
          <w:szCs w:val="24"/>
          <w:lang w:eastAsia="it-IT"/>
        </w:rPr>
        <w:t xml:space="preserve">di </w:t>
      </w:r>
      <w:r w:rsidRPr="004B44E0">
        <w:rPr>
          <w:rFonts w:ascii="Times New Roman" w:eastAsia="Times New Roman" w:hAnsi="Times New Roman" w:cs="Times New Roman"/>
          <w:sz w:val="24"/>
          <w:szCs w:val="24"/>
          <w:lang w:eastAsia="it-IT"/>
        </w:rPr>
        <w:t>24 anni di Terni 10 giorni dopo la vaccinazione</w:t>
      </w:r>
      <w:r w:rsidR="00DD7281" w:rsidRPr="004B44E0">
        <w:rPr>
          <w:rFonts w:ascii="Times New Roman" w:eastAsia="Times New Roman" w:hAnsi="Times New Roman" w:cs="Times New Roman"/>
          <w:sz w:val="24"/>
          <w:szCs w:val="24"/>
          <w:lang w:eastAsia="it-IT"/>
        </w:rPr>
        <w:t xml:space="preserve"> e, </w:t>
      </w:r>
      <w:r w:rsidRPr="004B44E0">
        <w:rPr>
          <w:rFonts w:ascii="Times New Roman" w:eastAsia="Times New Roman" w:hAnsi="Times New Roman" w:cs="Times New Roman"/>
          <w:sz w:val="24"/>
          <w:szCs w:val="24"/>
          <w:lang w:eastAsia="it-IT"/>
        </w:rPr>
        <w:t xml:space="preserve">Giordano Fiori </w:t>
      </w:r>
      <w:r w:rsidR="00DD7281" w:rsidRPr="004B44E0">
        <w:rPr>
          <w:rFonts w:ascii="Times New Roman" w:eastAsia="Times New Roman" w:hAnsi="Times New Roman" w:cs="Times New Roman"/>
          <w:sz w:val="24"/>
          <w:szCs w:val="24"/>
          <w:lang w:eastAsia="it-IT"/>
        </w:rPr>
        <w:t xml:space="preserve">di </w:t>
      </w:r>
      <w:r w:rsidRPr="004B44E0">
        <w:rPr>
          <w:rFonts w:ascii="Times New Roman" w:eastAsia="Times New Roman" w:hAnsi="Times New Roman" w:cs="Times New Roman"/>
          <w:sz w:val="24"/>
          <w:szCs w:val="24"/>
          <w:lang w:eastAsia="it-IT"/>
        </w:rPr>
        <w:t xml:space="preserve">39 </w:t>
      </w:r>
      <w:r w:rsidR="00DD7281" w:rsidRPr="004B44E0">
        <w:rPr>
          <w:rFonts w:ascii="Times New Roman" w:eastAsia="Times New Roman" w:hAnsi="Times New Roman" w:cs="Times New Roman"/>
          <w:sz w:val="24"/>
          <w:szCs w:val="24"/>
          <w:lang w:eastAsia="it-IT"/>
        </w:rPr>
        <w:t xml:space="preserve">anni </w:t>
      </w:r>
      <w:r w:rsidRPr="004B44E0">
        <w:rPr>
          <w:rFonts w:ascii="Times New Roman" w:eastAsia="Times New Roman" w:hAnsi="Times New Roman" w:cs="Times New Roman"/>
          <w:sz w:val="24"/>
          <w:szCs w:val="24"/>
          <w:lang w:eastAsia="it-IT"/>
        </w:rPr>
        <w:t xml:space="preserve">di Ancona </w:t>
      </w:r>
      <w:r w:rsidR="00DD7281" w:rsidRPr="004B44E0">
        <w:rPr>
          <w:rFonts w:ascii="Times New Roman" w:eastAsia="Times New Roman" w:hAnsi="Times New Roman" w:cs="Times New Roman"/>
          <w:sz w:val="24"/>
          <w:szCs w:val="24"/>
          <w:lang w:eastAsia="it-IT"/>
        </w:rPr>
        <w:t>tre</w:t>
      </w:r>
      <w:r w:rsidRPr="004B44E0">
        <w:rPr>
          <w:rFonts w:ascii="Times New Roman" w:eastAsia="Times New Roman" w:hAnsi="Times New Roman" w:cs="Times New Roman"/>
          <w:sz w:val="24"/>
          <w:szCs w:val="24"/>
          <w:lang w:eastAsia="it-IT"/>
        </w:rPr>
        <w:t xml:space="preserve"> giorni dopo il </w:t>
      </w:r>
      <w:r w:rsidR="00DD7281" w:rsidRPr="004B44E0">
        <w:rPr>
          <w:rFonts w:ascii="Times New Roman" w:eastAsia="Times New Roman" w:hAnsi="Times New Roman" w:cs="Times New Roman"/>
          <w:sz w:val="24"/>
          <w:szCs w:val="24"/>
          <w:lang w:eastAsia="it-IT"/>
        </w:rPr>
        <w:t>vaccino</w:t>
      </w:r>
      <w:r w:rsidR="00DD7281" w:rsidRPr="00DD7281">
        <w:rPr>
          <w:rStyle w:val="Rimandonotaapidipagina"/>
          <w:rFonts w:ascii="Times New Roman" w:eastAsia="Times New Roman" w:hAnsi="Times New Roman" w:cs="Times New Roman"/>
          <w:sz w:val="24"/>
          <w:szCs w:val="24"/>
          <w:lang w:eastAsia="it-IT"/>
        </w:rPr>
        <w:footnoteReference w:id="255"/>
      </w:r>
      <w:r w:rsidRPr="004B44E0">
        <w:rPr>
          <w:rFonts w:ascii="Times New Roman" w:eastAsia="Times New Roman" w:hAnsi="Times New Roman" w:cs="Times New Roman"/>
          <w:sz w:val="24"/>
          <w:szCs w:val="24"/>
          <w:lang w:eastAsia="it-IT"/>
        </w:rPr>
        <w:t>.</w:t>
      </w:r>
    </w:p>
    <w:p w14:paraId="16BA4327" w14:textId="51254474" w:rsidR="00DD7281" w:rsidRDefault="005B1A95" w:rsidP="00310F26">
      <w:pPr>
        <w:shd w:val="clear" w:color="auto" w:fill="FFFFFF"/>
        <w:spacing w:after="240" w:line="360" w:lineRule="auto"/>
        <w:ind w:left="1560"/>
        <w:jc w:val="both"/>
        <w:rPr>
          <w:rFonts w:ascii="Times New Roman" w:eastAsia="Times New Roman" w:hAnsi="Times New Roman" w:cs="Times New Roman"/>
          <w:sz w:val="24"/>
          <w:szCs w:val="24"/>
          <w:lang w:eastAsia="it-IT"/>
        </w:rPr>
      </w:pPr>
      <w:r w:rsidRPr="005B1A95">
        <w:rPr>
          <w:rFonts w:ascii="Times New Roman" w:eastAsia="Times New Roman" w:hAnsi="Times New Roman" w:cs="Times New Roman"/>
          <w:sz w:val="24"/>
          <w:szCs w:val="24"/>
          <w:lang w:eastAsia="it-IT"/>
        </w:rPr>
        <w:t xml:space="preserve">A questi </w:t>
      </w:r>
      <w:r w:rsidR="00EB4306">
        <w:rPr>
          <w:rFonts w:ascii="Times New Roman" w:eastAsia="Times New Roman" w:hAnsi="Times New Roman" w:cs="Times New Roman"/>
          <w:sz w:val="24"/>
          <w:szCs w:val="24"/>
          <w:lang w:eastAsia="it-IT"/>
        </w:rPr>
        <w:t>5</w:t>
      </w:r>
      <w:r w:rsidRPr="005B1A95">
        <w:rPr>
          <w:rFonts w:ascii="Times New Roman" w:eastAsia="Times New Roman" w:hAnsi="Times New Roman" w:cs="Times New Roman"/>
          <w:sz w:val="24"/>
          <w:szCs w:val="24"/>
          <w:lang w:eastAsia="it-IT"/>
        </w:rPr>
        <w:t xml:space="preserve"> vanno aggiunti gli altri 11 casi di giovani deceduti prima di </w:t>
      </w:r>
      <w:r w:rsidR="00AA44FB">
        <w:rPr>
          <w:rFonts w:ascii="Times New Roman" w:eastAsia="Times New Roman" w:hAnsi="Times New Roman" w:cs="Times New Roman"/>
          <w:sz w:val="24"/>
          <w:szCs w:val="24"/>
          <w:lang w:eastAsia="it-IT"/>
        </w:rPr>
        <w:t>g</w:t>
      </w:r>
      <w:r w:rsidRPr="005B1A95">
        <w:rPr>
          <w:rFonts w:ascii="Times New Roman" w:eastAsia="Times New Roman" w:hAnsi="Times New Roman" w:cs="Times New Roman"/>
          <w:sz w:val="24"/>
          <w:szCs w:val="24"/>
          <w:lang w:eastAsia="it-IT"/>
        </w:rPr>
        <w:t>iugno che si erano sottoposti alla vaccinazione perché appartenenti a personale sanitario, scolastico e militare</w:t>
      </w:r>
      <w:r w:rsidR="006768D4">
        <w:rPr>
          <w:rFonts w:ascii="Times New Roman" w:eastAsia="Times New Roman" w:hAnsi="Times New Roman" w:cs="Times New Roman"/>
          <w:sz w:val="24"/>
          <w:szCs w:val="24"/>
          <w:lang w:eastAsia="it-IT"/>
        </w:rPr>
        <w:t xml:space="preserve"> (Sottufficiale della Marina Stefano Paternò</w:t>
      </w:r>
      <w:r w:rsidR="00DD7281" w:rsidRPr="00DD7281">
        <w:rPr>
          <w:rStyle w:val="Rimandonotaapidipagina"/>
          <w:rFonts w:ascii="Times New Roman" w:eastAsia="Times New Roman" w:hAnsi="Times New Roman" w:cs="Times New Roman"/>
          <w:sz w:val="24"/>
          <w:szCs w:val="24"/>
          <w:lang w:eastAsia="it-IT"/>
        </w:rPr>
        <w:footnoteReference w:id="256"/>
      </w:r>
      <w:r w:rsidR="006768D4">
        <w:rPr>
          <w:rFonts w:ascii="Times New Roman" w:eastAsia="Times New Roman" w:hAnsi="Times New Roman" w:cs="Times New Roman"/>
          <w:sz w:val="24"/>
          <w:szCs w:val="24"/>
          <w:lang w:eastAsia="it-IT"/>
        </w:rPr>
        <w:t>, il Finanziere di 48 anni di Formia (LT)</w:t>
      </w:r>
      <w:r w:rsidR="006768D4">
        <w:rPr>
          <w:rStyle w:val="Rimandonotaapidipagina"/>
          <w:rFonts w:ascii="Times New Roman" w:eastAsia="Times New Roman" w:hAnsi="Times New Roman" w:cs="Times New Roman"/>
          <w:sz w:val="24"/>
          <w:szCs w:val="24"/>
          <w:lang w:eastAsia="it-IT"/>
        </w:rPr>
        <w:footnoteReference w:id="257"/>
      </w:r>
      <w:r w:rsidR="006768D4">
        <w:rPr>
          <w:rFonts w:ascii="Times New Roman" w:eastAsia="Times New Roman" w:hAnsi="Times New Roman" w:cs="Times New Roman"/>
          <w:sz w:val="24"/>
          <w:szCs w:val="24"/>
          <w:lang w:eastAsia="it-IT"/>
        </w:rPr>
        <w:t>, il Poliziotto Davide Villa</w:t>
      </w:r>
      <w:r w:rsidR="006768D4">
        <w:rPr>
          <w:rStyle w:val="Rimandonotaapidipagina"/>
          <w:rFonts w:ascii="Times New Roman" w:eastAsia="Times New Roman" w:hAnsi="Times New Roman" w:cs="Times New Roman"/>
          <w:sz w:val="24"/>
          <w:szCs w:val="24"/>
          <w:lang w:eastAsia="it-IT"/>
        </w:rPr>
        <w:footnoteReference w:id="258"/>
      </w:r>
      <w:r w:rsidR="00C03855">
        <w:rPr>
          <w:rFonts w:ascii="Times New Roman" w:eastAsia="Times New Roman" w:hAnsi="Times New Roman" w:cs="Times New Roman"/>
          <w:sz w:val="24"/>
          <w:szCs w:val="24"/>
          <w:lang w:eastAsia="it-IT"/>
        </w:rPr>
        <w:t xml:space="preserve">, </w:t>
      </w:r>
      <w:r w:rsidR="00C03855" w:rsidRPr="00C03855">
        <w:rPr>
          <w:rFonts w:ascii="Times New Roman" w:hAnsi="Times New Roman" w:cs="Times New Roman"/>
          <w:color w:val="000000"/>
          <w:sz w:val="24"/>
          <w:szCs w:val="24"/>
          <w:shd w:val="clear" w:color="auto" w:fill="FFFFFF"/>
        </w:rPr>
        <w:t xml:space="preserve">il </w:t>
      </w:r>
      <w:r w:rsidR="00576F15">
        <w:rPr>
          <w:rFonts w:ascii="Times New Roman" w:hAnsi="Times New Roman" w:cs="Times New Roman"/>
          <w:color w:val="000000"/>
          <w:sz w:val="24"/>
          <w:szCs w:val="24"/>
          <w:shd w:val="clear" w:color="auto" w:fill="FFFFFF"/>
        </w:rPr>
        <w:t>M</w:t>
      </w:r>
      <w:r w:rsidR="00C03855" w:rsidRPr="00C03855">
        <w:rPr>
          <w:rFonts w:ascii="Times New Roman" w:hAnsi="Times New Roman" w:cs="Times New Roman"/>
          <w:color w:val="000000"/>
          <w:sz w:val="24"/>
          <w:szCs w:val="24"/>
          <w:shd w:val="clear" w:color="auto" w:fill="FFFFFF"/>
        </w:rPr>
        <w:t xml:space="preserve">aresciallo </w:t>
      </w:r>
      <w:r w:rsidR="00576F15">
        <w:rPr>
          <w:rFonts w:ascii="Times New Roman" w:hAnsi="Times New Roman" w:cs="Times New Roman"/>
          <w:color w:val="000000"/>
          <w:sz w:val="24"/>
          <w:szCs w:val="24"/>
          <w:shd w:val="clear" w:color="auto" w:fill="FFFFFF"/>
        </w:rPr>
        <w:t>M</w:t>
      </w:r>
      <w:r w:rsidR="00C03855" w:rsidRPr="00C03855">
        <w:rPr>
          <w:rFonts w:ascii="Times New Roman" w:hAnsi="Times New Roman" w:cs="Times New Roman"/>
          <w:color w:val="000000"/>
          <w:sz w:val="24"/>
          <w:szCs w:val="24"/>
          <w:shd w:val="clear" w:color="auto" w:fill="FFFFFF"/>
        </w:rPr>
        <w:t>aggiore dei carabinieri </w:t>
      </w:r>
      <w:r w:rsidR="00C03855" w:rsidRPr="00C03855">
        <w:rPr>
          <w:rStyle w:val="Enfasigrassetto"/>
          <w:rFonts w:ascii="Times New Roman" w:hAnsi="Times New Roman" w:cs="Times New Roman"/>
          <w:b w:val="0"/>
          <w:color w:val="000000"/>
          <w:sz w:val="24"/>
          <w:szCs w:val="24"/>
          <w:bdr w:val="none" w:sz="0" w:space="0" w:color="auto" w:frame="1"/>
          <w:shd w:val="clear" w:color="auto" w:fill="FFFFFF"/>
        </w:rPr>
        <w:t xml:space="preserve">Emanuele </w:t>
      </w:r>
      <w:proofErr w:type="spellStart"/>
      <w:r w:rsidR="00C03855" w:rsidRPr="00C03855">
        <w:rPr>
          <w:rStyle w:val="Enfasigrassetto"/>
          <w:rFonts w:ascii="Times New Roman" w:hAnsi="Times New Roman" w:cs="Times New Roman"/>
          <w:b w:val="0"/>
          <w:color w:val="000000"/>
          <w:sz w:val="24"/>
          <w:szCs w:val="24"/>
          <w:bdr w:val="none" w:sz="0" w:space="0" w:color="auto" w:frame="1"/>
          <w:shd w:val="clear" w:color="auto" w:fill="FFFFFF"/>
        </w:rPr>
        <w:t>Calligaris</w:t>
      </w:r>
      <w:proofErr w:type="spellEnd"/>
      <w:r w:rsidR="00C03855">
        <w:rPr>
          <w:rStyle w:val="Rimandonotaapidipagina"/>
          <w:rFonts w:ascii="Times New Roman" w:hAnsi="Times New Roman" w:cs="Times New Roman"/>
          <w:bCs/>
          <w:color w:val="000000"/>
          <w:sz w:val="24"/>
          <w:szCs w:val="24"/>
          <w:bdr w:val="none" w:sz="0" w:space="0" w:color="auto" w:frame="1"/>
          <w:shd w:val="clear" w:color="auto" w:fill="FFFFFF"/>
        </w:rPr>
        <w:footnoteReference w:id="259"/>
      </w:r>
      <w:r w:rsidR="00C03855">
        <w:rPr>
          <w:rStyle w:val="Enfasigrassetto"/>
          <w:rFonts w:ascii="Times New Roman" w:hAnsi="Times New Roman" w:cs="Times New Roman"/>
          <w:b w:val="0"/>
          <w:color w:val="000000"/>
          <w:sz w:val="24"/>
          <w:szCs w:val="24"/>
          <w:bdr w:val="none" w:sz="0" w:space="0" w:color="auto" w:frame="1"/>
          <w:shd w:val="clear" w:color="auto" w:fill="FFFFFF"/>
        </w:rPr>
        <w:t>)</w:t>
      </w:r>
      <w:r w:rsidRPr="005B1A95">
        <w:rPr>
          <w:rFonts w:ascii="Times New Roman" w:eastAsia="Times New Roman" w:hAnsi="Times New Roman" w:cs="Times New Roman"/>
          <w:sz w:val="24"/>
          <w:szCs w:val="24"/>
          <w:lang w:eastAsia="it-IT"/>
        </w:rPr>
        <w:t xml:space="preserve">. Tra questi </w:t>
      </w:r>
      <w:r w:rsidR="00EB4306">
        <w:rPr>
          <w:rFonts w:ascii="Times New Roman" w:eastAsia="Times New Roman" w:hAnsi="Times New Roman" w:cs="Times New Roman"/>
          <w:sz w:val="24"/>
          <w:szCs w:val="24"/>
          <w:lang w:eastAsia="it-IT"/>
        </w:rPr>
        <w:t xml:space="preserve">ricordiamo </w:t>
      </w:r>
      <w:r w:rsidRPr="005B1A95">
        <w:rPr>
          <w:rFonts w:ascii="Times New Roman" w:eastAsia="Times New Roman" w:hAnsi="Times New Roman" w:cs="Times New Roman"/>
          <w:sz w:val="24"/>
          <w:szCs w:val="24"/>
          <w:lang w:eastAsia="it-IT"/>
        </w:rPr>
        <w:t>altr</w:t>
      </w:r>
      <w:r w:rsidR="00EB4306">
        <w:rPr>
          <w:rFonts w:ascii="Times New Roman" w:eastAsia="Times New Roman" w:hAnsi="Times New Roman" w:cs="Times New Roman"/>
          <w:sz w:val="24"/>
          <w:szCs w:val="24"/>
          <w:lang w:eastAsia="it-IT"/>
        </w:rPr>
        <w:t xml:space="preserve">i tre </w:t>
      </w:r>
      <w:r w:rsidRPr="005B1A95">
        <w:rPr>
          <w:rFonts w:ascii="Times New Roman" w:eastAsia="Times New Roman" w:hAnsi="Times New Roman" w:cs="Times New Roman"/>
          <w:sz w:val="24"/>
          <w:szCs w:val="24"/>
          <w:lang w:eastAsia="it-IT"/>
        </w:rPr>
        <w:t>pover</w:t>
      </w:r>
      <w:r w:rsidR="00EB4306">
        <w:rPr>
          <w:rFonts w:ascii="Times New Roman" w:eastAsia="Times New Roman" w:hAnsi="Times New Roman" w:cs="Times New Roman"/>
          <w:sz w:val="24"/>
          <w:szCs w:val="24"/>
          <w:lang w:eastAsia="it-IT"/>
        </w:rPr>
        <w:t>i</w:t>
      </w:r>
      <w:r w:rsidRPr="005B1A95">
        <w:rPr>
          <w:rFonts w:ascii="Times New Roman" w:eastAsia="Times New Roman" w:hAnsi="Times New Roman" w:cs="Times New Roman"/>
          <w:sz w:val="24"/>
          <w:szCs w:val="24"/>
          <w:lang w:eastAsia="it-IT"/>
        </w:rPr>
        <w:t xml:space="preserve"> giovani: Francesca </w:t>
      </w:r>
      <w:proofErr w:type="spellStart"/>
      <w:r w:rsidRPr="005B1A95">
        <w:rPr>
          <w:rFonts w:ascii="Times New Roman" w:eastAsia="Times New Roman" w:hAnsi="Times New Roman" w:cs="Times New Roman"/>
          <w:sz w:val="24"/>
          <w:szCs w:val="24"/>
          <w:lang w:eastAsia="it-IT"/>
        </w:rPr>
        <w:t>Tuscano</w:t>
      </w:r>
      <w:proofErr w:type="spellEnd"/>
      <w:r w:rsidR="00DD7281" w:rsidRPr="00DD7281">
        <w:rPr>
          <w:rStyle w:val="Rimandonotaapidipagina"/>
          <w:rFonts w:ascii="Times New Roman" w:eastAsia="Times New Roman" w:hAnsi="Times New Roman" w:cs="Times New Roman"/>
          <w:sz w:val="24"/>
          <w:szCs w:val="24"/>
          <w:lang w:eastAsia="it-IT"/>
        </w:rPr>
        <w:footnoteReference w:id="260"/>
      </w:r>
      <w:r w:rsidRPr="005B1A95">
        <w:rPr>
          <w:rFonts w:ascii="Times New Roman" w:eastAsia="Times New Roman" w:hAnsi="Times New Roman" w:cs="Times New Roman"/>
          <w:sz w:val="24"/>
          <w:szCs w:val="24"/>
          <w:lang w:eastAsia="it-IT"/>
        </w:rPr>
        <w:t>, Ilaria Pappa</w:t>
      </w:r>
      <w:r w:rsidR="00DD7281" w:rsidRPr="00DD7281">
        <w:rPr>
          <w:rStyle w:val="Rimandonotaapidipagina"/>
          <w:rFonts w:ascii="Times New Roman" w:eastAsia="Times New Roman" w:hAnsi="Times New Roman" w:cs="Times New Roman"/>
          <w:sz w:val="24"/>
          <w:szCs w:val="24"/>
          <w:lang w:eastAsia="it-IT"/>
        </w:rPr>
        <w:footnoteReference w:id="261"/>
      </w:r>
      <w:r w:rsidRPr="005B1A95">
        <w:rPr>
          <w:rFonts w:ascii="Times New Roman" w:eastAsia="Times New Roman" w:hAnsi="Times New Roman" w:cs="Times New Roman"/>
          <w:sz w:val="24"/>
          <w:szCs w:val="24"/>
          <w:lang w:eastAsia="it-IT"/>
        </w:rPr>
        <w:t xml:space="preserve"> e Zelia </w:t>
      </w:r>
      <w:proofErr w:type="spellStart"/>
      <w:r w:rsidRPr="005B1A95">
        <w:rPr>
          <w:rFonts w:ascii="Times New Roman" w:eastAsia="Times New Roman" w:hAnsi="Times New Roman" w:cs="Times New Roman"/>
          <w:sz w:val="24"/>
          <w:szCs w:val="24"/>
          <w:lang w:eastAsia="it-IT"/>
        </w:rPr>
        <w:t>Guzzo</w:t>
      </w:r>
      <w:proofErr w:type="spellEnd"/>
      <w:r w:rsidR="00DD7281" w:rsidRPr="00DD7281">
        <w:rPr>
          <w:rStyle w:val="Rimandonotaapidipagina"/>
          <w:rFonts w:ascii="Times New Roman" w:eastAsia="Times New Roman" w:hAnsi="Times New Roman" w:cs="Times New Roman"/>
          <w:sz w:val="24"/>
          <w:szCs w:val="24"/>
          <w:lang w:eastAsia="it-IT"/>
        </w:rPr>
        <w:footnoteReference w:id="262"/>
      </w:r>
      <w:r w:rsidRPr="005B1A95">
        <w:rPr>
          <w:rFonts w:ascii="Times New Roman" w:eastAsia="Times New Roman" w:hAnsi="Times New Roman" w:cs="Times New Roman"/>
          <w:sz w:val="24"/>
          <w:szCs w:val="24"/>
          <w:lang w:eastAsia="it-IT"/>
        </w:rPr>
        <w:t>.</w:t>
      </w:r>
    </w:p>
    <w:p w14:paraId="0BEF4AE6" w14:textId="7CB33305" w:rsidR="00DD7281" w:rsidRPr="004C7F96" w:rsidRDefault="00DD7281" w:rsidP="00280EE1">
      <w:pPr>
        <w:shd w:val="clear" w:color="auto" w:fill="FFFFFF"/>
        <w:spacing w:after="240" w:line="360" w:lineRule="auto"/>
        <w:ind w:left="1276"/>
        <w:jc w:val="both"/>
        <w:rPr>
          <w:rFonts w:ascii="Times New Roman" w:eastAsia="Times New Roman" w:hAnsi="Times New Roman" w:cs="Times New Roman"/>
          <w:sz w:val="24"/>
          <w:szCs w:val="24"/>
          <w:lang w:eastAsia="it-IT"/>
        </w:rPr>
      </w:pPr>
      <w:r w:rsidRPr="002F3053">
        <w:rPr>
          <w:rFonts w:ascii="Times New Roman" w:hAnsi="Times New Roman" w:cs="Times New Roman"/>
          <w:b/>
          <w:bCs/>
          <w:sz w:val="24"/>
          <w:szCs w:val="24"/>
        </w:rPr>
        <w:t xml:space="preserve">Il mese di </w:t>
      </w:r>
      <w:r w:rsidR="00BE1A20" w:rsidRPr="002F3053">
        <w:rPr>
          <w:rFonts w:ascii="Times New Roman" w:hAnsi="Times New Roman" w:cs="Times New Roman"/>
          <w:b/>
          <w:bCs/>
          <w:sz w:val="24"/>
          <w:szCs w:val="24"/>
        </w:rPr>
        <w:t>g</w:t>
      </w:r>
      <w:r w:rsidRPr="002F3053">
        <w:rPr>
          <w:rFonts w:ascii="Times New Roman" w:hAnsi="Times New Roman" w:cs="Times New Roman"/>
          <w:b/>
          <w:bCs/>
          <w:sz w:val="24"/>
          <w:szCs w:val="24"/>
        </w:rPr>
        <w:t>iugno si chiude con 4</w:t>
      </w:r>
      <w:r w:rsidR="002F3053" w:rsidRPr="002F3053">
        <w:rPr>
          <w:rFonts w:ascii="Times New Roman" w:hAnsi="Times New Roman" w:cs="Times New Roman"/>
          <w:b/>
          <w:bCs/>
          <w:sz w:val="24"/>
          <w:szCs w:val="24"/>
        </w:rPr>
        <w:t>1</w:t>
      </w:r>
      <w:r w:rsidRPr="002F3053">
        <w:rPr>
          <w:rFonts w:ascii="Times New Roman" w:hAnsi="Times New Roman" w:cs="Times New Roman"/>
          <w:b/>
          <w:bCs/>
          <w:sz w:val="24"/>
          <w:szCs w:val="24"/>
        </w:rPr>
        <w:t xml:space="preserve"> </w:t>
      </w:r>
      <w:r w:rsidR="00576F15" w:rsidRPr="002F3053">
        <w:rPr>
          <w:rFonts w:ascii="Times New Roman" w:hAnsi="Times New Roman" w:cs="Times New Roman"/>
          <w:b/>
          <w:bCs/>
          <w:sz w:val="24"/>
          <w:szCs w:val="24"/>
        </w:rPr>
        <w:t>morti improvvise.</w:t>
      </w:r>
    </w:p>
    <w:p w14:paraId="64CCAC5B" w14:textId="77777777" w:rsidR="001A6855" w:rsidRDefault="004C7F96" w:rsidP="00280EE1">
      <w:pPr>
        <w:pStyle w:val="NormaleWeb"/>
        <w:numPr>
          <w:ilvl w:val="0"/>
          <w:numId w:val="10"/>
        </w:numPr>
        <w:shd w:val="clear" w:color="auto" w:fill="FFFFFF"/>
        <w:spacing w:before="0" w:after="240" w:line="360" w:lineRule="auto"/>
        <w:ind w:left="1276"/>
        <w:jc w:val="both"/>
      </w:pPr>
      <w:r w:rsidRPr="004C7F96">
        <w:t>L</w:t>
      </w:r>
      <w:r w:rsidR="00DD7281" w:rsidRPr="004C7F96">
        <w:t xml:space="preserve">a campagna </w:t>
      </w:r>
      <w:r w:rsidRPr="004C7F96">
        <w:t xml:space="preserve">vaccinale </w:t>
      </w:r>
      <w:r w:rsidR="00DD7281" w:rsidRPr="004C7F96">
        <w:t>prosegue e i giovani continuano a vaccinar</w:t>
      </w:r>
      <w:r w:rsidR="00AA44FB">
        <w:t>si</w:t>
      </w:r>
      <w:r w:rsidR="00DD7281" w:rsidRPr="004C7F96">
        <w:t xml:space="preserve"> sotto </w:t>
      </w:r>
      <w:r w:rsidRPr="004C7F96">
        <w:t xml:space="preserve">la </w:t>
      </w:r>
      <w:r w:rsidR="00DD7281" w:rsidRPr="004C7F96">
        <w:t>ri</w:t>
      </w:r>
      <w:r w:rsidRPr="004C7F96">
        <w:t xml:space="preserve">torsione </w:t>
      </w:r>
      <w:r w:rsidR="00E87ECE">
        <w:t xml:space="preserve">della libertà </w:t>
      </w:r>
      <w:r w:rsidRPr="004C7F96">
        <w:t xml:space="preserve">estiva (viaggi e movida). </w:t>
      </w:r>
    </w:p>
    <w:p w14:paraId="7619175E" w14:textId="427D87B9" w:rsidR="00DD7281" w:rsidRDefault="004C7F96" w:rsidP="0073207C">
      <w:pPr>
        <w:pStyle w:val="NormaleWeb"/>
        <w:numPr>
          <w:ilvl w:val="0"/>
          <w:numId w:val="8"/>
        </w:numPr>
        <w:shd w:val="clear" w:color="auto" w:fill="FFFFFF"/>
        <w:spacing w:before="0" w:after="240" w:line="360" w:lineRule="auto"/>
        <w:ind w:left="1560"/>
        <w:jc w:val="both"/>
      </w:pPr>
      <w:r w:rsidRPr="004C7F96">
        <w:t>Giunti</w:t>
      </w:r>
      <w:r w:rsidR="00DD7281" w:rsidRPr="004C7F96">
        <w:t xml:space="preserve"> al due di luglio </w:t>
      </w:r>
      <w:r w:rsidR="00AA44FB">
        <w:t xml:space="preserve">rileviamo </w:t>
      </w:r>
      <w:r w:rsidR="00DD7281" w:rsidRPr="004C7F96">
        <w:t>un</w:t>
      </w:r>
      <w:r w:rsidRPr="004C7F96">
        <w:t xml:space="preserve"> </w:t>
      </w:r>
      <w:r w:rsidR="00DD7281" w:rsidRPr="004C7F96">
        <w:t>altro decesso quello di Danilo D’</w:t>
      </w:r>
      <w:proofErr w:type="spellStart"/>
      <w:r w:rsidR="00DD7281" w:rsidRPr="004C7F96">
        <w:t>Argenio</w:t>
      </w:r>
      <w:proofErr w:type="spellEnd"/>
      <w:r w:rsidR="00DD7281" w:rsidRPr="004C7F96">
        <w:t xml:space="preserve"> 22 anni di Salerno che muore durante il matrimonio del cugino per un attacco di cuore davanti a tutti i commensali, si era vaccinato un mese prima con </w:t>
      </w:r>
      <w:r w:rsidRPr="004C7F96">
        <w:t>J&amp;J</w:t>
      </w:r>
      <w:r w:rsidR="00DD7281" w:rsidRPr="004C7F96">
        <w:rPr>
          <w:rStyle w:val="Rimandonotaapidipagina"/>
        </w:rPr>
        <w:footnoteReference w:id="263"/>
      </w:r>
      <w:r w:rsidR="00DD7281" w:rsidRPr="004C7F96">
        <w:t>.</w:t>
      </w:r>
    </w:p>
    <w:p w14:paraId="5D84B0A7" w14:textId="1025085C" w:rsidR="004C7F96" w:rsidRPr="007933BE" w:rsidRDefault="00C26120" w:rsidP="0073207C">
      <w:pPr>
        <w:pStyle w:val="NormaleWeb"/>
        <w:numPr>
          <w:ilvl w:val="0"/>
          <w:numId w:val="8"/>
        </w:numPr>
        <w:shd w:val="clear" w:color="auto" w:fill="FFFFFF"/>
        <w:spacing w:before="0" w:after="240" w:line="360" w:lineRule="auto"/>
        <w:ind w:left="1560"/>
        <w:jc w:val="both"/>
        <w:rPr>
          <w:shd w:val="clear" w:color="auto" w:fill="FFFFFF"/>
        </w:rPr>
      </w:pPr>
      <w:r w:rsidRPr="007933BE">
        <w:rPr>
          <w:shd w:val="clear" w:color="auto" w:fill="FFFFFF"/>
        </w:rPr>
        <w:t>P</w:t>
      </w:r>
      <w:r w:rsidR="004C7F96" w:rsidRPr="007933BE">
        <w:rPr>
          <w:shd w:val="clear" w:color="auto" w:fill="FFFFFF"/>
        </w:rPr>
        <w:t xml:space="preserve">assano </w:t>
      </w:r>
      <w:r w:rsidR="00AA44FB">
        <w:rPr>
          <w:shd w:val="clear" w:color="auto" w:fill="FFFFFF"/>
        </w:rPr>
        <w:t xml:space="preserve">poco </w:t>
      </w:r>
      <w:r w:rsidRPr="007933BE">
        <w:rPr>
          <w:shd w:val="clear" w:color="auto" w:fill="FFFFFF"/>
        </w:rPr>
        <w:t xml:space="preserve">più di </w:t>
      </w:r>
      <w:r w:rsidR="004C7F96" w:rsidRPr="007933BE">
        <w:rPr>
          <w:shd w:val="clear" w:color="auto" w:fill="FFFFFF"/>
        </w:rPr>
        <w:t xml:space="preserve">10 giorni </w:t>
      </w:r>
      <w:r w:rsidR="00E87ECE">
        <w:rPr>
          <w:shd w:val="clear" w:color="auto" w:fill="FFFFFF"/>
        </w:rPr>
        <w:t xml:space="preserve">da Danilo </w:t>
      </w:r>
      <w:r w:rsidR="004C7F96" w:rsidRPr="007933BE">
        <w:rPr>
          <w:shd w:val="clear" w:color="auto" w:fill="FFFFFF"/>
        </w:rPr>
        <w:t xml:space="preserve">e abbiamo il caso di Davide </w:t>
      </w:r>
      <w:proofErr w:type="spellStart"/>
      <w:r w:rsidR="004C7F96" w:rsidRPr="007933BE">
        <w:rPr>
          <w:shd w:val="clear" w:color="auto" w:fill="FFFFFF"/>
        </w:rPr>
        <w:t>Bristot</w:t>
      </w:r>
      <w:proofErr w:type="spellEnd"/>
      <w:r w:rsidR="004C7F96" w:rsidRPr="007933BE">
        <w:rPr>
          <w:rStyle w:val="Rimandonotaapidipagina"/>
          <w:shd w:val="clear" w:color="auto" w:fill="FFFFFF"/>
        </w:rPr>
        <w:footnoteReference w:id="264"/>
      </w:r>
      <w:r w:rsidR="004C7F96" w:rsidRPr="007933BE">
        <w:rPr>
          <w:shd w:val="clear" w:color="auto" w:fill="FFFFFF"/>
        </w:rPr>
        <w:t xml:space="preserve"> di 18 anni di Belluno. Anche lui inizia a stare malissimo subito dopo la seconda dose di Pfizer per poi morire una settimana dopo essere stato rimandato a casa dall’ospedale. </w:t>
      </w:r>
      <w:r w:rsidR="00636D72" w:rsidRPr="00636D72">
        <w:rPr>
          <w:shd w:val="clear" w:color="auto" w:fill="FFFFFF"/>
        </w:rPr>
        <w:t>N</w:t>
      </w:r>
      <w:r w:rsidR="004C7F96" w:rsidRPr="00636D72">
        <w:rPr>
          <w:shd w:val="clear" w:color="auto" w:fill="FFFFFF"/>
        </w:rPr>
        <w:t>on un malore improvviso, ma una lenta agonia con sintomi che iniziano a comparire subito dopo la somministrazione e vanno avanti per giorni fino al decesso.</w:t>
      </w:r>
    </w:p>
    <w:p w14:paraId="692D085B" w14:textId="0C9BE48E" w:rsidR="004C7F96" w:rsidRPr="007933BE" w:rsidRDefault="00C26120" w:rsidP="0073207C">
      <w:pPr>
        <w:pStyle w:val="NormaleWeb"/>
        <w:numPr>
          <w:ilvl w:val="0"/>
          <w:numId w:val="8"/>
        </w:numPr>
        <w:shd w:val="clear" w:color="auto" w:fill="FFFFFF"/>
        <w:spacing w:before="0" w:after="240" w:line="360" w:lineRule="auto"/>
        <w:ind w:left="1560"/>
        <w:jc w:val="both"/>
      </w:pPr>
      <w:r w:rsidRPr="007933BE">
        <w:lastRenderedPageBreak/>
        <w:t xml:space="preserve">Ancora, </w:t>
      </w:r>
      <w:r w:rsidR="004C7F96" w:rsidRPr="007933BE">
        <w:t>Chr</w:t>
      </w:r>
      <w:r w:rsidRPr="007933BE">
        <w:t>i</w:t>
      </w:r>
      <w:r w:rsidR="004C7F96" w:rsidRPr="007933BE">
        <w:t xml:space="preserve">stian </w:t>
      </w:r>
      <w:proofErr w:type="spellStart"/>
      <w:r w:rsidR="004C7F96" w:rsidRPr="007933BE">
        <w:t>Bottan</w:t>
      </w:r>
      <w:proofErr w:type="spellEnd"/>
      <w:r w:rsidR="004C7F96" w:rsidRPr="007933BE">
        <w:t xml:space="preserve"> di 16 anni si era vaccinato il 20 luglio e deceduto una settimana dopo il trattamento mentre giocava a calcio con gli amici</w:t>
      </w:r>
      <w:r w:rsidRPr="007933BE">
        <w:rPr>
          <w:rStyle w:val="Rimandonotaapidipagina"/>
        </w:rPr>
        <w:footnoteReference w:id="265"/>
      </w:r>
      <w:r w:rsidRPr="007933BE">
        <w:t>.</w:t>
      </w:r>
    </w:p>
    <w:p w14:paraId="72FBD4DC" w14:textId="77777777" w:rsidR="00636D72" w:rsidRPr="001A6855" w:rsidRDefault="00C26120" w:rsidP="0073207C">
      <w:pPr>
        <w:pStyle w:val="Paragrafoelenco"/>
        <w:numPr>
          <w:ilvl w:val="0"/>
          <w:numId w:val="8"/>
        </w:numPr>
        <w:shd w:val="clear" w:color="auto" w:fill="FFFFFF"/>
        <w:spacing w:after="0" w:line="360" w:lineRule="auto"/>
        <w:ind w:left="1560"/>
        <w:jc w:val="both"/>
        <w:rPr>
          <w:rFonts w:ascii="Times New Roman" w:eastAsia="Times New Roman" w:hAnsi="Times New Roman" w:cs="Times New Roman"/>
          <w:sz w:val="24"/>
          <w:szCs w:val="24"/>
          <w:lang w:eastAsia="it-IT"/>
        </w:rPr>
      </w:pPr>
      <w:r w:rsidRPr="001A6855">
        <w:rPr>
          <w:rFonts w:ascii="Times New Roman" w:eastAsia="Times New Roman" w:hAnsi="Times New Roman" w:cs="Times New Roman"/>
          <w:sz w:val="24"/>
          <w:szCs w:val="24"/>
          <w:lang w:eastAsia="it-IT"/>
        </w:rPr>
        <w:t xml:space="preserve">Uno dei casi più clamorosi del mese di </w:t>
      </w:r>
      <w:r w:rsidR="00AA44FB" w:rsidRPr="001A6855">
        <w:rPr>
          <w:rFonts w:ascii="Times New Roman" w:eastAsia="Times New Roman" w:hAnsi="Times New Roman" w:cs="Times New Roman"/>
          <w:sz w:val="24"/>
          <w:szCs w:val="24"/>
          <w:lang w:eastAsia="it-IT"/>
        </w:rPr>
        <w:t>l</w:t>
      </w:r>
      <w:r w:rsidRPr="001A6855">
        <w:rPr>
          <w:rFonts w:ascii="Times New Roman" w:eastAsia="Times New Roman" w:hAnsi="Times New Roman" w:cs="Times New Roman"/>
          <w:sz w:val="24"/>
          <w:szCs w:val="24"/>
          <w:lang w:eastAsia="it-IT"/>
        </w:rPr>
        <w:t xml:space="preserve">uglio è quello di Diego </w:t>
      </w:r>
      <w:proofErr w:type="spellStart"/>
      <w:r w:rsidRPr="001A6855">
        <w:rPr>
          <w:rFonts w:ascii="Times New Roman" w:eastAsia="Times New Roman" w:hAnsi="Times New Roman" w:cs="Times New Roman"/>
          <w:sz w:val="24"/>
          <w:szCs w:val="24"/>
          <w:lang w:eastAsia="it-IT"/>
        </w:rPr>
        <w:t>Laurendi</w:t>
      </w:r>
      <w:proofErr w:type="spellEnd"/>
      <w:r w:rsidRPr="007933BE">
        <w:rPr>
          <w:rStyle w:val="Rimandonotaapidipagina"/>
          <w:rFonts w:ascii="Times New Roman" w:eastAsia="Times New Roman" w:hAnsi="Times New Roman" w:cs="Times New Roman"/>
          <w:sz w:val="24"/>
          <w:szCs w:val="24"/>
          <w:lang w:eastAsia="it-IT"/>
        </w:rPr>
        <w:footnoteReference w:id="266"/>
      </w:r>
      <w:r w:rsidRPr="001A6855">
        <w:rPr>
          <w:rFonts w:ascii="Times New Roman" w:eastAsia="Times New Roman" w:hAnsi="Times New Roman" w:cs="Times New Roman"/>
          <w:sz w:val="24"/>
          <w:szCs w:val="24"/>
          <w:lang w:eastAsia="it-IT"/>
        </w:rPr>
        <w:t xml:space="preserve"> e Angelo Tedesco</w:t>
      </w:r>
      <w:r w:rsidRPr="007933BE">
        <w:rPr>
          <w:rStyle w:val="Rimandonotaapidipagina"/>
          <w:rFonts w:ascii="Times New Roman" w:eastAsia="Times New Roman" w:hAnsi="Times New Roman" w:cs="Times New Roman"/>
          <w:sz w:val="24"/>
          <w:szCs w:val="24"/>
          <w:lang w:eastAsia="it-IT"/>
        </w:rPr>
        <w:footnoteReference w:id="267"/>
      </w:r>
      <w:r w:rsidRPr="001A6855">
        <w:rPr>
          <w:rFonts w:ascii="Times New Roman" w:eastAsia="Times New Roman" w:hAnsi="Times New Roman" w:cs="Times New Roman"/>
          <w:sz w:val="24"/>
          <w:szCs w:val="24"/>
          <w:lang w:eastAsia="it-IT"/>
        </w:rPr>
        <w:t xml:space="preserve">. </w:t>
      </w:r>
    </w:p>
    <w:p w14:paraId="5AB9E281" w14:textId="024E8875" w:rsidR="00C26120" w:rsidRPr="007933BE" w:rsidRDefault="00636D72" w:rsidP="00310F26">
      <w:pPr>
        <w:shd w:val="clear" w:color="auto" w:fill="FFFFFF"/>
        <w:spacing w:after="240" w:line="360" w:lineRule="auto"/>
        <w:ind w:left="1560"/>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I d</w:t>
      </w:r>
      <w:r w:rsidR="00C26120" w:rsidRPr="007933BE">
        <w:rPr>
          <w:rFonts w:ascii="Times New Roman" w:eastAsia="Times New Roman" w:hAnsi="Times New Roman" w:cs="Times New Roman"/>
          <w:sz w:val="24"/>
          <w:szCs w:val="24"/>
          <w:lang w:eastAsia="it-IT"/>
        </w:rPr>
        <w:t xml:space="preserve">ue giovani si vaccinano e </w:t>
      </w:r>
      <w:r>
        <w:rPr>
          <w:rFonts w:ascii="Times New Roman" w:eastAsia="Times New Roman" w:hAnsi="Times New Roman" w:cs="Times New Roman"/>
          <w:sz w:val="24"/>
          <w:szCs w:val="24"/>
          <w:lang w:eastAsia="it-IT"/>
        </w:rPr>
        <w:t>nel</w:t>
      </w:r>
      <w:r w:rsidR="00C26120" w:rsidRPr="007933BE">
        <w:rPr>
          <w:rFonts w:ascii="Times New Roman" w:eastAsia="Times New Roman" w:hAnsi="Times New Roman" w:cs="Times New Roman"/>
          <w:sz w:val="24"/>
          <w:szCs w:val="24"/>
          <w:lang w:eastAsia="it-IT"/>
        </w:rPr>
        <w:t xml:space="preserve">lo stesso giorno iniziano a stare male entrambi da subito. Corrono in ospedale con i medesimi sintomi di altri casi conclamati come quello di Zelia </w:t>
      </w:r>
      <w:proofErr w:type="spellStart"/>
      <w:r w:rsidR="00C26120" w:rsidRPr="007933BE">
        <w:rPr>
          <w:rFonts w:ascii="Times New Roman" w:eastAsia="Times New Roman" w:hAnsi="Times New Roman" w:cs="Times New Roman"/>
          <w:sz w:val="24"/>
          <w:szCs w:val="24"/>
          <w:lang w:eastAsia="it-IT"/>
        </w:rPr>
        <w:t>Guzzo</w:t>
      </w:r>
      <w:proofErr w:type="spellEnd"/>
      <w:r w:rsidR="00C26120" w:rsidRPr="007933BE">
        <w:rPr>
          <w:rFonts w:ascii="Times New Roman" w:eastAsia="Times New Roman" w:hAnsi="Times New Roman" w:cs="Times New Roman"/>
          <w:sz w:val="24"/>
          <w:szCs w:val="24"/>
          <w:lang w:eastAsia="it-IT"/>
        </w:rPr>
        <w:t xml:space="preserve"> e Camilla Canepa per morire entrambi pochi giorni dopo.</w:t>
      </w:r>
    </w:p>
    <w:p w14:paraId="061D0C38" w14:textId="3BF124CE" w:rsidR="001A6855" w:rsidRDefault="00C26120" w:rsidP="00310F26">
      <w:pPr>
        <w:shd w:val="clear" w:color="auto" w:fill="FFFFFF"/>
        <w:spacing w:after="0" w:line="360" w:lineRule="auto"/>
        <w:ind w:left="1560"/>
        <w:jc w:val="both"/>
        <w:rPr>
          <w:rFonts w:ascii="Times New Roman" w:eastAsia="Times New Roman" w:hAnsi="Times New Roman" w:cs="Times New Roman"/>
          <w:sz w:val="24"/>
          <w:szCs w:val="24"/>
          <w:lang w:eastAsia="it-IT"/>
        </w:rPr>
      </w:pPr>
      <w:r w:rsidRPr="007933BE">
        <w:rPr>
          <w:rFonts w:ascii="Times New Roman" w:hAnsi="Times New Roman" w:cs="Times New Roman"/>
          <w:sz w:val="24"/>
          <w:szCs w:val="24"/>
          <w:shd w:val="clear" w:color="auto" w:fill="FFFFFF"/>
        </w:rPr>
        <w:t>I medici del G</w:t>
      </w:r>
      <w:r w:rsidR="00AA44FB">
        <w:rPr>
          <w:rFonts w:ascii="Times New Roman" w:hAnsi="Times New Roman" w:cs="Times New Roman"/>
          <w:sz w:val="24"/>
          <w:szCs w:val="24"/>
          <w:shd w:val="clear" w:color="auto" w:fill="FFFFFF"/>
        </w:rPr>
        <w:t>ruppo Oncologico Multidisciplinare - G</w:t>
      </w:r>
      <w:r w:rsidRPr="007933BE">
        <w:rPr>
          <w:rFonts w:ascii="Times New Roman" w:hAnsi="Times New Roman" w:cs="Times New Roman"/>
          <w:sz w:val="24"/>
          <w:szCs w:val="24"/>
          <w:shd w:val="clear" w:color="auto" w:fill="FFFFFF"/>
        </w:rPr>
        <w:t>OM, come già accaduto per </w:t>
      </w:r>
      <w:r w:rsidRPr="007933BE">
        <w:rPr>
          <w:rStyle w:val="Enfasigrassetto"/>
          <w:rFonts w:ascii="Times New Roman" w:hAnsi="Times New Roman" w:cs="Times New Roman"/>
          <w:b w:val="0"/>
          <w:sz w:val="24"/>
          <w:szCs w:val="24"/>
          <w:shd w:val="clear" w:color="auto" w:fill="FFFFFF"/>
        </w:rPr>
        <w:t xml:space="preserve">Diego </w:t>
      </w:r>
      <w:proofErr w:type="spellStart"/>
      <w:r w:rsidRPr="007933BE">
        <w:rPr>
          <w:rStyle w:val="Enfasigrassetto"/>
          <w:rFonts w:ascii="Times New Roman" w:hAnsi="Times New Roman" w:cs="Times New Roman"/>
          <w:b w:val="0"/>
          <w:sz w:val="24"/>
          <w:szCs w:val="24"/>
          <w:shd w:val="clear" w:color="auto" w:fill="FFFFFF"/>
        </w:rPr>
        <w:t>Laurendi</w:t>
      </w:r>
      <w:proofErr w:type="spellEnd"/>
      <w:r w:rsidRPr="007933BE">
        <w:rPr>
          <w:rFonts w:ascii="Times New Roman" w:hAnsi="Times New Roman" w:cs="Times New Roman"/>
          <w:sz w:val="24"/>
          <w:szCs w:val="24"/>
          <w:shd w:val="clear" w:color="auto" w:fill="FFFFFF"/>
        </w:rPr>
        <w:t>, escludono ogni correlazione al punto che non hanno ritenuto necessario segnalare il caso all’AIFA come sospetto</w:t>
      </w:r>
      <w:r w:rsidR="00175150">
        <w:rPr>
          <w:rFonts w:ascii="Times New Roman" w:hAnsi="Times New Roman" w:cs="Times New Roman"/>
          <w:sz w:val="24"/>
          <w:szCs w:val="24"/>
          <w:shd w:val="clear" w:color="auto" w:fill="FFFFFF"/>
        </w:rPr>
        <w:t xml:space="preserve"> [</w:t>
      </w:r>
      <w:r w:rsidR="00175150" w:rsidRPr="00175150">
        <w:rPr>
          <w:rFonts w:ascii="Times New Roman" w:hAnsi="Times New Roman" w:cs="Times New Roman"/>
          <w:i/>
          <w:sz w:val="24"/>
          <w:szCs w:val="24"/>
          <w:shd w:val="clear" w:color="auto" w:fill="FFFFFF"/>
        </w:rPr>
        <w:t>cfr.</w:t>
      </w:r>
      <w:r w:rsidR="00175150">
        <w:rPr>
          <w:rFonts w:ascii="Times New Roman" w:hAnsi="Times New Roman" w:cs="Times New Roman"/>
          <w:sz w:val="24"/>
          <w:szCs w:val="24"/>
          <w:shd w:val="clear" w:color="auto" w:fill="FFFFFF"/>
        </w:rPr>
        <w:t xml:space="preserve"> articolo di Diego </w:t>
      </w:r>
      <w:proofErr w:type="spellStart"/>
      <w:r w:rsidR="00175150">
        <w:rPr>
          <w:rFonts w:ascii="Times New Roman" w:hAnsi="Times New Roman" w:cs="Times New Roman"/>
          <w:sz w:val="24"/>
          <w:szCs w:val="24"/>
          <w:shd w:val="clear" w:color="auto" w:fill="FFFFFF"/>
        </w:rPr>
        <w:t>Laurendi</w:t>
      </w:r>
      <w:proofErr w:type="spellEnd"/>
      <w:r w:rsidR="00175150">
        <w:rPr>
          <w:rFonts w:ascii="Times New Roman" w:hAnsi="Times New Roman" w:cs="Times New Roman"/>
          <w:sz w:val="24"/>
          <w:szCs w:val="24"/>
          <w:shd w:val="clear" w:color="auto" w:fill="FFFFFF"/>
        </w:rPr>
        <w:t>]</w:t>
      </w:r>
      <w:r w:rsidRPr="007933BE">
        <w:rPr>
          <w:rFonts w:ascii="Times New Roman" w:eastAsia="Times New Roman" w:hAnsi="Times New Roman" w:cs="Times New Roman"/>
          <w:sz w:val="24"/>
          <w:szCs w:val="24"/>
          <w:lang w:eastAsia="it-IT"/>
        </w:rPr>
        <w:t xml:space="preserve">. </w:t>
      </w:r>
    </w:p>
    <w:p w14:paraId="28334841" w14:textId="0BA4F2A6" w:rsidR="00C26120" w:rsidRPr="007933BE" w:rsidRDefault="00C26120" w:rsidP="00310F26">
      <w:pPr>
        <w:shd w:val="clear" w:color="auto" w:fill="FFFFFF"/>
        <w:spacing w:after="240" w:line="360" w:lineRule="auto"/>
        <w:ind w:left="1560"/>
        <w:jc w:val="both"/>
        <w:rPr>
          <w:rFonts w:ascii="Times New Roman" w:eastAsia="Times New Roman" w:hAnsi="Times New Roman" w:cs="Times New Roman"/>
          <w:sz w:val="24"/>
          <w:szCs w:val="24"/>
          <w:lang w:eastAsia="it-IT"/>
        </w:rPr>
      </w:pPr>
      <w:r w:rsidRPr="007933BE">
        <w:rPr>
          <w:rFonts w:ascii="Times New Roman" w:eastAsia="Times New Roman" w:hAnsi="Times New Roman" w:cs="Times New Roman"/>
          <w:sz w:val="24"/>
          <w:szCs w:val="24"/>
          <w:lang w:eastAsia="it-IT"/>
        </w:rPr>
        <w:t>Quando ho letto questa notizia ho dovuto stropicciarmi gli occhi e non riuscivo a creder</w:t>
      </w:r>
      <w:r w:rsidR="00C16A9B">
        <w:rPr>
          <w:rFonts w:ascii="Times New Roman" w:eastAsia="Times New Roman" w:hAnsi="Times New Roman" w:cs="Times New Roman"/>
          <w:sz w:val="24"/>
          <w:szCs w:val="24"/>
          <w:lang w:eastAsia="it-IT"/>
        </w:rPr>
        <w:t>e</w:t>
      </w:r>
      <w:r w:rsidR="00636D72">
        <w:rPr>
          <w:rFonts w:ascii="Times New Roman" w:eastAsia="Times New Roman" w:hAnsi="Times New Roman" w:cs="Times New Roman"/>
          <w:sz w:val="24"/>
          <w:szCs w:val="24"/>
          <w:lang w:eastAsia="it-IT"/>
        </w:rPr>
        <w:t xml:space="preserve"> di così tanta disumanità. </w:t>
      </w:r>
    </w:p>
    <w:p w14:paraId="4E6A92D9" w14:textId="558265D8" w:rsidR="00C26120" w:rsidRPr="007933BE" w:rsidRDefault="00C26120" w:rsidP="00280EE1">
      <w:pPr>
        <w:shd w:val="clear" w:color="auto" w:fill="FFFFFF"/>
        <w:spacing w:after="240" w:line="360" w:lineRule="auto"/>
        <w:ind w:left="1276"/>
        <w:jc w:val="both"/>
        <w:rPr>
          <w:rFonts w:ascii="Times New Roman" w:eastAsia="Times New Roman" w:hAnsi="Times New Roman" w:cs="Times New Roman"/>
          <w:sz w:val="24"/>
          <w:szCs w:val="24"/>
          <w:lang w:eastAsia="it-IT"/>
        </w:rPr>
      </w:pPr>
      <w:r w:rsidRPr="001A6855">
        <w:rPr>
          <w:rFonts w:ascii="Times New Roman" w:eastAsia="Times New Roman" w:hAnsi="Times New Roman" w:cs="Times New Roman"/>
          <w:b/>
          <w:sz w:val="24"/>
          <w:szCs w:val="24"/>
          <w:lang w:eastAsia="it-IT"/>
        </w:rPr>
        <w:t>Nel mese di luglio saranno 3</w:t>
      </w:r>
      <w:r w:rsidR="00CB59FA">
        <w:rPr>
          <w:rFonts w:ascii="Times New Roman" w:eastAsia="Times New Roman" w:hAnsi="Times New Roman" w:cs="Times New Roman"/>
          <w:b/>
          <w:sz w:val="24"/>
          <w:szCs w:val="24"/>
          <w:lang w:eastAsia="it-IT"/>
        </w:rPr>
        <w:t>7</w:t>
      </w:r>
      <w:r w:rsidRPr="001A6855">
        <w:rPr>
          <w:rFonts w:ascii="Times New Roman" w:eastAsia="Times New Roman" w:hAnsi="Times New Roman" w:cs="Times New Roman"/>
          <w:b/>
          <w:sz w:val="24"/>
          <w:szCs w:val="24"/>
          <w:lang w:eastAsia="it-IT"/>
        </w:rPr>
        <w:t xml:space="preserve"> i </w:t>
      </w:r>
      <w:r w:rsidR="00636D72" w:rsidRPr="001A6855">
        <w:rPr>
          <w:rFonts w:ascii="Times New Roman" w:eastAsia="Times New Roman" w:hAnsi="Times New Roman" w:cs="Times New Roman"/>
          <w:b/>
          <w:sz w:val="24"/>
          <w:szCs w:val="24"/>
          <w:lang w:eastAsia="it-IT"/>
        </w:rPr>
        <w:t>decessi improvvisi</w:t>
      </w:r>
      <w:r w:rsidR="00636D72">
        <w:rPr>
          <w:rFonts w:ascii="Times New Roman" w:eastAsia="Times New Roman" w:hAnsi="Times New Roman" w:cs="Times New Roman"/>
          <w:sz w:val="24"/>
          <w:szCs w:val="24"/>
          <w:lang w:eastAsia="it-IT"/>
        </w:rPr>
        <w:t xml:space="preserve"> e per </w:t>
      </w:r>
      <w:r w:rsidRPr="00BE1A20">
        <w:rPr>
          <w:rFonts w:ascii="Times New Roman" w:eastAsia="Times New Roman" w:hAnsi="Times New Roman" w:cs="Times New Roman"/>
          <w:sz w:val="24"/>
          <w:szCs w:val="24"/>
          <w:lang w:eastAsia="it-IT"/>
        </w:rPr>
        <w:t>10 di loro si ha la certezza che avessero completato il ciclo vaccinale</w:t>
      </w:r>
      <w:r w:rsidR="00636D72">
        <w:rPr>
          <w:rFonts w:ascii="Times New Roman" w:eastAsia="Times New Roman" w:hAnsi="Times New Roman" w:cs="Times New Roman"/>
          <w:sz w:val="24"/>
          <w:szCs w:val="24"/>
          <w:lang w:eastAsia="it-IT"/>
        </w:rPr>
        <w:t xml:space="preserve"> (prima e seconda dose)</w:t>
      </w:r>
      <w:r w:rsidRPr="00BE1A20">
        <w:rPr>
          <w:rFonts w:ascii="Times New Roman" w:eastAsia="Times New Roman" w:hAnsi="Times New Roman" w:cs="Times New Roman"/>
          <w:sz w:val="24"/>
          <w:szCs w:val="24"/>
          <w:lang w:eastAsia="it-IT"/>
        </w:rPr>
        <w:t>. Tra questi Emanuele Melillo</w:t>
      </w:r>
      <w:r w:rsidR="001D3418" w:rsidRPr="00BE1A20">
        <w:rPr>
          <w:rStyle w:val="Rimandonotaapidipagina"/>
          <w:rFonts w:ascii="Times New Roman" w:eastAsia="Times New Roman" w:hAnsi="Times New Roman" w:cs="Times New Roman"/>
          <w:sz w:val="24"/>
          <w:szCs w:val="24"/>
          <w:lang w:eastAsia="it-IT"/>
        </w:rPr>
        <w:footnoteReference w:id="268"/>
      </w:r>
      <w:r w:rsidRPr="00BE1A20">
        <w:rPr>
          <w:rFonts w:ascii="Times New Roman" w:eastAsia="Times New Roman" w:hAnsi="Times New Roman" w:cs="Times New Roman"/>
          <w:sz w:val="24"/>
          <w:szCs w:val="24"/>
          <w:lang w:eastAsia="it-IT"/>
        </w:rPr>
        <w:t xml:space="preserve"> </w:t>
      </w:r>
      <w:r w:rsidR="001D3418" w:rsidRPr="00BE1A20">
        <w:rPr>
          <w:rFonts w:ascii="Times New Roman" w:eastAsia="Times New Roman" w:hAnsi="Times New Roman" w:cs="Times New Roman"/>
          <w:sz w:val="24"/>
          <w:szCs w:val="24"/>
          <w:lang w:eastAsia="it-IT"/>
        </w:rPr>
        <w:t xml:space="preserve">napoletano di </w:t>
      </w:r>
      <w:r w:rsidRPr="00BE1A20">
        <w:rPr>
          <w:rFonts w:ascii="Times New Roman" w:eastAsia="Times New Roman" w:hAnsi="Times New Roman" w:cs="Times New Roman"/>
          <w:sz w:val="24"/>
          <w:szCs w:val="24"/>
          <w:lang w:eastAsia="it-IT"/>
        </w:rPr>
        <w:t xml:space="preserve">33 anni che morirà </w:t>
      </w:r>
      <w:r w:rsidR="001D3418" w:rsidRPr="00BE1A20">
        <w:rPr>
          <w:rFonts w:ascii="Times New Roman" w:eastAsia="Times New Roman" w:hAnsi="Times New Roman" w:cs="Times New Roman"/>
          <w:sz w:val="24"/>
          <w:szCs w:val="24"/>
          <w:lang w:eastAsia="it-IT"/>
        </w:rPr>
        <w:t xml:space="preserve">per </w:t>
      </w:r>
      <w:r w:rsidRPr="00BE1A20">
        <w:rPr>
          <w:rFonts w:ascii="Times New Roman" w:eastAsia="Times New Roman" w:hAnsi="Times New Roman" w:cs="Times New Roman"/>
          <w:sz w:val="24"/>
          <w:szCs w:val="24"/>
          <w:lang w:eastAsia="it-IT"/>
        </w:rPr>
        <w:t xml:space="preserve">un malore mentre guida il </w:t>
      </w:r>
      <w:r w:rsidR="001D3418" w:rsidRPr="00BE1A20">
        <w:rPr>
          <w:rFonts w:ascii="Times New Roman" w:eastAsia="Times New Roman" w:hAnsi="Times New Roman" w:cs="Times New Roman"/>
          <w:sz w:val="24"/>
          <w:szCs w:val="24"/>
          <w:lang w:eastAsia="it-IT"/>
        </w:rPr>
        <w:t>Bus</w:t>
      </w:r>
      <w:r w:rsidRPr="00BE1A20">
        <w:rPr>
          <w:rFonts w:ascii="Times New Roman" w:eastAsia="Times New Roman" w:hAnsi="Times New Roman" w:cs="Times New Roman"/>
          <w:sz w:val="24"/>
          <w:szCs w:val="24"/>
          <w:lang w:eastAsia="it-IT"/>
        </w:rPr>
        <w:t xml:space="preserve"> a Capri </w:t>
      </w:r>
      <w:r w:rsidR="001D3418" w:rsidRPr="00BE1A20">
        <w:rPr>
          <w:rFonts w:ascii="Times New Roman" w:eastAsia="Times New Roman" w:hAnsi="Times New Roman" w:cs="Times New Roman"/>
          <w:sz w:val="24"/>
          <w:szCs w:val="24"/>
          <w:lang w:eastAsia="it-IT"/>
        </w:rPr>
        <w:t xml:space="preserve">e </w:t>
      </w:r>
      <w:r w:rsidRPr="00BE1A20">
        <w:rPr>
          <w:rFonts w:ascii="Times New Roman" w:eastAsia="Times New Roman" w:hAnsi="Times New Roman" w:cs="Times New Roman"/>
          <w:sz w:val="24"/>
          <w:szCs w:val="24"/>
          <w:lang w:eastAsia="it-IT"/>
        </w:rPr>
        <w:t>che causerà il ferimento di 25 persone</w:t>
      </w:r>
      <w:r w:rsidR="001D3418" w:rsidRPr="00BE1A20">
        <w:rPr>
          <w:rFonts w:ascii="Times New Roman" w:eastAsia="Times New Roman" w:hAnsi="Times New Roman" w:cs="Times New Roman"/>
          <w:sz w:val="24"/>
          <w:szCs w:val="24"/>
          <w:lang w:eastAsia="it-IT"/>
        </w:rPr>
        <w:t>,</w:t>
      </w:r>
      <w:r w:rsidRPr="00BE1A20">
        <w:rPr>
          <w:rFonts w:ascii="Times New Roman" w:eastAsia="Times New Roman" w:hAnsi="Times New Roman" w:cs="Times New Roman"/>
          <w:sz w:val="24"/>
          <w:szCs w:val="24"/>
          <w:lang w:eastAsia="it-IT"/>
        </w:rPr>
        <w:t xml:space="preserve"> Eleonora </w:t>
      </w:r>
      <w:proofErr w:type="spellStart"/>
      <w:r w:rsidRPr="00BE1A20">
        <w:rPr>
          <w:rFonts w:ascii="Times New Roman" w:eastAsia="Times New Roman" w:hAnsi="Times New Roman" w:cs="Times New Roman"/>
          <w:sz w:val="24"/>
          <w:szCs w:val="24"/>
          <w:lang w:eastAsia="it-IT"/>
        </w:rPr>
        <w:t>Ghigliazza</w:t>
      </w:r>
      <w:proofErr w:type="spellEnd"/>
      <w:r w:rsidR="001D3418" w:rsidRPr="00BE1A20">
        <w:rPr>
          <w:rStyle w:val="Rimandonotaapidipagina"/>
          <w:rFonts w:ascii="Times New Roman" w:eastAsia="Times New Roman" w:hAnsi="Times New Roman" w:cs="Times New Roman"/>
          <w:sz w:val="24"/>
          <w:szCs w:val="24"/>
          <w:lang w:eastAsia="it-IT"/>
        </w:rPr>
        <w:footnoteReference w:id="269"/>
      </w:r>
      <w:r w:rsidRPr="00BE1A20">
        <w:rPr>
          <w:rFonts w:ascii="Times New Roman" w:eastAsia="Times New Roman" w:hAnsi="Times New Roman" w:cs="Times New Roman"/>
          <w:sz w:val="24"/>
          <w:szCs w:val="24"/>
          <w:lang w:eastAsia="it-IT"/>
        </w:rPr>
        <w:t xml:space="preserve"> </w:t>
      </w:r>
      <w:r w:rsidR="001D3418" w:rsidRPr="00BE1A20">
        <w:rPr>
          <w:rFonts w:ascii="Times New Roman" w:eastAsia="Times New Roman" w:hAnsi="Times New Roman" w:cs="Times New Roman"/>
          <w:sz w:val="24"/>
          <w:szCs w:val="24"/>
          <w:lang w:eastAsia="it-IT"/>
        </w:rPr>
        <w:t xml:space="preserve">barista di </w:t>
      </w:r>
      <w:r w:rsidRPr="00BE1A20">
        <w:rPr>
          <w:rFonts w:ascii="Times New Roman" w:eastAsia="Times New Roman" w:hAnsi="Times New Roman" w:cs="Times New Roman"/>
          <w:sz w:val="24"/>
          <w:szCs w:val="24"/>
          <w:lang w:eastAsia="it-IT"/>
        </w:rPr>
        <w:t>39</w:t>
      </w:r>
      <w:r w:rsidR="001D3418" w:rsidRPr="00BE1A20">
        <w:rPr>
          <w:rFonts w:ascii="Times New Roman" w:eastAsia="Times New Roman" w:hAnsi="Times New Roman" w:cs="Times New Roman"/>
          <w:sz w:val="24"/>
          <w:szCs w:val="24"/>
          <w:lang w:eastAsia="it-IT"/>
        </w:rPr>
        <w:t xml:space="preserve"> anni</w:t>
      </w:r>
      <w:r w:rsidRPr="00BE1A20">
        <w:rPr>
          <w:rFonts w:ascii="Times New Roman" w:eastAsia="Times New Roman" w:hAnsi="Times New Roman" w:cs="Times New Roman"/>
          <w:sz w:val="24"/>
          <w:szCs w:val="24"/>
          <w:lang w:eastAsia="it-IT"/>
        </w:rPr>
        <w:t>, Alessia Pappagallo</w:t>
      </w:r>
      <w:r w:rsidR="001D3418" w:rsidRPr="00BE1A20">
        <w:rPr>
          <w:rStyle w:val="Rimandonotaapidipagina"/>
          <w:rFonts w:ascii="Times New Roman" w:eastAsia="Times New Roman" w:hAnsi="Times New Roman" w:cs="Times New Roman"/>
          <w:sz w:val="24"/>
          <w:szCs w:val="24"/>
          <w:lang w:eastAsia="it-IT"/>
        </w:rPr>
        <w:footnoteReference w:id="270"/>
      </w:r>
      <w:r w:rsidRPr="00BE1A20">
        <w:rPr>
          <w:rFonts w:ascii="Times New Roman" w:eastAsia="Times New Roman" w:hAnsi="Times New Roman" w:cs="Times New Roman"/>
          <w:sz w:val="24"/>
          <w:szCs w:val="24"/>
          <w:lang w:eastAsia="it-IT"/>
        </w:rPr>
        <w:t xml:space="preserve"> </w:t>
      </w:r>
      <w:r w:rsidR="001D3418" w:rsidRPr="00BE1A20">
        <w:rPr>
          <w:rFonts w:ascii="Times New Roman" w:eastAsia="Times New Roman" w:hAnsi="Times New Roman" w:cs="Times New Roman"/>
          <w:sz w:val="24"/>
          <w:szCs w:val="24"/>
          <w:lang w:eastAsia="it-IT"/>
        </w:rPr>
        <w:t xml:space="preserve">studentessa di medicina di </w:t>
      </w:r>
      <w:r w:rsidRPr="00BE1A20">
        <w:rPr>
          <w:rFonts w:ascii="Times New Roman" w:eastAsia="Times New Roman" w:hAnsi="Times New Roman" w:cs="Times New Roman"/>
          <w:sz w:val="24"/>
          <w:szCs w:val="24"/>
          <w:lang w:eastAsia="it-IT"/>
        </w:rPr>
        <w:t>25</w:t>
      </w:r>
      <w:r w:rsidR="001D3418" w:rsidRPr="00BE1A20">
        <w:rPr>
          <w:rFonts w:ascii="Times New Roman" w:eastAsia="Times New Roman" w:hAnsi="Times New Roman" w:cs="Times New Roman"/>
          <w:sz w:val="24"/>
          <w:szCs w:val="24"/>
          <w:lang w:eastAsia="it-IT"/>
        </w:rPr>
        <w:t xml:space="preserve"> anni</w:t>
      </w:r>
      <w:r w:rsidRPr="00BE1A20">
        <w:rPr>
          <w:rFonts w:ascii="Times New Roman" w:eastAsia="Times New Roman" w:hAnsi="Times New Roman" w:cs="Times New Roman"/>
          <w:sz w:val="24"/>
          <w:szCs w:val="24"/>
          <w:lang w:eastAsia="it-IT"/>
        </w:rPr>
        <w:t>,</w:t>
      </w:r>
      <w:r w:rsidR="001D3418" w:rsidRPr="00BE1A20">
        <w:rPr>
          <w:rFonts w:ascii="Times New Roman" w:eastAsia="Times New Roman" w:hAnsi="Times New Roman" w:cs="Times New Roman"/>
          <w:sz w:val="24"/>
          <w:szCs w:val="24"/>
          <w:lang w:eastAsia="it-IT"/>
        </w:rPr>
        <w:t xml:space="preserve"> </w:t>
      </w:r>
      <w:r w:rsidRPr="00BE1A20">
        <w:rPr>
          <w:rFonts w:ascii="Times New Roman" w:eastAsia="Times New Roman" w:hAnsi="Times New Roman" w:cs="Times New Roman"/>
          <w:sz w:val="24"/>
          <w:szCs w:val="24"/>
          <w:lang w:eastAsia="it-IT"/>
        </w:rPr>
        <w:t xml:space="preserve">Andrea </w:t>
      </w:r>
      <w:proofErr w:type="spellStart"/>
      <w:r w:rsidRPr="00BE1A20">
        <w:rPr>
          <w:rFonts w:ascii="Times New Roman" w:eastAsia="Times New Roman" w:hAnsi="Times New Roman" w:cs="Times New Roman"/>
          <w:sz w:val="24"/>
          <w:szCs w:val="24"/>
          <w:lang w:eastAsia="it-IT"/>
        </w:rPr>
        <w:t>Ghisleri</w:t>
      </w:r>
      <w:proofErr w:type="spellEnd"/>
      <w:r w:rsidRPr="00BE1A20">
        <w:rPr>
          <w:rFonts w:ascii="Times New Roman" w:eastAsia="Times New Roman" w:hAnsi="Times New Roman" w:cs="Times New Roman"/>
          <w:sz w:val="24"/>
          <w:szCs w:val="24"/>
          <w:lang w:eastAsia="it-IT"/>
        </w:rPr>
        <w:t xml:space="preserve"> 33, Federica D’</w:t>
      </w:r>
      <w:r w:rsidR="001D3418" w:rsidRPr="00BE1A20">
        <w:rPr>
          <w:rFonts w:ascii="Times New Roman" w:eastAsia="Times New Roman" w:hAnsi="Times New Roman" w:cs="Times New Roman"/>
          <w:sz w:val="24"/>
          <w:szCs w:val="24"/>
          <w:lang w:eastAsia="it-IT"/>
        </w:rPr>
        <w:t>I</w:t>
      </w:r>
      <w:r w:rsidRPr="00BE1A20">
        <w:rPr>
          <w:rFonts w:ascii="Times New Roman" w:eastAsia="Times New Roman" w:hAnsi="Times New Roman" w:cs="Times New Roman"/>
          <w:sz w:val="24"/>
          <w:szCs w:val="24"/>
          <w:lang w:eastAsia="it-IT"/>
        </w:rPr>
        <w:t>nnocenzo</w:t>
      </w:r>
      <w:r w:rsidR="001D3418" w:rsidRPr="00BE1A20">
        <w:rPr>
          <w:rStyle w:val="Rimandonotaapidipagina"/>
          <w:rFonts w:ascii="Times New Roman" w:eastAsia="Times New Roman" w:hAnsi="Times New Roman" w:cs="Times New Roman"/>
          <w:sz w:val="24"/>
          <w:szCs w:val="24"/>
          <w:lang w:eastAsia="it-IT"/>
        </w:rPr>
        <w:footnoteReference w:id="271"/>
      </w:r>
      <w:r w:rsidR="001D3418" w:rsidRPr="00BE1A20">
        <w:rPr>
          <w:rFonts w:ascii="Times New Roman" w:eastAsia="Times New Roman" w:hAnsi="Times New Roman" w:cs="Times New Roman"/>
          <w:sz w:val="24"/>
          <w:szCs w:val="24"/>
          <w:lang w:eastAsia="it-IT"/>
        </w:rPr>
        <w:t xml:space="preserve"> infermiera di</w:t>
      </w:r>
      <w:r w:rsidRPr="00BE1A20">
        <w:rPr>
          <w:rFonts w:ascii="Times New Roman" w:eastAsia="Times New Roman" w:hAnsi="Times New Roman" w:cs="Times New Roman"/>
          <w:sz w:val="24"/>
          <w:szCs w:val="24"/>
          <w:lang w:eastAsia="it-IT"/>
        </w:rPr>
        <w:t xml:space="preserve"> 27</w:t>
      </w:r>
      <w:r w:rsidR="001D3418" w:rsidRPr="00BE1A20">
        <w:rPr>
          <w:rFonts w:ascii="Times New Roman" w:eastAsia="Times New Roman" w:hAnsi="Times New Roman" w:cs="Times New Roman"/>
          <w:sz w:val="24"/>
          <w:szCs w:val="24"/>
          <w:lang w:eastAsia="it-IT"/>
        </w:rPr>
        <w:t xml:space="preserve"> anni</w:t>
      </w:r>
      <w:r w:rsidRPr="00BE1A20">
        <w:rPr>
          <w:rFonts w:ascii="Times New Roman" w:eastAsia="Times New Roman" w:hAnsi="Times New Roman" w:cs="Times New Roman"/>
          <w:sz w:val="24"/>
          <w:szCs w:val="24"/>
          <w:lang w:eastAsia="it-IT"/>
        </w:rPr>
        <w:t xml:space="preserve"> e</w:t>
      </w:r>
      <w:r w:rsidR="001D3418" w:rsidRPr="00BE1A20">
        <w:rPr>
          <w:rFonts w:ascii="Times New Roman" w:eastAsia="Times New Roman" w:hAnsi="Times New Roman" w:cs="Times New Roman"/>
          <w:sz w:val="24"/>
          <w:szCs w:val="24"/>
          <w:lang w:eastAsia="it-IT"/>
        </w:rPr>
        <w:t>,</w:t>
      </w:r>
      <w:r w:rsidRPr="00BE1A20">
        <w:rPr>
          <w:rFonts w:ascii="Times New Roman" w:eastAsia="Times New Roman" w:hAnsi="Times New Roman" w:cs="Times New Roman"/>
          <w:sz w:val="24"/>
          <w:szCs w:val="24"/>
          <w:lang w:eastAsia="it-IT"/>
        </w:rPr>
        <w:t xml:space="preserve"> Elisa Tozzi</w:t>
      </w:r>
      <w:r w:rsidR="007933BE" w:rsidRPr="00BE1A20">
        <w:rPr>
          <w:rStyle w:val="Rimandonotaapidipagina"/>
          <w:rFonts w:ascii="Times New Roman" w:eastAsia="Times New Roman" w:hAnsi="Times New Roman" w:cs="Times New Roman"/>
          <w:sz w:val="24"/>
          <w:szCs w:val="24"/>
          <w:lang w:eastAsia="it-IT"/>
        </w:rPr>
        <w:footnoteReference w:id="272"/>
      </w:r>
      <w:r w:rsidRPr="00BE1A20">
        <w:rPr>
          <w:rFonts w:ascii="Times New Roman" w:eastAsia="Times New Roman" w:hAnsi="Times New Roman" w:cs="Times New Roman"/>
          <w:sz w:val="24"/>
          <w:szCs w:val="24"/>
          <w:lang w:eastAsia="it-IT"/>
        </w:rPr>
        <w:t xml:space="preserve"> </w:t>
      </w:r>
      <w:r w:rsidR="001D3418" w:rsidRPr="00BE1A20">
        <w:rPr>
          <w:rFonts w:ascii="Times New Roman" w:eastAsia="Times New Roman" w:hAnsi="Times New Roman" w:cs="Times New Roman"/>
          <w:sz w:val="24"/>
          <w:szCs w:val="24"/>
          <w:lang w:eastAsia="it-IT"/>
        </w:rPr>
        <w:t xml:space="preserve">studentessa di </w:t>
      </w:r>
      <w:r w:rsidRPr="00BE1A20">
        <w:rPr>
          <w:rFonts w:ascii="Times New Roman" w:eastAsia="Times New Roman" w:hAnsi="Times New Roman" w:cs="Times New Roman"/>
          <w:sz w:val="24"/>
          <w:szCs w:val="24"/>
          <w:lang w:eastAsia="it-IT"/>
        </w:rPr>
        <w:t>24</w:t>
      </w:r>
      <w:r w:rsidR="001D3418" w:rsidRPr="00BE1A20">
        <w:rPr>
          <w:rFonts w:ascii="Times New Roman" w:eastAsia="Times New Roman" w:hAnsi="Times New Roman" w:cs="Times New Roman"/>
          <w:sz w:val="24"/>
          <w:szCs w:val="24"/>
          <w:lang w:eastAsia="it-IT"/>
        </w:rPr>
        <w:t xml:space="preserve"> anni</w:t>
      </w:r>
      <w:r w:rsidRPr="00BE1A20">
        <w:rPr>
          <w:rFonts w:ascii="Times New Roman" w:eastAsia="Times New Roman" w:hAnsi="Times New Roman" w:cs="Times New Roman"/>
          <w:sz w:val="24"/>
          <w:szCs w:val="24"/>
          <w:lang w:eastAsia="it-IT"/>
        </w:rPr>
        <w:t>.</w:t>
      </w:r>
    </w:p>
    <w:p w14:paraId="0C5CFADA" w14:textId="5A6786EA" w:rsidR="007933BE" w:rsidRDefault="00C26120" w:rsidP="00280EE1">
      <w:pPr>
        <w:shd w:val="clear" w:color="auto" w:fill="FFFFFF"/>
        <w:spacing w:after="240" w:line="360" w:lineRule="auto"/>
        <w:ind w:left="1276"/>
        <w:jc w:val="both"/>
        <w:rPr>
          <w:rFonts w:ascii="Times New Roman" w:eastAsia="Times New Roman" w:hAnsi="Times New Roman" w:cs="Times New Roman"/>
          <w:sz w:val="24"/>
          <w:szCs w:val="24"/>
          <w:lang w:eastAsia="it-IT"/>
        </w:rPr>
      </w:pPr>
      <w:r w:rsidRPr="007933BE">
        <w:rPr>
          <w:rFonts w:ascii="Times New Roman" w:eastAsia="Times New Roman" w:hAnsi="Times New Roman" w:cs="Times New Roman"/>
          <w:sz w:val="24"/>
          <w:szCs w:val="24"/>
          <w:lang w:eastAsia="it-IT"/>
        </w:rPr>
        <w:t xml:space="preserve">Durante il mese di luglio si vaccinano in molti per poter partire per le vacanze senza </w:t>
      </w:r>
      <w:r w:rsidR="007933BE" w:rsidRPr="007933BE">
        <w:rPr>
          <w:rFonts w:ascii="Times New Roman" w:eastAsia="Times New Roman" w:hAnsi="Times New Roman" w:cs="Times New Roman"/>
          <w:sz w:val="24"/>
          <w:szCs w:val="24"/>
          <w:lang w:eastAsia="it-IT"/>
        </w:rPr>
        <w:t>le ritorsioni imposte c</w:t>
      </w:r>
      <w:r w:rsidR="007933BE">
        <w:rPr>
          <w:rFonts w:ascii="Times New Roman" w:eastAsia="Times New Roman" w:hAnsi="Times New Roman" w:cs="Times New Roman"/>
          <w:sz w:val="24"/>
          <w:szCs w:val="24"/>
          <w:lang w:eastAsia="it-IT"/>
        </w:rPr>
        <w:t xml:space="preserve">on </w:t>
      </w:r>
      <w:r w:rsidR="007933BE" w:rsidRPr="007933BE">
        <w:rPr>
          <w:rFonts w:ascii="Times New Roman" w:eastAsia="Times New Roman" w:hAnsi="Times New Roman" w:cs="Times New Roman"/>
          <w:sz w:val="24"/>
          <w:szCs w:val="24"/>
          <w:lang w:eastAsia="it-IT"/>
        </w:rPr>
        <w:t>l</w:t>
      </w:r>
      <w:r w:rsidR="00CB59FA">
        <w:rPr>
          <w:rFonts w:ascii="Times New Roman" w:eastAsia="Times New Roman" w:hAnsi="Times New Roman" w:cs="Times New Roman"/>
          <w:sz w:val="24"/>
          <w:szCs w:val="24"/>
          <w:lang w:eastAsia="it-IT"/>
        </w:rPr>
        <w:t>a</w:t>
      </w:r>
      <w:r w:rsidR="007933BE" w:rsidRPr="007933BE">
        <w:rPr>
          <w:rFonts w:ascii="Times New Roman" w:eastAsia="Times New Roman" w:hAnsi="Times New Roman" w:cs="Times New Roman"/>
          <w:sz w:val="24"/>
          <w:szCs w:val="24"/>
          <w:lang w:eastAsia="it-IT"/>
        </w:rPr>
        <w:t xml:space="preserve"> certificazion</w:t>
      </w:r>
      <w:r w:rsidR="00CB59FA">
        <w:rPr>
          <w:rFonts w:ascii="Times New Roman" w:eastAsia="Times New Roman" w:hAnsi="Times New Roman" w:cs="Times New Roman"/>
          <w:sz w:val="24"/>
          <w:szCs w:val="24"/>
          <w:lang w:eastAsia="it-IT"/>
        </w:rPr>
        <w:t>e</w:t>
      </w:r>
      <w:r w:rsidR="007933BE" w:rsidRPr="007933BE">
        <w:rPr>
          <w:rFonts w:ascii="Times New Roman" w:eastAsia="Times New Roman" w:hAnsi="Times New Roman" w:cs="Times New Roman"/>
          <w:sz w:val="24"/>
          <w:szCs w:val="24"/>
          <w:lang w:eastAsia="it-IT"/>
        </w:rPr>
        <w:t xml:space="preserve"> verde </w:t>
      </w:r>
      <w:r w:rsidRPr="007933BE">
        <w:rPr>
          <w:rFonts w:ascii="Times New Roman" w:eastAsia="Times New Roman" w:hAnsi="Times New Roman" w:cs="Times New Roman"/>
          <w:sz w:val="24"/>
          <w:szCs w:val="24"/>
          <w:lang w:eastAsia="it-IT"/>
        </w:rPr>
        <w:t xml:space="preserve">e guarda caso nel mese di </w:t>
      </w:r>
      <w:r w:rsidR="00BE1A20">
        <w:rPr>
          <w:rFonts w:ascii="Times New Roman" w:eastAsia="Times New Roman" w:hAnsi="Times New Roman" w:cs="Times New Roman"/>
          <w:sz w:val="24"/>
          <w:szCs w:val="24"/>
          <w:lang w:eastAsia="it-IT"/>
        </w:rPr>
        <w:t>a</w:t>
      </w:r>
      <w:r w:rsidRPr="007933BE">
        <w:rPr>
          <w:rFonts w:ascii="Times New Roman" w:eastAsia="Times New Roman" w:hAnsi="Times New Roman" w:cs="Times New Roman"/>
          <w:sz w:val="24"/>
          <w:szCs w:val="24"/>
          <w:lang w:eastAsia="it-IT"/>
        </w:rPr>
        <w:t xml:space="preserve">gosto si arriva </w:t>
      </w:r>
      <w:r w:rsidRPr="00BE1A20">
        <w:rPr>
          <w:rFonts w:ascii="Times New Roman" w:eastAsia="Times New Roman" w:hAnsi="Times New Roman" w:cs="Times New Roman"/>
          <w:sz w:val="24"/>
          <w:szCs w:val="24"/>
          <w:lang w:eastAsia="it-IT"/>
        </w:rPr>
        <w:t>a 4</w:t>
      </w:r>
      <w:r w:rsidR="00CB59FA">
        <w:rPr>
          <w:rFonts w:ascii="Times New Roman" w:eastAsia="Times New Roman" w:hAnsi="Times New Roman" w:cs="Times New Roman"/>
          <w:sz w:val="24"/>
          <w:szCs w:val="24"/>
          <w:lang w:eastAsia="it-IT"/>
        </w:rPr>
        <w:t>7</w:t>
      </w:r>
      <w:r w:rsidRPr="007933BE">
        <w:rPr>
          <w:rFonts w:ascii="Times New Roman" w:eastAsia="Times New Roman" w:hAnsi="Times New Roman" w:cs="Times New Roman"/>
          <w:sz w:val="24"/>
          <w:szCs w:val="24"/>
          <w:lang w:eastAsia="it-IT"/>
        </w:rPr>
        <w:t xml:space="preserve"> decessi che </w:t>
      </w:r>
      <w:r w:rsidR="00175150">
        <w:rPr>
          <w:rFonts w:ascii="Times New Roman" w:eastAsia="Times New Roman" w:hAnsi="Times New Roman" w:cs="Times New Roman"/>
          <w:sz w:val="24"/>
          <w:szCs w:val="24"/>
          <w:lang w:eastAsia="it-IT"/>
        </w:rPr>
        <w:t xml:space="preserve">risulta essere </w:t>
      </w:r>
      <w:r w:rsidRPr="007933BE">
        <w:rPr>
          <w:rFonts w:ascii="Times New Roman" w:eastAsia="Times New Roman" w:hAnsi="Times New Roman" w:cs="Times New Roman"/>
          <w:sz w:val="24"/>
          <w:szCs w:val="24"/>
          <w:lang w:eastAsia="it-IT"/>
        </w:rPr>
        <w:t xml:space="preserve">il picco più alto. I casi più eclatanti sono quelli di Mattia </w:t>
      </w:r>
      <w:proofErr w:type="spellStart"/>
      <w:r w:rsidRPr="007933BE">
        <w:rPr>
          <w:rFonts w:ascii="Times New Roman" w:eastAsia="Times New Roman" w:hAnsi="Times New Roman" w:cs="Times New Roman"/>
          <w:sz w:val="24"/>
          <w:szCs w:val="24"/>
          <w:lang w:eastAsia="it-IT"/>
        </w:rPr>
        <w:t>Bugnerotto</w:t>
      </w:r>
      <w:proofErr w:type="spellEnd"/>
      <w:r w:rsidR="007933BE" w:rsidRPr="007933BE">
        <w:rPr>
          <w:rStyle w:val="Rimandonotaapidipagina"/>
          <w:rFonts w:ascii="Times New Roman" w:eastAsia="Times New Roman" w:hAnsi="Times New Roman" w:cs="Times New Roman"/>
          <w:sz w:val="24"/>
          <w:szCs w:val="24"/>
          <w:lang w:eastAsia="it-IT"/>
        </w:rPr>
        <w:footnoteReference w:id="273"/>
      </w:r>
      <w:r w:rsidRPr="007933BE">
        <w:rPr>
          <w:rFonts w:ascii="Times New Roman" w:eastAsia="Times New Roman" w:hAnsi="Times New Roman" w:cs="Times New Roman"/>
          <w:sz w:val="24"/>
          <w:szCs w:val="24"/>
          <w:lang w:eastAsia="it-IT"/>
        </w:rPr>
        <w:t xml:space="preserve"> </w:t>
      </w:r>
      <w:r w:rsidR="007933BE" w:rsidRPr="007933BE">
        <w:rPr>
          <w:rFonts w:ascii="Times New Roman" w:eastAsia="Times New Roman" w:hAnsi="Times New Roman" w:cs="Times New Roman"/>
          <w:sz w:val="24"/>
          <w:szCs w:val="24"/>
          <w:lang w:eastAsia="it-IT"/>
        </w:rPr>
        <w:t xml:space="preserve">pizzaiolo di </w:t>
      </w:r>
      <w:r w:rsidRPr="007933BE">
        <w:rPr>
          <w:rFonts w:ascii="Times New Roman" w:eastAsia="Times New Roman" w:hAnsi="Times New Roman" w:cs="Times New Roman"/>
          <w:sz w:val="24"/>
          <w:szCs w:val="24"/>
          <w:lang w:eastAsia="it-IT"/>
        </w:rPr>
        <w:t>31 anni di Asiago 24 ore dopo Pfizer, Alessandro Campo</w:t>
      </w:r>
      <w:r w:rsidR="007933BE" w:rsidRPr="007933BE">
        <w:rPr>
          <w:rStyle w:val="Rimandonotaapidipagina"/>
          <w:rFonts w:ascii="Times New Roman" w:eastAsia="Times New Roman" w:hAnsi="Times New Roman" w:cs="Times New Roman"/>
          <w:sz w:val="24"/>
          <w:szCs w:val="24"/>
          <w:lang w:eastAsia="it-IT"/>
        </w:rPr>
        <w:footnoteReference w:id="274"/>
      </w:r>
      <w:r w:rsidRPr="007933BE">
        <w:rPr>
          <w:rFonts w:ascii="Times New Roman" w:eastAsia="Times New Roman" w:hAnsi="Times New Roman" w:cs="Times New Roman"/>
          <w:sz w:val="24"/>
          <w:szCs w:val="24"/>
          <w:lang w:eastAsia="it-IT"/>
        </w:rPr>
        <w:t xml:space="preserve"> </w:t>
      </w:r>
      <w:r w:rsidR="007933BE" w:rsidRPr="007933BE">
        <w:rPr>
          <w:rFonts w:ascii="Times New Roman" w:eastAsia="Times New Roman" w:hAnsi="Times New Roman" w:cs="Times New Roman"/>
          <w:sz w:val="24"/>
          <w:szCs w:val="24"/>
          <w:lang w:eastAsia="it-IT"/>
        </w:rPr>
        <w:lastRenderedPageBreak/>
        <w:t xml:space="preserve">di </w:t>
      </w:r>
      <w:r w:rsidRPr="007933BE">
        <w:rPr>
          <w:rFonts w:ascii="Times New Roman" w:eastAsia="Times New Roman" w:hAnsi="Times New Roman" w:cs="Times New Roman"/>
          <w:sz w:val="24"/>
          <w:szCs w:val="24"/>
          <w:lang w:eastAsia="it-IT"/>
        </w:rPr>
        <w:t>25 anni anche lui dopo 24 ore e Andrea Aldrovandi</w:t>
      </w:r>
      <w:r w:rsidR="007933BE" w:rsidRPr="007933BE">
        <w:rPr>
          <w:rStyle w:val="Rimandonotaapidipagina"/>
          <w:rFonts w:ascii="Times New Roman" w:eastAsia="Times New Roman" w:hAnsi="Times New Roman" w:cs="Times New Roman"/>
          <w:sz w:val="24"/>
          <w:szCs w:val="24"/>
          <w:lang w:eastAsia="it-IT"/>
        </w:rPr>
        <w:footnoteReference w:id="275"/>
      </w:r>
      <w:r w:rsidRPr="007933BE">
        <w:rPr>
          <w:rFonts w:ascii="Times New Roman" w:eastAsia="Times New Roman" w:hAnsi="Times New Roman" w:cs="Times New Roman"/>
          <w:sz w:val="24"/>
          <w:szCs w:val="24"/>
          <w:lang w:eastAsia="it-IT"/>
        </w:rPr>
        <w:t xml:space="preserve"> </w:t>
      </w:r>
      <w:r w:rsidR="007933BE" w:rsidRPr="007933BE">
        <w:rPr>
          <w:rFonts w:ascii="Times New Roman" w:eastAsia="Times New Roman" w:hAnsi="Times New Roman" w:cs="Times New Roman"/>
          <w:sz w:val="24"/>
          <w:szCs w:val="24"/>
          <w:lang w:eastAsia="it-IT"/>
        </w:rPr>
        <w:t xml:space="preserve">di </w:t>
      </w:r>
      <w:r w:rsidRPr="007933BE">
        <w:rPr>
          <w:rFonts w:ascii="Times New Roman" w:eastAsia="Times New Roman" w:hAnsi="Times New Roman" w:cs="Times New Roman"/>
          <w:sz w:val="24"/>
          <w:szCs w:val="24"/>
          <w:lang w:eastAsia="it-IT"/>
        </w:rPr>
        <w:t>31 anni della provincia di Bologna 72 ore dopo l’inoculazione</w:t>
      </w:r>
      <w:r w:rsidR="00BE1A20">
        <w:rPr>
          <w:rFonts w:ascii="Times New Roman" w:eastAsia="Times New Roman" w:hAnsi="Times New Roman" w:cs="Times New Roman"/>
          <w:sz w:val="24"/>
          <w:szCs w:val="24"/>
          <w:lang w:eastAsia="it-IT"/>
        </w:rPr>
        <w:t>.</w:t>
      </w:r>
    </w:p>
    <w:p w14:paraId="421E8670" w14:textId="27B9FBBC" w:rsidR="007933BE" w:rsidRPr="00C03855" w:rsidRDefault="00636D72" w:rsidP="00AB78A2">
      <w:pPr>
        <w:pStyle w:val="Paragrafoelenco"/>
        <w:numPr>
          <w:ilvl w:val="0"/>
          <w:numId w:val="30"/>
        </w:numPr>
        <w:shd w:val="clear" w:color="auto" w:fill="FFFFFF"/>
        <w:spacing w:after="240" w:line="360" w:lineRule="auto"/>
        <w:ind w:left="1276"/>
        <w:jc w:val="both"/>
        <w:rPr>
          <w:rFonts w:ascii="Times New Roman" w:eastAsia="Times New Roman" w:hAnsi="Times New Roman" w:cs="Times New Roman"/>
          <w:sz w:val="24"/>
          <w:szCs w:val="24"/>
          <w:lang w:eastAsia="it-IT"/>
        </w:rPr>
      </w:pPr>
      <w:r w:rsidRPr="00C03855">
        <w:rPr>
          <w:rFonts w:ascii="Times New Roman" w:hAnsi="Times New Roman" w:cs="Times New Roman"/>
          <w:bCs/>
          <w:sz w:val="24"/>
          <w:szCs w:val="24"/>
        </w:rPr>
        <w:t>È noto che d</w:t>
      </w:r>
      <w:r w:rsidR="00BE1A20" w:rsidRPr="00C03855">
        <w:rPr>
          <w:rFonts w:ascii="Times New Roman" w:hAnsi="Times New Roman" w:cs="Times New Roman"/>
          <w:bCs/>
          <w:sz w:val="24"/>
          <w:szCs w:val="24"/>
        </w:rPr>
        <w:t>alla prima decade di a</w:t>
      </w:r>
      <w:r w:rsidR="007933BE" w:rsidRPr="00C03855">
        <w:rPr>
          <w:rFonts w:ascii="Times New Roman" w:hAnsi="Times New Roman" w:cs="Times New Roman"/>
          <w:bCs/>
          <w:sz w:val="24"/>
          <w:szCs w:val="24"/>
        </w:rPr>
        <w:t xml:space="preserve">gosto </w:t>
      </w:r>
      <w:r w:rsidR="00F86FDC" w:rsidRPr="00C03855">
        <w:rPr>
          <w:rFonts w:ascii="Times New Roman" w:hAnsi="Times New Roman" w:cs="Times New Roman"/>
          <w:bCs/>
          <w:sz w:val="24"/>
          <w:szCs w:val="24"/>
        </w:rPr>
        <w:t>molti giovani</w:t>
      </w:r>
      <w:r w:rsidR="007933BE" w:rsidRPr="00C03855">
        <w:rPr>
          <w:rFonts w:ascii="Times New Roman" w:hAnsi="Times New Roman" w:cs="Times New Roman"/>
          <w:bCs/>
          <w:sz w:val="24"/>
          <w:szCs w:val="24"/>
        </w:rPr>
        <w:t xml:space="preserve"> partono in vacanza fino alla metà di </w:t>
      </w:r>
      <w:r w:rsidRPr="00C03855">
        <w:rPr>
          <w:rFonts w:ascii="Times New Roman" w:hAnsi="Times New Roman" w:cs="Times New Roman"/>
          <w:bCs/>
          <w:sz w:val="24"/>
          <w:szCs w:val="24"/>
        </w:rPr>
        <w:t>s</w:t>
      </w:r>
      <w:r w:rsidR="007933BE" w:rsidRPr="00C03855">
        <w:rPr>
          <w:rFonts w:ascii="Times New Roman" w:hAnsi="Times New Roman" w:cs="Times New Roman"/>
          <w:bCs/>
          <w:sz w:val="24"/>
          <w:szCs w:val="24"/>
        </w:rPr>
        <w:t xml:space="preserve">ettembre, le città sono vuote, le inoculazioni calano </w:t>
      </w:r>
      <w:r w:rsidRPr="00C03855">
        <w:rPr>
          <w:rFonts w:ascii="Times New Roman" w:hAnsi="Times New Roman" w:cs="Times New Roman"/>
          <w:bCs/>
          <w:sz w:val="24"/>
          <w:szCs w:val="24"/>
        </w:rPr>
        <w:t>[nonostante l’iniziativa di vaccinare in spiaggia (</w:t>
      </w:r>
      <w:r w:rsidRPr="00C03855">
        <w:rPr>
          <w:rFonts w:ascii="Times New Roman" w:hAnsi="Times New Roman" w:cs="Times New Roman"/>
          <w:bCs/>
          <w:i/>
          <w:sz w:val="24"/>
          <w:szCs w:val="24"/>
          <w:u w:val="single"/>
        </w:rPr>
        <w:t>vaccinare a tutti i costi</w:t>
      </w:r>
      <w:r w:rsidRPr="00C03855">
        <w:rPr>
          <w:rFonts w:ascii="Times New Roman" w:hAnsi="Times New Roman" w:cs="Times New Roman"/>
          <w:bCs/>
          <w:sz w:val="24"/>
          <w:szCs w:val="24"/>
        </w:rPr>
        <w:t xml:space="preserve">)] </w:t>
      </w:r>
      <w:r w:rsidR="007933BE" w:rsidRPr="00C03855">
        <w:rPr>
          <w:rFonts w:ascii="Times New Roman" w:hAnsi="Times New Roman" w:cs="Times New Roman"/>
          <w:bCs/>
          <w:sz w:val="24"/>
          <w:szCs w:val="24"/>
        </w:rPr>
        <w:t xml:space="preserve">e </w:t>
      </w:r>
      <w:r w:rsidR="00F86FDC" w:rsidRPr="00C03855">
        <w:rPr>
          <w:rFonts w:ascii="Times New Roman" w:hAnsi="Times New Roman" w:cs="Times New Roman"/>
          <w:bCs/>
          <w:sz w:val="24"/>
          <w:szCs w:val="24"/>
        </w:rPr>
        <w:t xml:space="preserve">per pura </w:t>
      </w:r>
      <w:r w:rsidR="007933BE" w:rsidRPr="00C03855">
        <w:rPr>
          <w:rFonts w:ascii="Times New Roman" w:hAnsi="Times New Roman" w:cs="Times New Roman"/>
          <w:bCs/>
          <w:sz w:val="24"/>
          <w:szCs w:val="24"/>
        </w:rPr>
        <w:t>coincidenza calano anche i decessi improvvisi</w:t>
      </w:r>
      <w:r w:rsidR="00BE1A20" w:rsidRPr="00C03855">
        <w:rPr>
          <w:rFonts w:ascii="Times New Roman" w:hAnsi="Times New Roman" w:cs="Times New Roman"/>
          <w:bCs/>
          <w:sz w:val="24"/>
          <w:szCs w:val="24"/>
        </w:rPr>
        <w:t>. I</w:t>
      </w:r>
      <w:r w:rsidR="007933BE" w:rsidRPr="00C03855">
        <w:rPr>
          <w:rFonts w:ascii="Times New Roman" w:hAnsi="Times New Roman" w:cs="Times New Roman"/>
          <w:bCs/>
          <w:sz w:val="24"/>
          <w:szCs w:val="24"/>
        </w:rPr>
        <w:t xml:space="preserve">nfatti a </w:t>
      </w:r>
      <w:r w:rsidR="00BE1A20" w:rsidRPr="00C03855">
        <w:rPr>
          <w:rFonts w:ascii="Times New Roman" w:hAnsi="Times New Roman" w:cs="Times New Roman"/>
          <w:bCs/>
          <w:sz w:val="24"/>
          <w:szCs w:val="24"/>
        </w:rPr>
        <w:t>s</w:t>
      </w:r>
      <w:r w:rsidR="007933BE" w:rsidRPr="00C03855">
        <w:rPr>
          <w:rFonts w:ascii="Times New Roman" w:hAnsi="Times New Roman" w:cs="Times New Roman"/>
          <w:bCs/>
          <w:sz w:val="24"/>
          <w:szCs w:val="24"/>
        </w:rPr>
        <w:t xml:space="preserve">ettembre i casi si abbassano </w:t>
      </w:r>
      <w:r w:rsidR="00C03855">
        <w:rPr>
          <w:rFonts w:ascii="Times New Roman" w:hAnsi="Times New Roman" w:cs="Times New Roman"/>
          <w:bCs/>
          <w:sz w:val="24"/>
          <w:szCs w:val="24"/>
        </w:rPr>
        <w:t>di</w:t>
      </w:r>
      <w:r w:rsidR="007933BE" w:rsidRPr="00C03855">
        <w:rPr>
          <w:rFonts w:ascii="Times New Roman" w:hAnsi="Times New Roman" w:cs="Times New Roman"/>
          <w:bCs/>
          <w:sz w:val="24"/>
          <w:szCs w:val="24"/>
        </w:rPr>
        <w:t xml:space="preserve"> 2</w:t>
      </w:r>
      <w:r w:rsidR="00CB59FA">
        <w:rPr>
          <w:rFonts w:ascii="Times New Roman" w:hAnsi="Times New Roman" w:cs="Times New Roman"/>
          <w:bCs/>
          <w:sz w:val="24"/>
          <w:szCs w:val="24"/>
        </w:rPr>
        <w:t>2</w:t>
      </w:r>
      <w:r w:rsidR="007933BE" w:rsidRPr="00C03855">
        <w:rPr>
          <w:rFonts w:ascii="Times New Roman" w:hAnsi="Times New Roman" w:cs="Times New Roman"/>
          <w:bCs/>
          <w:sz w:val="24"/>
          <w:szCs w:val="24"/>
        </w:rPr>
        <w:t xml:space="preserve"> e anche a</w:t>
      </w:r>
      <w:r w:rsidR="00C03855">
        <w:rPr>
          <w:rFonts w:ascii="Times New Roman" w:hAnsi="Times New Roman" w:cs="Times New Roman"/>
          <w:bCs/>
          <w:sz w:val="24"/>
          <w:szCs w:val="24"/>
        </w:rPr>
        <w:t>d</w:t>
      </w:r>
      <w:r w:rsidR="007933BE" w:rsidRPr="00C03855">
        <w:rPr>
          <w:rFonts w:ascii="Times New Roman" w:hAnsi="Times New Roman" w:cs="Times New Roman"/>
          <w:bCs/>
          <w:sz w:val="24"/>
          <w:szCs w:val="24"/>
        </w:rPr>
        <w:t xml:space="preserve"> </w:t>
      </w:r>
      <w:r w:rsidR="00F94217" w:rsidRPr="00C03855">
        <w:rPr>
          <w:rFonts w:ascii="Times New Roman" w:hAnsi="Times New Roman" w:cs="Times New Roman"/>
          <w:bCs/>
          <w:sz w:val="24"/>
          <w:szCs w:val="24"/>
        </w:rPr>
        <w:t>o</w:t>
      </w:r>
      <w:r w:rsidR="007933BE" w:rsidRPr="00C03855">
        <w:rPr>
          <w:rFonts w:ascii="Times New Roman" w:hAnsi="Times New Roman" w:cs="Times New Roman"/>
          <w:bCs/>
          <w:sz w:val="24"/>
          <w:szCs w:val="24"/>
        </w:rPr>
        <w:t>ttobre saranno 2</w:t>
      </w:r>
      <w:r w:rsidR="00CB59FA">
        <w:rPr>
          <w:rFonts w:ascii="Times New Roman" w:hAnsi="Times New Roman" w:cs="Times New Roman"/>
          <w:bCs/>
          <w:sz w:val="24"/>
          <w:szCs w:val="24"/>
        </w:rPr>
        <w:t>3</w:t>
      </w:r>
      <w:r w:rsidRPr="00C03855">
        <w:rPr>
          <w:rFonts w:ascii="Times New Roman" w:hAnsi="Times New Roman" w:cs="Times New Roman"/>
          <w:bCs/>
          <w:sz w:val="24"/>
          <w:szCs w:val="24"/>
        </w:rPr>
        <w:t xml:space="preserve"> rispetto i 4</w:t>
      </w:r>
      <w:r w:rsidR="00CB59FA">
        <w:rPr>
          <w:rFonts w:ascii="Times New Roman" w:hAnsi="Times New Roman" w:cs="Times New Roman"/>
          <w:bCs/>
          <w:sz w:val="24"/>
          <w:szCs w:val="24"/>
        </w:rPr>
        <w:t>7</w:t>
      </w:r>
      <w:r w:rsidRPr="00C03855">
        <w:rPr>
          <w:rFonts w:ascii="Times New Roman" w:hAnsi="Times New Roman" w:cs="Times New Roman"/>
          <w:bCs/>
          <w:sz w:val="24"/>
          <w:szCs w:val="24"/>
        </w:rPr>
        <w:t xml:space="preserve"> casi del mese di agosto.</w:t>
      </w:r>
      <w:r w:rsidR="00BE1A20" w:rsidRPr="00C03855">
        <w:rPr>
          <w:rFonts w:ascii="Times New Roman" w:hAnsi="Times New Roman" w:cs="Times New Roman"/>
          <w:bCs/>
          <w:sz w:val="24"/>
          <w:szCs w:val="24"/>
        </w:rPr>
        <w:t xml:space="preserve"> </w:t>
      </w:r>
    </w:p>
    <w:p w14:paraId="043F7310" w14:textId="33DF0CA3" w:rsidR="00A747C1" w:rsidRDefault="00BE1A20" w:rsidP="00280EE1">
      <w:pPr>
        <w:pStyle w:val="NormaleWeb"/>
        <w:shd w:val="clear" w:color="auto" w:fill="FFFFFF"/>
        <w:spacing w:before="0" w:after="0" w:line="360" w:lineRule="auto"/>
        <w:ind w:left="1276"/>
        <w:jc w:val="both"/>
      </w:pPr>
      <w:r>
        <w:t>A fronte di questo calo della campagna vaccinale è</w:t>
      </w:r>
      <w:r w:rsidR="00F86FDC" w:rsidRPr="00F86FDC">
        <w:t xml:space="preserve"> </w:t>
      </w:r>
      <w:r w:rsidR="007933BE" w:rsidRPr="00F86FDC">
        <w:t xml:space="preserve">bene sottolineare che nei mesi di </w:t>
      </w:r>
      <w:r>
        <w:t>s</w:t>
      </w:r>
      <w:r w:rsidR="007933BE" w:rsidRPr="00F86FDC">
        <w:t>ettembre e</w:t>
      </w:r>
      <w:r>
        <w:t>d o</w:t>
      </w:r>
      <w:r w:rsidR="007933BE" w:rsidRPr="00F86FDC">
        <w:t xml:space="preserve">ttobre in molte regioni si ha un incremento delle vaccinazioni </w:t>
      </w:r>
      <w:r w:rsidR="00C03855">
        <w:t>degli</w:t>
      </w:r>
      <w:r w:rsidR="00A747C1" w:rsidRPr="00A747C1">
        <w:rPr>
          <w:i/>
        </w:rPr>
        <w:t xml:space="preserve"> under</w:t>
      </w:r>
      <w:r w:rsidR="00A747C1">
        <w:t xml:space="preserve"> 40</w:t>
      </w:r>
      <w:r w:rsidR="007933BE" w:rsidRPr="00F86FDC">
        <w:t xml:space="preserve"> e guarda caso </w:t>
      </w:r>
      <w:r>
        <w:t>ci sono decessi im</w:t>
      </w:r>
      <w:r w:rsidR="007933BE" w:rsidRPr="00F86FDC">
        <w:t>provvis</w:t>
      </w:r>
      <w:r>
        <w:t>i</w:t>
      </w:r>
      <w:r w:rsidR="00F94217">
        <w:t xml:space="preserve">. </w:t>
      </w:r>
    </w:p>
    <w:p w14:paraId="5B4F01D5" w14:textId="4E1EB296" w:rsidR="004C2CAD" w:rsidRDefault="007933BE" w:rsidP="0073207C">
      <w:pPr>
        <w:pStyle w:val="NormaleWeb"/>
        <w:numPr>
          <w:ilvl w:val="0"/>
          <w:numId w:val="11"/>
        </w:numPr>
        <w:shd w:val="clear" w:color="auto" w:fill="FFFFFF"/>
        <w:spacing w:before="0" w:after="240" w:line="360" w:lineRule="auto"/>
        <w:ind w:left="1560"/>
        <w:jc w:val="both"/>
      </w:pPr>
      <w:r w:rsidRPr="00F86FDC">
        <w:t xml:space="preserve">In questi due mesi </w:t>
      </w:r>
      <w:r w:rsidR="00C03855">
        <w:t>ricordiamo la</w:t>
      </w:r>
      <w:r w:rsidRPr="00F86FDC">
        <w:t xml:space="preserve"> tredicenne di Lecce </w:t>
      </w:r>
      <w:proofErr w:type="spellStart"/>
      <w:r w:rsidRPr="00F86FDC">
        <w:t>Majda</w:t>
      </w:r>
      <w:proofErr w:type="spellEnd"/>
      <w:r w:rsidRPr="00F86FDC">
        <w:t xml:space="preserve"> El </w:t>
      </w:r>
      <w:proofErr w:type="spellStart"/>
      <w:r w:rsidRPr="00F86FDC">
        <w:t>Azark</w:t>
      </w:r>
      <w:proofErr w:type="spellEnd"/>
      <w:r w:rsidR="00F86FDC" w:rsidRPr="00F86FDC">
        <w:rPr>
          <w:rStyle w:val="Rimandonotaapidipagina"/>
        </w:rPr>
        <w:footnoteReference w:id="276"/>
      </w:r>
      <w:r w:rsidRPr="00F86FDC">
        <w:t xml:space="preserve"> va in coma subito dopo l’inoculazione e muore 26 giorni dopo, Arianna</w:t>
      </w:r>
      <w:r w:rsidR="00F86FDC" w:rsidRPr="00F86FDC">
        <w:rPr>
          <w:rStyle w:val="Rimandonotaapidipagina"/>
        </w:rPr>
        <w:footnoteReference w:id="277"/>
      </w:r>
      <w:r w:rsidRPr="00F86FDC">
        <w:t xml:space="preserve"> </w:t>
      </w:r>
      <w:r w:rsidR="00F86FDC" w:rsidRPr="00F86FDC">
        <w:t xml:space="preserve">di </w:t>
      </w:r>
      <w:r w:rsidRPr="00F86FDC">
        <w:t>1</w:t>
      </w:r>
      <w:r w:rsidR="00F86FDC" w:rsidRPr="00F86FDC">
        <w:t>3</w:t>
      </w:r>
      <w:r w:rsidRPr="00F86FDC">
        <w:t xml:space="preserve"> anni sempre della provincia di Lecce, Giulia Lucenti</w:t>
      </w:r>
      <w:r w:rsidR="00F86FDC" w:rsidRPr="00F86FDC">
        <w:rPr>
          <w:rStyle w:val="Rimandonotaapidipagina"/>
        </w:rPr>
        <w:footnoteReference w:id="278"/>
      </w:r>
      <w:r w:rsidR="00F86FDC" w:rsidRPr="00F86FDC">
        <w:t xml:space="preserve"> di </w:t>
      </w:r>
      <w:r w:rsidRPr="00F86FDC">
        <w:t xml:space="preserve">16 anni di Bastia 24 ore dopo Pfizer, e </w:t>
      </w:r>
      <w:proofErr w:type="spellStart"/>
      <w:r w:rsidRPr="00F86FDC">
        <w:t>Rahmon</w:t>
      </w:r>
      <w:proofErr w:type="spellEnd"/>
      <w:r w:rsidRPr="00F86FDC">
        <w:t xml:space="preserve"> </w:t>
      </w:r>
      <w:proofErr w:type="spellStart"/>
      <w:r w:rsidRPr="00F86FDC">
        <w:t>Mosheur</w:t>
      </w:r>
      <w:proofErr w:type="spellEnd"/>
      <w:r w:rsidR="00F86FDC" w:rsidRPr="00F86FDC">
        <w:rPr>
          <w:rStyle w:val="Rimandonotaapidipagina"/>
        </w:rPr>
        <w:footnoteReference w:id="279"/>
      </w:r>
      <w:r w:rsidRPr="00F86FDC">
        <w:t xml:space="preserve"> un</w:t>
      </w:r>
      <w:r w:rsidR="00F86FDC">
        <w:t xml:space="preserve"> </w:t>
      </w:r>
      <w:r w:rsidRPr="00F86FDC">
        <w:t>immigrato indiano di 14 anni a Venezia una settimana dopo aver fatto il vaccino moderna.</w:t>
      </w:r>
    </w:p>
    <w:p w14:paraId="25A21E79" w14:textId="2EBA3A6C" w:rsidR="00F94217" w:rsidRPr="00F31DB4" w:rsidRDefault="00F94217" w:rsidP="0073207C">
      <w:pPr>
        <w:pStyle w:val="NormaleWeb"/>
        <w:numPr>
          <w:ilvl w:val="0"/>
          <w:numId w:val="11"/>
        </w:numPr>
        <w:shd w:val="clear" w:color="auto" w:fill="FFFFFF"/>
        <w:spacing w:before="0" w:line="360" w:lineRule="auto"/>
        <w:ind w:left="1560"/>
        <w:jc w:val="both"/>
      </w:pPr>
      <w:r w:rsidRPr="00F31DB4">
        <w:t xml:space="preserve">Sempre nel mese di </w:t>
      </w:r>
      <w:r>
        <w:t>o</w:t>
      </w:r>
      <w:r w:rsidRPr="00F31DB4">
        <w:t xml:space="preserve">ttobre un caso che mi ha colpito molto è quello di </w:t>
      </w:r>
      <w:proofErr w:type="spellStart"/>
      <w:r w:rsidRPr="00F31DB4">
        <w:t>Traian</w:t>
      </w:r>
      <w:proofErr w:type="spellEnd"/>
      <w:r w:rsidRPr="00F31DB4">
        <w:t xml:space="preserve"> </w:t>
      </w:r>
      <w:proofErr w:type="spellStart"/>
      <w:r w:rsidRPr="00F31DB4">
        <w:t>Calancea</w:t>
      </w:r>
      <w:proofErr w:type="spellEnd"/>
      <w:r w:rsidRPr="00F31DB4">
        <w:rPr>
          <w:rStyle w:val="Rimandonotaapidipagina"/>
        </w:rPr>
        <w:footnoteReference w:id="280"/>
      </w:r>
      <w:r w:rsidRPr="00F31DB4">
        <w:t xml:space="preserve"> di 24 anni di Trento, ragazzo sanissimo e sportivo che inizia a stare male subito dopo il Pfizer per morire poi improvvisamente 10 giorni dopo. </w:t>
      </w:r>
      <w:r>
        <w:t>L</w:t>
      </w:r>
      <w:r w:rsidRPr="00F31DB4">
        <w:t>a m</w:t>
      </w:r>
      <w:r>
        <w:t>adre</w:t>
      </w:r>
      <w:r w:rsidRPr="00F31DB4">
        <w:t xml:space="preserve"> racconta gli incredibili sforzi necessari per ottenere la perizia. </w:t>
      </w:r>
    </w:p>
    <w:p w14:paraId="66E5A82D" w14:textId="6014D68D" w:rsidR="00F86FDC" w:rsidRPr="004C2CAD" w:rsidRDefault="00C03855" w:rsidP="00280EE1">
      <w:pPr>
        <w:pStyle w:val="NormaleWeb"/>
        <w:shd w:val="clear" w:color="auto" w:fill="FFFFFF"/>
        <w:spacing w:before="0" w:after="240" w:line="360" w:lineRule="auto"/>
        <w:ind w:left="1276"/>
        <w:jc w:val="both"/>
      </w:pPr>
      <w:r>
        <w:t>S</w:t>
      </w:r>
      <w:r w:rsidR="00F86FDC" w:rsidRPr="004C2CAD">
        <w:t xml:space="preserve">e entriamo nel merito della storia </w:t>
      </w:r>
      <w:r w:rsidR="00F94217">
        <w:t xml:space="preserve">del decesso di </w:t>
      </w:r>
      <w:r w:rsidR="00F86FDC" w:rsidRPr="004C2CAD">
        <w:t xml:space="preserve">questi ragazzi, a parte Giulia Lucenti che è morta </w:t>
      </w:r>
      <w:r w:rsidR="00A747C1">
        <w:t xml:space="preserve">poche ore dopo </w:t>
      </w:r>
      <w:r w:rsidR="00F94217">
        <w:t>l’inoculazione</w:t>
      </w:r>
      <w:r w:rsidR="00C16A9B">
        <w:rPr>
          <w:rStyle w:val="Rimandonotaapidipagina"/>
        </w:rPr>
        <w:footnoteReference w:id="281"/>
      </w:r>
      <w:r w:rsidR="00F86FDC" w:rsidRPr="004C2CAD">
        <w:t>, gli altri hanno iniziato ad accusare sintomi pesantissimi subito dopo l</w:t>
      </w:r>
      <w:r w:rsidR="00F94217">
        <w:t>a vaccinazione</w:t>
      </w:r>
      <w:r w:rsidR="00A747C1">
        <w:t>, s</w:t>
      </w:r>
      <w:r w:rsidR="00F86FDC" w:rsidRPr="004C2CAD">
        <w:t xml:space="preserve">intomi così forti da farli andare all’ospedale e farsi ricoverare per poi morire giorni dopo. </w:t>
      </w:r>
    </w:p>
    <w:p w14:paraId="3DF2E30E" w14:textId="77777777" w:rsidR="00C03855" w:rsidRDefault="00F94217" w:rsidP="00280EE1">
      <w:pPr>
        <w:pStyle w:val="NormaleWeb"/>
        <w:shd w:val="clear" w:color="auto" w:fill="FFFFFF"/>
        <w:spacing w:before="0" w:after="0" w:line="360" w:lineRule="auto"/>
        <w:ind w:left="1276"/>
        <w:jc w:val="both"/>
      </w:pPr>
      <w:r>
        <w:t>Con ciò premesso, possiamo dire che t</w:t>
      </w:r>
      <w:r w:rsidR="00F86FDC" w:rsidRPr="004C2CAD">
        <w:t>utt</w:t>
      </w:r>
      <w:r w:rsidR="004C2CAD" w:rsidRPr="004C2CAD">
        <w:t>i i decessi in</w:t>
      </w:r>
      <w:r w:rsidR="00F86FDC" w:rsidRPr="004C2CAD">
        <w:t xml:space="preserve"> </w:t>
      </w:r>
      <w:r w:rsidR="004C2CAD" w:rsidRPr="004C2CAD">
        <w:t xml:space="preserve">epoca </w:t>
      </w:r>
      <w:proofErr w:type="spellStart"/>
      <w:r w:rsidR="00F86FDC" w:rsidRPr="00535E2A">
        <w:rPr>
          <w:i/>
        </w:rPr>
        <w:t>pre</w:t>
      </w:r>
      <w:proofErr w:type="spellEnd"/>
      <w:r w:rsidR="004C2CAD" w:rsidRPr="004C2CAD">
        <w:t>-</w:t>
      </w:r>
      <w:r w:rsidR="00F86FDC" w:rsidRPr="004C2CAD">
        <w:t xml:space="preserve">vaccino </w:t>
      </w:r>
      <w:proofErr w:type="spellStart"/>
      <w:r>
        <w:t>Covid</w:t>
      </w:r>
      <w:proofErr w:type="spellEnd"/>
      <w:r>
        <w:t xml:space="preserve"> </w:t>
      </w:r>
      <w:r w:rsidR="00F86FDC" w:rsidRPr="004C2CAD">
        <w:t xml:space="preserve">avvenivano per un malore improvviso, il cuore si fermava da svegli o nel sonno </w:t>
      </w:r>
      <w:r>
        <w:t>sopraggiungendo la morte</w:t>
      </w:r>
      <w:r w:rsidR="00F86FDC" w:rsidRPr="004C2CAD">
        <w:t xml:space="preserve">. </w:t>
      </w:r>
    </w:p>
    <w:p w14:paraId="5BC2F061" w14:textId="137EB6B6" w:rsidR="004C2CAD" w:rsidRPr="00A747C1" w:rsidRDefault="00F86FDC" w:rsidP="00280EE1">
      <w:pPr>
        <w:pStyle w:val="NormaleWeb"/>
        <w:shd w:val="clear" w:color="auto" w:fill="FFFFFF"/>
        <w:spacing w:before="0" w:after="240" w:line="360" w:lineRule="auto"/>
        <w:ind w:left="1276"/>
        <w:jc w:val="both"/>
      </w:pPr>
      <w:r w:rsidRPr="004C2CAD">
        <w:lastRenderedPageBreak/>
        <w:t xml:space="preserve">Nei casi </w:t>
      </w:r>
      <w:r w:rsidRPr="00A51B1E">
        <w:rPr>
          <w:i/>
        </w:rPr>
        <w:t>pos</w:t>
      </w:r>
      <w:r w:rsidRPr="004C2CAD">
        <w:t>t</w:t>
      </w:r>
      <w:r w:rsidR="00A747C1">
        <w:t>-</w:t>
      </w:r>
      <w:r w:rsidRPr="004C2CAD">
        <w:t xml:space="preserve">vaccino </w:t>
      </w:r>
      <w:r w:rsidR="00F94217">
        <w:t>Covid</w:t>
      </w:r>
      <w:r w:rsidR="003B1DEB">
        <w:t>-19</w:t>
      </w:r>
      <w:r w:rsidR="00F94217">
        <w:t xml:space="preserve"> </w:t>
      </w:r>
      <w:r w:rsidR="004C2CAD" w:rsidRPr="004C2CAD">
        <w:t>i giovanissimi</w:t>
      </w:r>
      <w:r w:rsidR="00DB6B45">
        <w:t xml:space="preserve"> e </w:t>
      </w:r>
      <w:r w:rsidR="004C2CAD" w:rsidRPr="004C2CAD">
        <w:t xml:space="preserve">giovani (12/44 anni) </w:t>
      </w:r>
      <w:r w:rsidRPr="004C2CAD">
        <w:t>iniziano a sentirsi male dopo l’inoculazione</w:t>
      </w:r>
      <w:r w:rsidR="004C2CAD" w:rsidRPr="004C2CAD">
        <w:t xml:space="preserve"> e,</w:t>
      </w:r>
      <w:r w:rsidRPr="004C2CAD">
        <w:t xml:space="preserve"> tutti con i medesimi sintomi</w:t>
      </w:r>
      <w:r w:rsidR="00F94217">
        <w:t>, sintomi che vengono menzionati tra gli effetti avversi</w:t>
      </w:r>
      <w:r w:rsidRPr="004C2CAD">
        <w:t xml:space="preserve"> </w:t>
      </w:r>
      <w:r w:rsidR="00F94217">
        <w:t xml:space="preserve">del siero </w:t>
      </w:r>
      <w:r w:rsidRPr="004C2CAD">
        <w:t xml:space="preserve">che li </w:t>
      </w:r>
      <w:r w:rsidRPr="00A747C1">
        <w:t>costringono a</w:t>
      </w:r>
      <w:r w:rsidR="00F94217" w:rsidRPr="00A747C1">
        <w:t xml:space="preserve"> raggiungere immediatamente i nosocomi</w:t>
      </w:r>
      <w:r w:rsidRPr="00A747C1">
        <w:t xml:space="preserve">. </w:t>
      </w:r>
    </w:p>
    <w:p w14:paraId="3E239ED0" w14:textId="33B41F57" w:rsidR="001A6855" w:rsidRDefault="00D82356" w:rsidP="00AB78A2">
      <w:pPr>
        <w:pStyle w:val="NormaleWeb"/>
        <w:numPr>
          <w:ilvl w:val="0"/>
          <w:numId w:val="30"/>
        </w:numPr>
        <w:shd w:val="clear" w:color="auto" w:fill="FFFFFF"/>
        <w:spacing w:before="0" w:after="240" w:line="360" w:lineRule="auto"/>
        <w:ind w:left="1276"/>
        <w:jc w:val="both"/>
      </w:pPr>
      <w:r w:rsidRPr="001A6855">
        <w:rPr>
          <w:b/>
        </w:rPr>
        <w:t xml:space="preserve">A questo punto dell’indagine siamo giunti al primo di novembre ed abbiamo </w:t>
      </w:r>
      <w:r w:rsidR="00397AAA" w:rsidRPr="001A6855">
        <w:rPr>
          <w:b/>
        </w:rPr>
        <w:t xml:space="preserve">contato </w:t>
      </w:r>
      <w:r w:rsidRPr="001A6855">
        <w:rPr>
          <w:b/>
        </w:rPr>
        <w:t>17</w:t>
      </w:r>
      <w:r w:rsidR="00CB59FA">
        <w:rPr>
          <w:b/>
        </w:rPr>
        <w:t>3</w:t>
      </w:r>
      <w:r w:rsidRPr="001A6855">
        <w:rPr>
          <w:b/>
        </w:rPr>
        <w:t xml:space="preserve"> morti in eccedenza rispetto al periodo 1-12-2020 al 31-05-2021</w:t>
      </w:r>
      <w:r w:rsidRPr="00A747C1">
        <w:t>. In un paese normale avremmo chiuso definitivamente la campagna vaccinale nel mese di giugno con i primi tre decessi</w:t>
      </w:r>
      <w:r w:rsidR="003312D0" w:rsidRPr="00A747C1">
        <w:t>, invece</w:t>
      </w:r>
      <w:r w:rsidR="00397AAA" w:rsidRPr="00A747C1">
        <w:t xml:space="preserve"> con formule sempre più ritorsive limitative delle libertà</w:t>
      </w:r>
      <w:r w:rsidR="00C03855">
        <w:t xml:space="preserve">, arrivando fino a ledere i diritti alimentari e di lavoro </w:t>
      </w:r>
      <w:r w:rsidR="00A747C1" w:rsidRPr="00A747C1">
        <w:t>si è continuato</w:t>
      </w:r>
      <w:r w:rsidR="00A37330">
        <w:t xml:space="preserve"> a vaccinare</w:t>
      </w:r>
      <w:r w:rsidR="00DB6B45">
        <w:t>. I</w:t>
      </w:r>
      <w:r w:rsidR="008A61FC" w:rsidRPr="00A747C1">
        <w:rPr>
          <w:bCs/>
        </w:rPr>
        <w:t xml:space="preserve"> giovani accorrono a vaccinarsi in massa, quest</w:t>
      </w:r>
      <w:r w:rsidR="00397AAA" w:rsidRPr="00A747C1">
        <w:rPr>
          <w:bCs/>
        </w:rPr>
        <w:t>a corsa risulta poi proporzionale all’aumento delle</w:t>
      </w:r>
      <w:r w:rsidR="00397AAA" w:rsidRPr="00A747C1">
        <w:rPr>
          <w:rFonts w:ascii="Segoe UI" w:hAnsi="Segoe UI" w:cs="Segoe UI"/>
          <w:b/>
          <w:bCs/>
        </w:rPr>
        <w:t xml:space="preserve"> </w:t>
      </w:r>
      <w:r w:rsidR="008A61FC" w:rsidRPr="00A747C1">
        <w:t>morti improvvise</w:t>
      </w:r>
      <w:r w:rsidR="00397AAA" w:rsidRPr="00A747C1">
        <w:t xml:space="preserve"> che</w:t>
      </w:r>
      <w:r w:rsidR="008A61FC" w:rsidRPr="00A747C1">
        <w:t xml:space="preserve"> tornano a </w:t>
      </w:r>
      <w:r w:rsidR="00397AAA" w:rsidRPr="00A747C1">
        <w:t>ri</w:t>
      </w:r>
      <w:r w:rsidR="008A61FC" w:rsidRPr="00A747C1">
        <w:t>salire vertiginosamente</w:t>
      </w:r>
      <w:r w:rsidR="001A6855">
        <w:t>.</w:t>
      </w:r>
    </w:p>
    <w:p w14:paraId="3EE96205" w14:textId="18064AEE" w:rsidR="00397AAA" w:rsidRDefault="001A6855" w:rsidP="00280EE1">
      <w:pPr>
        <w:pStyle w:val="NormaleWeb"/>
        <w:shd w:val="clear" w:color="auto" w:fill="FFFFFF"/>
        <w:spacing w:before="0" w:after="240" w:line="360" w:lineRule="auto"/>
        <w:ind w:left="1276"/>
        <w:jc w:val="both"/>
        <w:rPr>
          <w:b/>
        </w:rPr>
      </w:pPr>
      <w:r w:rsidRPr="001A6855">
        <w:rPr>
          <w:b/>
        </w:rPr>
        <w:t>B</w:t>
      </w:r>
      <w:r w:rsidR="00397AAA" w:rsidRPr="001A6855">
        <w:rPr>
          <w:b/>
        </w:rPr>
        <w:t xml:space="preserve">en </w:t>
      </w:r>
      <w:r w:rsidR="00CB59FA">
        <w:rPr>
          <w:b/>
        </w:rPr>
        <w:t>42</w:t>
      </w:r>
      <w:r w:rsidR="00397AAA" w:rsidRPr="001A6855">
        <w:rPr>
          <w:b/>
        </w:rPr>
        <w:t xml:space="preserve"> decessi improvvisi </w:t>
      </w:r>
      <w:r w:rsidR="00486066" w:rsidRPr="001A6855">
        <w:rPr>
          <w:b/>
        </w:rPr>
        <w:t xml:space="preserve">si </w:t>
      </w:r>
      <w:r w:rsidR="00397AAA" w:rsidRPr="001A6855">
        <w:rPr>
          <w:b/>
        </w:rPr>
        <w:t xml:space="preserve">sono </w:t>
      </w:r>
      <w:r w:rsidR="00486066" w:rsidRPr="001A6855">
        <w:rPr>
          <w:b/>
        </w:rPr>
        <w:t>constatati</w:t>
      </w:r>
      <w:r w:rsidR="00397AAA" w:rsidRPr="001A6855">
        <w:rPr>
          <w:b/>
        </w:rPr>
        <w:t xml:space="preserve"> tra il primo di novembre all’8 dicembre 2021, portando co</w:t>
      </w:r>
      <w:r w:rsidR="00DB6B45">
        <w:rPr>
          <w:b/>
        </w:rPr>
        <w:t>s</w:t>
      </w:r>
      <w:r w:rsidR="00397AAA" w:rsidRPr="001A6855">
        <w:rPr>
          <w:b/>
        </w:rPr>
        <w:t xml:space="preserve">ì a </w:t>
      </w:r>
      <w:r w:rsidR="00397AAA" w:rsidRPr="00DB6B45">
        <w:rPr>
          <w:b/>
          <w:u w:val="single"/>
        </w:rPr>
        <w:t>2</w:t>
      </w:r>
      <w:r w:rsidR="00CB59FA">
        <w:rPr>
          <w:b/>
          <w:u w:val="single"/>
        </w:rPr>
        <w:t>15</w:t>
      </w:r>
      <w:r w:rsidR="00397AAA" w:rsidRPr="001A6855">
        <w:rPr>
          <w:b/>
        </w:rPr>
        <w:t xml:space="preserve"> decessi a cui si devono aggiungere gli 11 </w:t>
      </w:r>
      <w:r w:rsidR="00486066" w:rsidRPr="001A6855">
        <w:rPr>
          <w:b/>
        </w:rPr>
        <w:t>verificati</w:t>
      </w:r>
      <w:r w:rsidR="00397AAA" w:rsidRPr="001A6855">
        <w:rPr>
          <w:b/>
        </w:rPr>
        <w:t xml:space="preserve"> prima di giugno 2021</w:t>
      </w:r>
      <w:r w:rsidR="00A37330">
        <w:rPr>
          <w:b/>
        </w:rPr>
        <w:t xml:space="preserve"> [da marzo 2021]</w:t>
      </w:r>
      <w:r w:rsidR="00A747C1" w:rsidRPr="001A6855">
        <w:rPr>
          <w:b/>
        </w:rPr>
        <w:t xml:space="preserve">, </w:t>
      </w:r>
      <w:r w:rsidR="00486066" w:rsidRPr="001A6855">
        <w:rPr>
          <w:b/>
        </w:rPr>
        <w:t xml:space="preserve">si conclude così l’indagine che consta </w:t>
      </w:r>
      <w:r w:rsidR="00A747C1" w:rsidRPr="001A6855">
        <w:rPr>
          <w:b/>
        </w:rPr>
        <w:t>di 2</w:t>
      </w:r>
      <w:r w:rsidR="00CB59FA">
        <w:rPr>
          <w:b/>
        </w:rPr>
        <w:t>26</w:t>
      </w:r>
      <w:r w:rsidR="00A747C1" w:rsidRPr="001A6855">
        <w:rPr>
          <w:b/>
        </w:rPr>
        <w:t xml:space="preserve"> decessi improvvisi</w:t>
      </w:r>
      <w:r w:rsidR="00486066" w:rsidRPr="001A6855">
        <w:rPr>
          <w:b/>
        </w:rPr>
        <w:t xml:space="preserve"> di </w:t>
      </w:r>
      <w:r w:rsidR="00486066" w:rsidRPr="001A6855">
        <w:rPr>
          <w:b/>
          <w:i/>
        </w:rPr>
        <w:t>under</w:t>
      </w:r>
      <w:r w:rsidR="00486066" w:rsidRPr="001A6855">
        <w:rPr>
          <w:b/>
        </w:rPr>
        <w:t xml:space="preserve"> 40</w:t>
      </w:r>
      <w:r w:rsidR="00A747C1" w:rsidRPr="001A6855">
        <w:rPr>
          <w:b/>
        </w:rPr>
        <w:t>.</w:t>
      </w:r>
    </w:p>
    <w:p w14:paraId="467FDC09" w14:textId="3DC05A9C" w:rsidR="00D86FB7" w:rsidRPr="008A732B" w:rsidRDefault="00D86FB7" w:rsidP="000C5631">
      <w:pPr>
        <w:pStyle w:val="NormaleWeb"/>
        <w:numPr>
          <w:ilvl w:val="0"/>
          <w:numId w:val="37"/>
        </w:numPr>
        <w:shd w:val="clear" w:color="auto" w:fill="FFFFFF"/>
        <w:spacing w:before="0" w:after="0" w:line="360" w:lineRule="auto"/>
        <w:ind w:left="426"/>
        <w:jc w:val="both"/>
      </w:pPr>
      <w:r w:rsidRPr="00D86FB7">
        <w:t xml:space="preserve">Dal </w:t>
      </w:r>
      <w:r w:rsidRPr="00D86FB7">
        <w:rPr>
          <w:i/>
        </w:rPr>
        <w:t>report</w:t>
      </w:r>
      <w:r w:rsidRPr="00D86FB7">
        <w:t xml:space="preserve"> </w:t>
      </w:r>
      <w:r>
        <w:t xml:space="preserve">vaccini anti covid-19 </w:t>
      </w:r>
      <w:r w:rsidRPr="00D86FB7">
        <w:t xml:space="preserve">aggiornato al 21-03-2022 06:22 risultano </w:t>
      </w:r>
      <w:r w:rsidRPr="00D86FB7">
        <w:rPr>
          <w:shd w:val="clear" w:color="auto" w:fill="FFFFFF"/>
        </w:rPr>
        <w:t>135.452.421</w:t>
      </w:r>
      <w:r>
        <w:rPr>
          <w:shd w:val="clear" w:color="auto" w:fill="FFFFFF"/>
        </w:rPr>
        <w:t xml:space="preserve"> somministrazioni.</w:t>
      </w:r>
      <w:r w:rsidR="00584C20">
        <w:rPr>
          <w:shd w:val="clear" w:color="auto" w:fill="FFFFFF"/>
        </w:rPr>
        <w:t xml:space="preserve"> Il 91,33% della popolazione </w:t>
      </w:r>
      <w:r w:rsidR="00584C20" w:rsidRPr="00EB1608">
        <w:rPr>
          <w:i/>
          <w:shd w:val="clear" w:color="auto" w:fill="FFFFFF"/>
        </w:rPr>
        <w:t>over</w:t>
      </w:r>
      <w:r w:rsidR="00584C20">
        <w:rPr>
          <w:shd w:val="clear" w:color="auto" w:fill="FFFFFF"/>
        </w:rPr>
        <w:t xml:space="preserve"> 12 con almeno una somministrazione, l’89,71% della popolazione </w:t>
      </w:r>
      <w:r w:rsidR="00584C20" w:rsidRPr="00E544E9">
        <w:rPr>
          <w:i/>
          <w:shd w:val="clear" w:color="auto" w:fill="FFFFFF"/>
        </w:rPr>
        <w:t>over</w:t>
      </w:r>
      <w:r w:rsidR="00584C20">
        <w:rPr>
          <w:shd w:val="clear" w:color="auto" w:fill="FFFFFF"/>
        </w:rPr>
        <w:t xml:space="preserve"> 12 hanno completato il ciclo vaccinale</w:t>
      </w:r>
      <w:r w:rsidR="008A732B">
        <w:rPr>
          <w:shd w:val="clear" w:color="auto" w:fill="FFFFFF"/>
        </w:rPr>
        <w:t xml:space="preserve"> (</w:t>
      </w:r>
      <w:r w:rsidR="008A732B" w:rsidRPr="008A732B">
        <w:rPr>
          <w:i/>
          <w:shd w:val="clear" w:color="auto" w:fill="FFFFFF"/>
        </w:rPr>
        <w:t>cfr</w:t>
      </w:r>
      <w:r w:rsidR="008A732B">
        <w:rPr>
          <w:shd w:val="clear" w:color="auto" w:fill="FFFFFF"/>
        </w:rPr>
        <w:t>. figura 1)</w:t>
      </w:r>
      <w:r w:rsidR="00A5716F">
        <w:rPr>
          <w:shd w:val="clear" w:color="auto" w:fill="FFFFFF"/>
        </w:rPr>
        <w:t>.</w:t>
      </w:r>
      <w:r w:rsidR="00584C20">
        <w:rPr>
          <w:shd w:val="clear" w:color="auto" w:fill="FFFFFF"/>
        </w:rPr>
        <w:t xml:space="preserve"> </w:t>
      </w:r>
    </w:p>
    <w:p w14:paraId="76B5DB2F" w14:textId="1E45E1CC" w:rsidR="008A732B" w:rsidRDefault="008A732B" w:rsidP="008A732B">
      <w:pPr>
        <w:pStyle w:val="NormaleWeb"/>
        <w:shd w:val="clear" w:color="auto" w:fill="FFFFFF"/>
        <w:spacing w:before="0" w:after="240" w:line="360" w:lineRule="auto"/>
        <w:ind w:left="426"/>
        <w:jc w:val="both"/>
        <w:rPr>
          <w:shd w:val="clear" w:color="auto" w:fill="FFFFFF"/>
        </w:rPr>
      </w:pPr>
      <w:r w:rsidRPr="00CB4504">
        <w:rPr>
          <w:shd w:val="clear" w:color="auto" w:fill="FFFFFF"/>
        </w:rPr>
        <w:t xml:space="preserve">Nonostante l’elevata percentuale di popolazione </w:t>
      </w:r>
      <w:r w:rsidR="00E544E9">
        <w:rPr>
          <w:shd w:val="clear" w:color="auto" w:fill="FFFFFF"/>
        </w:rPr>
        <w:t>abbia</w:t>
      </w:r>
      <w:r w:rsidRPr="00CB4504">
        <w:rPr>
          <w:shd w:val="clear" w:color="auto" w:fill="FFFFFF"/>
        </w:rPr>
        <w:t xml:space="preserve"> completato il ciclo vaccinale, si continua a somministrare il vaccino anti covid-19 introducendo la dose aggiuntiva cd </w:t>
      </w:r>
      <w:r w:rsidRPr="00CF61EC">
        <w:rPr>
          <w:i/>
          <w:shd w:val="clear" w:color="auto" w:fill="FFFFFF"/>
        </w:rPr>
        <w:t>booster</w:t>
      </w:r>
      <w:r w:rsidRPr="00CB4504">
        <w:rPr>
          <w:shd w:val="clear" w:color="auto" w:fill="FFFFFF"/>
        </w:rPr>
        <w:t>, ovvero terza dose</w:t>
      </w:r>
      <w:r w:rsidR="007B48BC">
        <w:rPr>
          <w:shd w:val="clear" w:color="auto" w:fill="FFFFFF"/>
        </w:rPr>
        <w:t xml:space="preserve"> e si </w:t>
      </w:r>
      <w:r w:rsidR="00C16A9B">
        <w:rPr>
          <w:shd w:val="clear" w:color="auto" w:fill="FFFFFF"/>
        </w:rPr>
        <w:t xml:space="preserve">sta </w:t>
      </w:r>
      <w:r w:rsidR="007B48BC">
        <w:rPr>
          <w:shd w:val="clear" w:color="auto" w:fill="FFFFFF"/>
        </w:rPr>
        <w:t>discute</w:t>
      </w:r>
      <w:r w:rsidR="00C16A9B">
        <w:rPr>
          <w:shd w:val="clear" w:color="auto" w:fill="FFFFFF"/>
        </w:rPr>
        <w:t>ndo</w:t>
      </w:r>
      <w:r w:rsidR="007B48BC">
        <w:rPr>
          <w:shd w:val="clear" w:color="auto" w:fill="FFFFFF"/>
        </w:rPr>
        <w:t xml:space="preserve"> </w:t>
      </w:r>
      <w:r w:rsidR="00C16A9B">
        <w:rPr>
          <w:shd w:val="clear" w:color="auto" w:fill="FFFFFF"/>
        </w:rPr>
        <w:t xml:space="preserve">per </w:t>
      </w:r>
      <w:r w:rsidR="007B48BC">
        <w:rPr>
          <w:shd w:val="clear" w:color="auto" w:fill="FFFFFF"/>
        </w:rPr>
        <w:t xml:space="preserve">la quarta </w:t>
      </w:r>
      <w:r w:rsidR="00C16A9B">
        <w:rPr>
          <w:shd w:val="clear" w:color="auto" w:fill="FFFFFF"/>
        </w:rPr>
        <w:t xml:space="preserve">dose </w:t>
      </w:r>
      <w:r w:rsidR="007B48BC">
        <w:rPr>
          <w:shd w:val="clear" w:color="auto" w:fill="FFFFFF"/>
        </w:rPr>
        <w:t>per tutti e chissà se non arriverà anche la quinta.</w:t>
      </w:r>
    </w:p>
    <w:p w14:paraId="32CC9305" w14:textId="16E8A9D2" w:rsidR="00E544E9" w:rsidRDefault="008A732B" w:rsidP="008A732B">
      <w:pPr>
        <w:pStyle w:val="NormaleWeb"/>
        <w:shd w:val="clear" w:color="auto" w:fill="FFFFFF"/>
        <w:spacing w:before="0" w:after="240" w:line="360" w:lineRule="auto"/>
        <w:ind w:left="426"/>
        <w:jc w:val="both"/>
      </w:pPr>
      <w:r>
        <w:rPr>
          <w:shd w:val="clear" w:color="auto" w:fill="FFFFFF"/>
        </w:rPr>
        <w:t>I</w:t>
      </w:r>
      <w:r w:rsidRPr="00CB4504">
        <w:rPr>
          <w:shd w:val="clear" w:color="auto" w:fill="FFFFFF"/>
        </w:rPr>
        <w:t>n</w:t>
      </w:r>
      <w:r w:rsidR="00C16A9B">
        <w:rPr>
          <w:shd w:val="clear" w:color="auto" w:fill="FFFFFF"/>
        </w:rPr>
        <w:t>vero,</w:t>
      </w:r>
      <w:r w:rsidRPr="00CB4504">
        <w:rPr>
          <w:shd w:val="clear" w:color="auto" w:fill="FFFFFF"/>
        </w:rPr>
        <w:t xml:space="preserve"> </w:t>
      </w:r>
      <w:r w:rsidRPr="00CB4504">
        <w:t>dal primo marzo 2022 è in corso la somministrazione</w:t>
      </w:r>
      <w:r w:rsidRPr="00CB4504">
        <w:rPr>
          <w:shd w:val="clear" w:color="auto" w:fill="FFFFFF"/>
        </w:rPr>
        <w:t xml:space="preserve"> delle quarte dosi p</w:t>
      </w:r>
      <w:r w:rsidRPr="00CB4504">
        <w:t xml:space="preserve">er gli </w:t>
      </w:r>
      <w:r w:rsidRPr="00CB4504">
        <w:rPr>
          <w:i/>
        </w:rPr>
        <w:t>over</w:t>
      </w:r>
      <w:r w:rsidRPr="00CB4504">
        <w:t xml:space="preserve"> 12 che si trovano in una specifica condizione di salute individuata dal Ministero della Salute, ovvero </w:t>
      </w:r>
      <w:r w:rsidRPr="00CB4504">
        <w:rPr>
          <w:rStyle w:val="Enfasigrassetto"/>
        </w:rPr>
        <w:t>persone con marcata compromissione della risposta immunitaria</w:t>
      </w:r>
      <w:r w:rsidRPr="00CB4504">
        <w:t>, individuate in base alle indicazioni della struttura commissariale.</w:t>
      </w:r>
      <w:r w:rsidRPr="00CF61EC">
        <w:t xml:space="preserve"> </w:t>
      </w:r>
    </w:p>
    <w:p w14:paraId="39A69A04" w14:textId="7C981F6C" w:rsidR="008A732B" w:rsidRDefault="008A732B" w:rsidP="008A732B">
      <w:pPr>
        <w:pStyle w:val="NormaleWeb"/>
        <w:shd w:val="clear" w:color="auto" w:fill="FFFFFF"/>
        <w:spacing w:before="0" w:after="240" w:line="360" w:lineRule="auto"/>
        <w:ind w:left="426"/>
        <w:jc w:val="both"/>
      </w:pPr>
      <w:r w:rsidRPr="00CB4504">
        <w:t>La quarta dose, deve essere somministrata </w:t>
      </w:r>
      <w:r w:rsidRPr="00CB4504">
        <w:rPr>
          <w:rStyle w:val="Enfasigrassetto"/>
        </w:rPr>
        <w:t>dopo almeno 120 giorni dal completamento del ciclo vaccinale “primario” che, per queste persone, è composto da tre dosi:</w:t>
      </w:r>
      <w:r w:rsidRPr="00CB4504">
        <w:t xml:space="preserve"> la doppia dose </w:t>
      </w:r>
      <w:r w:rsidRPr="00CB4504">
        <w:rPr>
          <w:i/>
        </w:rPr>
        <w:t>standard</w:t>
      </w:r>
      <w:r w:rsidRPr="00CB4504">
        <w:t xml:space="preserve"> seguita a distanza di almeno 28 giorni da un’ulteriore dose.</w:t>
      </w:r>
      <w:r>
        <w:t xml:space="preserve"> </w:t>
      </w:r>
      <w:r w:rsidRPr="00CB4504">
        <w:t xml:space="preserve">La somministrazione della dose di richiamo avverrà con uno dei vaccini </w:t>
      </w:r>
      <w:proofErr w:type="gramStart"/>
      <w:r w:rsidRPr="00CB4504">
        <w:t>ad</w:t>
      </w:r>
      <w:proofErr w:type="gramEnd"/>
      <w:r w:rsidRPr="00CB4504">
        <w:t xml:space="preserve"> </w:t>
      </w:r>
      <w:proofErr w:type="spellStart"/>
      <w:r w:rsidRPr="00CB4504">
        <w:t>mRNA</w:t>
      </w:r>
      <w:proofErr w:type="spellEnd"/>
      <w:r>
        <w:t xml:space="preserve"> da quanto traspare</w:t>
      </w:r>
      <w:r w:rsidR="004725FE">
        <w:t xml:space="preserve"> dalle note governative.</w:t>
      </w:r>
    </w:p>
    <w:p w14:paraId="4EA23CD5" w14:textId="1760E8C4" w:rsidR="00D86FB7" w:rsidRDefault="00D86FB7" w:rsidP="005D21EC">
      <w:pPr>
        <w:pStyle w:val="NormaleWeb"/>
        <w:shd w:val="clear" w:color="auto" w:fill="FFFFFF"/>
        <w:spacing w:before="0" w:after="0" w:line="360" w:lineRule="auto"/>
        <w:ind w:left="360"/>
        <w:jc w:val="center"/>
      </w:pPr>
      <w:r>
        <w:rPr>
          <w:noProof/>
        </w:rPr>
        <w:lastRenderedPageBreak/>
        <w:drawing>
          <wp:inline distT="0" distB="0" distL="0" distR="0" wp14:anchorId="1CCF1356" wp14:editId="42D90AB4">
            <wp:extent cx="5116602" cy="2743200"/>
            <wp:effectExtent l="0" t="0" r="825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50206" cy="2868444"/>
                    </a:xfrm>
                    <a:prstGeom prst="rect">
                      <a:avLst/>
                    </a:prstGeom>
                    <a:noFill/>
                    <a:ln>
                      <a:noFill/>
                    </a:ln>
                  </pic:spPr>
                </pic:pic>
              </a:graphicData>
            </a:graphic>
          </wp:inline>
        </w:drawing>
      </w:r>
    </w:p>
    <w:p w14:paraId="7BCE75BA" w14:textId="2F60804B" w:rsidR="008A732B" w:rsidRPr="008A732B" w:rsidRDefault="008A732B" w:rsidP="008A732B">
      <w:pPr>
        <w:pStyle w:val="NormaleWeb"/>
        <w:shd w:val="clear" w:color="auto" w:fill="FFFFFF"/>
        <w:spacing w:before="0" w:after="240" w:line="360" w:lineRule="auto"/>
        <w:ind w:left="360"/>
        <w:rPr>
          <w:b/>
          <w:sz w:val="16"/>
          <w:szCs w:val="16"/>
        </w:rPr>
      </w:pPr>
      <w:r w:rsidRPr="008A732B">
        <w:rPr>
          <w:b/>
          <w:sz w:val="16"/>
          <w:szCs w:val="16"/>
        </w:rPr>
        <w:t>Figura 1.</w:t>
      </w:r>
    </w:p>
    <w:p w14:paraId="395B3981" w14:textId="5BDE1425" w:rsidR="008A732B" w:rsidRPr="008A732B" w:rsidRDefault="000B5EF2" w:rsidP="008A732B">
      <w:pPr>
        <w:pStyle w:val="NormaleWeb"/>
        <w:shd w:val="clear" w:color="auto" w:fill="FFFFFF"/>
        <w:spacing w:before="0" w:after="0" w:line="360" w:lineRule="auto"/>
        <w:ind w:left="426"/>
        <w:jc w:val="both"/>
        <w:rPr>
          <w:shd w:val="clear" w:color="auto" w:fill="FFFFFF"/>
        </w:rPr>
      </w:pPr>
      <w:r w:rsidRPr="008A732B">
        <w:rPr>
          <w:shd w:val="clear" w:color="auto" w:fill="FFFFFF"/>
        </w:rPr>
        <w:t xml:space="preserve">Ovviamente </w:t>
      </w:r>
      <w:r w:rsidR="00CE65E8" w:rsidRPr="008A732B">
        <w:rPr>
          <w:shd w:val="clear" w:color="auto" w:fill="FFFFFF"/>
        </w:rPr>
        <w:t xml:space="preserve">questa spinta a </w:t>
      </w:r>
      <w:r w:rsidR="00450468" w:rsidRPr="008A732B">
        <w:rPr>
          <w:shd w:val="clear" w:color="auto" w:fill="FFFFFF"/>
        </w:rPr>
        <w:t xml:space="preserve">vaccinarsi oltre </w:t>
      </w:r>
      <w:r w:rsidR="00B36622">
        <w:rPr>
          <w:shd w:val="clear" w:color="auto" w:fill="FFFFFF"/>
        </w:rPr>
        <w:t>a</w:t>
      </w:r>
      <w:r w:rsidR="00450468" w:rsidRPr="008A732B">
        <w:rPr>
          <w:shd w:val="clear" w:color="auto" w:fill="FFFFFF"/>
        </w:rPr>
        <w:t xml:space="preserve">l ciclo primario completo (due dosi) </w:t>
      </w:r>
      <w:r w:rsidRPr="008A732B">
        <w:rPr>
          <w:shd w:val="clear" w:color="auto" w:fill="FFFFFF"/>
        </w:rPr>
        <w:t>avviene con</w:t>
      </w:r>
      <w:r w:rsidR="00F5023B" w:rsidRPr="008A732B">
        <w:rPr>
          <w:shd w:val="clear" w:color="auto" w:fill="FFFFFF"/>
        </w:rPr>
        <w:t xml:space="preserve"> l’in</w:t>
      </w:r>
      <w:r w:rsidR="007D701C" w:rsidRPr="008A732B">
        <w:rPr>
          <w:shd w:val="clear" w:color="auto" w:fill="FFFFFF"/>
        </w:rPr>
        <w:t>troduzione</w:t>
      </w:r>
      <w:r w:rsidR="00F5023B" w:rsidRPr="008A732B">
        <w:rPr>
          <w:shd w:val="clear" w:color="auto" w:fill="FFFFFF"/>
        </w:rPr>
        <w:t xml:space="preserve"> del </w:t>
      </w:r>
      <w:r w:rsidR="00F5023B" w:rsidRPr="008A732B">
        <w:rPr>
          <w:i/>
          <w:shd w:val="clear" w:color="auto" w:fill="FFFFFF"/>
        </w:rPr>
        <w:t xml:space="preserve">green pass </w:t>
      </w:r>
      <w:r w:rsidR="007D701C" w:rsidRPr="008A732B">
        <w:rPr>
          <w:shd w:val="clear" w:color="auto" w:fill="FFFFFF"/>
        </w:rPr>
        <w:t>illimitato</w:t>
      </w:r>
      <w:r w:rsidR="007D701C" w:rsidRPr="008A732B">
        <w:rPr>
          <w:i/>
          <w:shd w:val="clear" w:color="auto" w:fill="FFFFFF"/>
        </w:rPr>
        <w:t xml:space="preserve"> (</w:t>
      </w:r>
      <w:r w:rsidR="00450468" w:rsidRPr="008A732B">
        <w:rPr>
          <w:i/>
          <w:shd w:val="clear" w:color="auto" w:fill="FFFFFF"/>
        </w:rPr>
        <w:t xml:space="preserve">green pass </w:t>
      </w:r>
      <w:r w:rsidR="00F5023B" w:rsidRPr="008A732B">
        <w:rPr>
          <w:i/>
          <w:shd w:val="clear" w:color="auto" w:fill="FFFFFF"/>
        </w:rPr>
        <w:t>booster</w:t>
      </w:r>
      <w:r w:rsidR="007D701C" w:rsidRPr="008A732B">
        <w:rPr>
          <w:i/>
          <w:shd w:val="clear" w:color="auto" w:fill="FFFFFF"/>
        </w:rPr>
        <w:t xml:space="preserve">) </w:t>
      </w:r>
      <w:r w:rsidR="007D701C" w:rsidRPr="008A732B">
        <w:rPr>
          <w:shd w:val="clear" w:color="auto" w:fill="FFFFFF"/>
        </w:rPr>
        <w:t xml:space="preserve">attraverso il </w:t>
      </w:r>
      <w:r w:rsidR="007D701C" w:rsidRPr="008A732B">
        <w:rPr>
          <w:i/>
          <w:shd w:val="clear" w:color="auto" w:fill="FFFFFF"/>
        </w:rPr>
        <w:t>decreto-legge 4 febbraio 2022, n.5</w:t>
      </w:r>
      <w:r w:rsidRPr="008A732B">
        <w:rPr>
          <w:i/>
          <w:shd w:val="clear" w:color="auto" w:fill="FFFFFF"/>
        </w:rPr>
        <w:t>.</w:t>
      </w:r>
      <w:r w:rsidR="007D701C" w:rsidRPr="008A732B">
        <w:rPr>
          <w:i/>
          <w:shd w:val="clear" w:color="auto" w:fill="FFFFFF"/>
        </w:rPr>
        <w:t xml:space="preserve"> </w:t>
      </w:r>
      <w:r w:rsidRPr="000950AE">
        <w:rPr>
          <w:shd w:val="clear" w:color="auto" w:fill="FFFFFF"/>
        </w:rPr>
        <w:t xml:space="preserve">Dunque </w:t>
      </w:r>
      <w:r w:rsidR="000950AE" w:rsidRPr="000950AE">
        <w:rPr>
          <w:shd w:val="clear" w:color="auto" w:fill="FFFFFF"/>
        </w:rPr>
        <w:t>ancora una volta</w:t>
      </w:r>
      <w:r w:rsidR="000950AE">
        <w:rPr>
          <w:i/>
          <w:shd w:val="clear" w:color="auto" w:fill="FFFFFF"/>
        </w:rPr>
        <w:t xml:space="preserve"> </w:t>
      </w:r>
      <w:r w:rsidR="00F5023B" w:rsidRPr="008A732B">
        <w:rPr>
          <w:shd w:val="clear" w:color="auto" w:fill="FFFFFF"/>
        </w:rPr>
        <w:t xml:space="preserve">la popolazione </w:t>
      </w:r>
      <w:r w:rsidR="00C141DD" w:rsidRPr="008A732B">
        <w:rPr>
          <w:shd w:val="clear" w:color="auto" w:fill="FFFFFF"/>
        </w:rPr>
        <w:t>per ottenere una “</w:t>
      </w:r>
      <w:r w:rsidR="00C141DD" w:rsidRPr="008A732B">
        <w:rPr>
          <w:i/>
          <w:spacing w:val="-3"/>
          <w:shd w:val="clear" w:color="auto" w:fill="FFFFFF"/>
        </w:rPr>
        <w:t>Vita più facile”</w:t>
      </w:r>
      <w:r w:rsidR="00C141DD" w:rsidRPr="008A732B">
        <w:rPr>
          <w:spacing w:val="-3"/>
          <w:shd w:val="clear" w:color="auto" w:fill="FFFFFF"/>
        </w:rPr>
        <w:t xml:space="preserve"> </w:t>
      </w:r>
      <w:r w:rsidR="00F5023B" w:rsidRPr="008A732B">
        <w:rPr>
          <w:shd w:val="clear" w:color="auto" w:fill="FFFFFF"/>
        </w:rPr>
        <w:t>è accor</w:t>
      </w:r>
      <w:r w:rsidR="007D701C" w:rsidRPr="008A732B">
        <w:rPr>
          <w:shd w:val="clear" w:color="auto" w:fill="FFFFFF"/>
        </w:rPr>
        <w:t>sa alla somministrazione dell</w:t>
      </w:r>
      <w:r w:rsidRPr="008A732B">
        <w:rPr>
          <w:shd w:val="clear" w:color="auto" w:fill="FFFFFF"/>
        </w:rPr>
        <w:t>e</w:t>
      </w:r>
      <w:r w:rsidR="007D701C" w:rsidRPr="008A732B">
        <w:rPr>
          <w:shd w:val="clear" w:color="auto" w:fill="FFFFFF"/>
        </w:rPr>
        <w:t xml:space="preserve"> dos</w:t>
      </w:r>
      <w:r w:rsidRPr="008A732B">
        <w:rPr>
          <w:shd w:val="clear" w:color="auto" w:fill="FFFFFF"/>
        </w:rPr>
        <w:t>i</w:t>
      </w:r>
      <w:r w:rsidR="007D701C" w:rsidRPr="008A732B">
        <w:rPr>
          <w:shd w:val="clear" w:color="auto" w:fill="FFFFFF"/>
        </w:rPr>
        <w:t xml:space="preserve"> aggiuntiv</w:t>
      </w:r>
      <w:r w:rsidRPr="008A732B">
        <w:rPr>
          <w:shd w:val="clear" w:color="auto" w:fill="FFFFFF"/>
        </w:rPr>
        <w:t>e</w:t>
      </w:r>
      <w:r w:rsidR="007D701C" w:rsidRPr="008A732B">
        <w:rPr>
          <w:shd w:val="clear" w:color="auto" w:fill="FFFFFF"/>
        </w:rPr>
        <w:t xml:space="preserve"> cd. </w:t>
      </w:r>
      <w:r w:rsidR="00F5023B" w:rsidRPr="008A732B">
        <w:rPr>
          <w:i/>
          <w:shd w:val="clear" w:color="auto" w:fill="FFFFFF"/>
        </w:rPr>
        <w:t>booster</w:t>
      </w:r>
      <w:r w:rsidR="007D701C" w:rsidRPr="008A732B">
        <w:rPr>
          <w:shd w:val="clear" w:color="auto" w:fill="FFFFFF"/>
        </w:rPr>
        <w:t xml:space="preserve">. </w:t>
      </w:r>
    </w:p>
    <w:p w14:paraId="7D352794" w14:textId="0A0E2694" w:rsidR="00F93D38" w:rsidRPr="000950AE" w:rsidRDefault="00C141DD" w:rsidP="008A732B">
      <w:pPr>
        <w:pStyle w:val="NormaleWeb"/>
        <w:shd w:val="clear" w:color="auto" w:fill="FFFFFF"/>
        <w:spacing w:before="0" w:after="240" w:line="360" w:lineRule="auto"/>
        <w:ind w:left="426"/>
        <w:jc w:val="both"/>
        <w:rPr>
          <w:b/>
          <w:spacing w:val="-3"/>
          <w:shd w:val="clear" w:color="auto" w:fill="FFFFFF"/>
        </w:rPr>
      </w:pPr>
      <w:r w:rsidRPr="008A732B">
        <w:rPr>
          <w:shd w:val="clear" w:color="auto" w:fill="FFFFFF"/>
        </w:rPr>
        <w:t xml:space="preserve">Per costoro </w:t>
      </w:r>
      <w:r w:rsidR="004725FE">
        <w:rPr>
          <w:rStyle w:val="Enfasigrassetto"/>
          <w:spacing w:val="-3"/>
          <w:shd w:val="clear" w:color="auto" w:fill="FFFFFF"/>
        </w:rPr>
        <w:t>i</w:t>
      </w:r>
      <w:r w:rsidR="007D701C" w:rsidRPr="008A732B">
        <w:rPr>
          <w:rStyle w:val="Enfasigrassetto"/>
          <w:spacing w:val="-3"/>
          <w:shd w:val="clear" w:color="auto" w:fill="FFFFFF"/>
        </w:rPr>
        <w:t xml:space="preserve">l </w:t>
      </w:r>
      <w:r w:rsidR="007D701C" w:rsidRPr="008A732B">
        <w:rPr>
          <w:rStyle w:val="Enfasigrassetto"/>
          <w:i/>
          <w:spacing w:val="-3"/>
          <w:shd w:val="clear" w:color="auto" w:fill="FFFFFF"/>
        </w:rPr>
        <w:t>green pass</w:t>
      </w:r>
      <w:r w:rsidR="007D701C" w:rsidRPr="008A732B">
        <w:rPr>
          <w:rStyle w:val="Enfasigrassetto"/>
          <w:spacing w:val="-3"/>
          <w:shd w:val="clear" w:color="auto" w:fill="FFFFFF"/>
        </w:rPr>
        <w:t xml:space="preserve"> non avrà più limite temporale</w:t>
      </w:r>
      <w:r w:rsidR="00450468" w:rsidRPr="008A732B">
        <w:rPr>
          <w:rStyle w:val="Enfasigrassetto"/>
          <w:spacing w:val="-3"/>
          <w:shd w:val="clear" w:color="auto" w:fill="FFFFFF"/>
        </w:rPr>
        <w:t xml:space="preserve"> </w:t>
      </w:r>
      <w:r w:rsidR="00450468" w:rsidRPr="000950AE">
        <w:rPr>
          <w:rStyle w:val="Enfasigrassetto"/>
          <w:b w:val="0"/>
          <w:spacing w:val="-3"/>
          <w:shd w:val="clear" w:color="auto" w:fill="FFFFFF"/>
        </w:rPr>
        <w:t>(questa è l’attuale promessa</w:t>
      </w:r>
      <w:r w:rsidR="000950AE" w:rsidRPr="000950AE">
        <w:rPr>
          <w:rStyle w:val="Enfasigrassetto"/>
          <w:b w:val="0"/>
          <w:spacing w:val="-3"/>
          <w:shd w:val="clear" w:color="auto" w:fill="FFFFFF"/>
        </w:rPr>
        <w:t xml:space="preserve"> governativa</w:t>
      </w:r>
      <w:r w:rsidR="00450468" w:rsidRPr="000950AE">
        <w:rPr>
          <w:rStyle w:val="Enfasigrassetto"/>
          <w:b w:val="0"/>
          <w:spacing w:val="-3"/>
          <w:shd w:val="clear" w:color="auto" w:fill="FFFFFF"/>
        </w:rPr>
        <w:t>)</w:t>
      </w:r>
      <w:r w:rsidR="00AD37E6" w:rsidRPr="000950AE">
        <w:rPr>
          <w:b/>
          <w:spacing w:val="-3"/>
          <w:shd w:val="clear" w:color="auto" w:fill="FFFFFF"/>
        </w:rPr>
        <w:t>.</w:t>
      </w:r>
    </w:p>
    <w:p w14:paraId="607B7894" w14:textId="15891B1C" w:rsidR="004725FE" w:rsidRDefault="00AD37E6" w:rsidP="004725FE">
      <w:pPr>
        <w:spacing w:after="150" w:line="360" w:lineRule="auto"/>
        <w:ind w:left="426"/>
        <w:jc w:val="both"/>
        <w:rPr>
          <w:rFonts w:ascii="Times New Roman" w:hAnsi="Times New Roman" w:cs="Times New Roman"/>
          <w:sz w:val="24"/>
          <w:szCs w:val="24"/>
        </w:rPr>
      </w:pPr>
      <w:r w:rsidRPr="00AD37E6">
        <w:rPr>
          <w:rFonts w:ascii="Times New Roman" w:eastAsia="Times New Roman" w:hAnsi="Times New Roman" w:cs="Times New Roman"/>
          <w:bCs/>
          <w:sz w:val="24"/>
          <w:szCs w:val="24"/>
          <w:shd w:val="clear" w:color="auto" w:fill="FFFFFF"/>
          <w:lang w:eastAsia="it-IT"/>
        </w:rPr>
        <w:t>Eppure, pe</w:t>
      </w:r>
      <w:r w:rsidRPr="00AD37E6">
        <w:rPr>
          <w:rFonts w:ascii="Times New Roman" w:eastAsia="Times New Roman" w:hAnsi="Times New Roman" w:cs="Times New Roman"/>
          <w:sz w:val="24"/>
          <w:szCs w:val="24"/>
          <w:lang w:eastAsia="it-IT"/>
        </w:rPr>
        <w:t>r quanto riguarda i vaccini </w:t>
      </w:r>
      <w:proofErr w:type="spellStart"/>
      <w:r w:rsidRPr="00AD37E6">
        <w:rPr>
          <w:rFonts w:ascii="Times New Roman" w:eastAsia="Times New Roman" w:hAnsi="Times New Roman" w:cs="Times New Roman"/>
          <w:b/>
          <w:bCs/>
          <w:i/>
          <w:sz w:val="24"/>
          <w:szCs w:val="24"/>
          <w:lang w:eastAsia="it-IT"/>
        </w:rPr>
        <w:t>Comirnaty</w:t>
      </w:r>
      <w:proofErr w:type="spellEnd"/>
      <w:r w:rsidRPr="00AD37E6">
        <w:rPr>
          <w:rFonts w:ascii="Times New Roman" w:eastAsia="Times New Roman" w:hAnsi="Times New Roman" w:cs="Times New Roman"/>
          <w:b/>
          <w:bCs/>
          <w:sz w:val="24"/>
          <w:szCs w:val="24"/>
          <w:lang w:eastAsia="it-IT"/>
        </w:rPr>
        <w:t xml:space="preserve">, </w:t>
      </w:r>
      <w:proofErr w:type="spellStart"/>
      <w:r w:rsidRPr="00AD37E6">
        <w:rPr>
          <w:rFonts w:ascii="Times New Roman" w:eastAsia="Times New Roman" w:hAnsi="Times New Roman" w:cs="Times New Roman"/>
          <w:b/>
          <w:bCs/>
          <w:i/>
          <w:sz w:val="24"/>
          <w:szCs w:val="24"/>
          <w:lang w:eastAsia="it-IT"/>
        </w:rPr>
        <w:t>Spikevax</w:t>
      </w:r>
      <w:proofErr w:type="spellEnd"/>
      <w:r w:rsidRPr="00AD37E6">
        <w:rPr>
          <w:rFonts w:ascii="Times New Roman" w:eastAsia="Times New Roman" w:hAnsi="Times New Roman" w:cs="Times New Roman"/>
          <w:b/>
          <w:bCs/>
          <w:sz w:val="24"/>
          <w:szCs w:val="24"/>
          <w:lang w:eastAsia="it-IT"/>
        </w:rPr>
        <w:t xml:space="preserve">, </w:t>
      </w:r>
      <w:proofErr w:type="spellStart"/>
      <w:r w:rsidRPr="00AD37E6">
        <w:rPr>
          <w:rFonts w:ascii="Times New Roman" w:eastAsia="Times New Roman" w:hAnsi="Times New Roman" w:cs="Times New Roman"/>
          <w:b/>
          <w:bCs/>
          <w:i/>
          <w:sz w:val="24"/>
          <w:szCs w:val="24"/>
          <w:lang w:eastAsia="it-IT"/>
        </w:rPr>
        <w:t>Vaxzevria</w:t>
      </w:r>
      <w:proofErr w:type="spellEnd"/>
      <w:r w:rsidRPr="00AD37E6">
        <w:rPr>
          <w:rFonts w:ascii="Times New Roman" w:eastAsia="Times New Roman" w:hAnsi="Times New Roman" w:cs="Times New Roman"/>
          <w:sz w:val="24"/>
          <w:szCs w:val="24"/>
          <w:lang w:eastAsia="it-IT"/>
        </w:rPr>
        <w:t>, il ciclo vaccinale primario completo prevede </w:t>
      </w:r>
      <w:r w:rsidRPr="00AD37E6">
        <w:rPr>
          <w:rFonts w:ascii="Times New Roman" w:eastAsia="Times New Roman" w:hAnsi="Times New Roman" w:cs="Times New Roman"/>
          <w:b/>
          <w:bCs/>
          <w:sz w:val="24"/>
          <w:szCs w:val="24"/>
          <w:u w:val="single"/>
          <w:lang w:eastAsia="it-IT"/>
        </w:rPr>
        <w:t>due dosi</w:t>
      </w:r>
      <w:r w:rsidRPr="00AD37E6">
        <w:rPr>
          <w:rFonts w:ascii="Times New Roman" w:eastAsia="Times New Roman" w:hAnsi="Times New Roman" w:cs="Times New Roman"/>
          <w:sz w:val="24"/>
          <w:szCs w:val="24"/>
          <w:lang w:eastAsia="it-IT"/>
        </w:rPr>
        <w:t>, a distanza di alcune settimane l’una dall’altra, in base al tipo di vaccino</w:t>
      </w:r>
      <w:r w:rsidR="004725FE">
        <w:rPr>
          <w:rFonts w:ascii="Times New Roman" w:eastAsia="Times New Roman" w:hAnsi="Times New Roman" w:cs="Times New Roman"/>
          <w:sz w:val="24"/>
          <w:szCs w:val="24"/>
          <w:lang w:eastAsia="it-IT"/>
        </w:rPr>
        <w:t xml:space="preserve">. Invero dal documento </w:t>
      </w:r>
      <w:r w:rsidR="004725FE" w:rsidRPr="000950AE">
        <w:rPr>
          <w:rFonts w:ascii="Times New Roman" w:hAnsi="Times New Roman" w:cs="Times New Roman"/>
          <w:sz w:val="24"/>
          <w:szCs w:val="24"/>
        </w:rPr>
        <w:t>reso disponibile da AIFA il 23/02/2022</w:t>
      </w:r>
      <w:r w:rsidR="004725FE">
        <w:rPr>
          <w:rStyle w:val="Rimandonotaapidipagina"/>
          <w:rFonts w:ascii="Times New Roman" w:hAnsi="Times New Roman" w:cs="Times New Roman"/>
          <w:sz w:val="24"/>
          <w:szCs w:val="24"/>
        </w:rPr>
        <w:footnoteReference w:id="282"/>
      </w:r>
      <w:r w:rsidR="004725FE">
        <w:rPr>
          <w:rFonts w:ascii="Times New Roman" w:hAnsi="Times New Roman" w:cs="Times New Roman"/>
          <w:sz w:val="24"/>
          <w:szCs w:val="24"/>
        </w:rPr>
        <w:t xml:space="preserve"> viene indicato    “</w:t>
      </w:r>
      <w:r w:rsidR="000950AE" w:rsidRPr="000950AE">
        <w:rPr>
          <w:rFonts w:ascii="Times New Roman" w:hAnsi="Times New Roman" w:cs="Times New Roman"/>
          <w:b/>
          <w:i/>
          <w:sz w:val="24"/>
          <w:szCs w:val="24"/>
          <w:u w:val="single"/>
        </w:rPr>
        <w:t>È possibile</w:t>
      </w:r>
      <w:r w:rsidR="000950AE" w:rsidRPr="000950AE">
        <w:rPr>
          <w:rFonts w:ascii="Times New Roman" w:hAnsi="Times New Roman" w:cs="Times New Roman"/>
          <w:i/>
          <w:sz w:val="24"/>
          <w:szCs w:val="24"/>
        </w:rPr>
        <w:t xml:space="preserve"> somministrare una dose di richiamo (terza dose) di </w:t>
      </w:r>
      <w:proofErr w:type="spellStart"/>
      <w:r w:rsidR="000950AE" w:rsidRPr="000950AE">
        <w:rPr>
          <w:rFonts w:ascii="Times New Roman" w:hAnsi="Times New Roman" w:cs="Times New Roman"/>
          <w:i/>
          <w:sz w:val="24"/>
          <w:szCs w:val="24"/>
        </w:rPr>
        <w:t>Comirnaty</w:t>
      </w:r>
      <w:proofErr w:type="spellEnd"/>
      <w:r w:rsidR="000950AE" w:rsidRPr="000950AE">
        <w:rPr>
          <w:rFonts w:ascii="Times New Roman" w:hAnsi="Times New Roman" w:cs="Times New Roman"/>
          <w:i/>
          <w:sz w:val="24"/>
          <w:szCs w:val="24"/>
        </w:rPr>
        <w:t xml:space="preserve"> almeno 6 mesi dopo la seconda dose a soggetti di età pari o superiore a 18 anni. </w:t>
      </w:r>
      <w:r w:rsidR="000950AE" w:rsidRPr="000950AE">
        <w:rPr>
          <w:rFonts w:ascii="Times New Roman" w:hAnsi="Times New Roman" w:cs="Times New Roman"/>
          <w:b/>
          <w:i/>
          <w:sz w:val="24"/>
          <w:szCs w:val="24"/>
          <w:u w:val="single"/>
        </w:rPr>
        <w:t>È possibile</w:t>
      </w:r>
      <w:r w:rsidR="000950AE" w:rsidRPr="000950AE">
        <w:rPr>
          <w:rFonts w:ascii="Times New Roman" w:hAnsi="Times New Roman" w:cs="Times New Roman"/>
          <w:i/>
          <w:sz w:val="24"/>
          <w:szCs w:val="24"/>
        </w:rPr>
        <w:t xml:space="preserve"> somministrare una terza dose almeno 28 giorni dopo la seconda dose a soggetti severamente immunocompromessi</w:t>
      </w:r>
      <w:r w:rsidR="000950AE" w:rsidRPr="000950AE">
        <w:rPr>
          <w:rFonts w:ascii="Times New Roman" w:hAnsi="Times New Roman" w:cs="Times New Roman"/>
          <w:sz w:val="24"/>
          <w:szCs w:val="24"/>
        </w:rPr>
        <w:t>.</w:t>
      </w:r>
      <w:r w:rsidR="004725FE">
        <w:rPr>
          <w:rFonts w:ascii="Times New Roman" w:hAnsi="Times New Roman" w:cs="Times New Roman"/>
          <w:sz w:val="24"/>
          <w:szCs w:val="24"/>
        </w:rPr>
        <w:t xml:space="preserve">”.       </w:t>
      </w:r>
      <w:r w:rsidR="000950AE">
        <w:rPr>
          <w:rFonts w:ascii="Times New Roman" w:hAnsi="Times New Roman" w:cs="Times New Roman"/>
          <w:sz w:val="24"/>
          <w:szCs w:val="24"/>
        </w:rPr>
        <w:t xml:space="preserve">Il, </w:t>
      </w:r>
      <w:r w:rsidR="000950AE" w:rsidRPr="000950AE">
        <w:rPr>
          <w:rFonts w:ascii="Times New Roman" w:hAnsi="Times New Roman" w:cs="Times New Roman"/>
          <w:b/>
          <w:sz w:val="24"/>
          <w:szCs w:val="24"/>
        </w:rPr>
        <w:t>è possibile</w:t>
      </w:r>
      <w:r w:rsidR="000950AE">
        <w:rPr>
          <w:rFonts w:ascii="Times New Roman" w:hAnsi="Times New Roman" w:cs="Times New Roman"/>
          <w:sz w:val="24"/>
          <w:szCs w:val="24"/>
        </w:rPr>
        <w:t xml:space="preserve"> diventa poi obbligatorio per </w:t>
      </w:r>
      <w:r w:rsidR="004725FE">
        <w:rPr>
          <w:rFonts w:ascii="Times New Roman" w:hAnsi="Times New Roman" w:cs="Times New Roman"/>
          <w:sz w:val="24"/>
          <w:szCs w:val="24"/>
        </w:rPr>
        <w:t>“</w:t>
      </w:r>
      <w:r w:rsidR="000950AE" w:rsidRPr="007B48BC">
        <w:rPr>
          <w:rFonts w:ascii="Times New Roman" w:hAnsi="Times New Roman" w:cs="Times New Roman"/>
          <w:i/>
          <w:sz w:val="24"/>
          <w:szCs w:val="24"/>
        </w:rPr>
        <w:t>una vita più facile</w:t>
      </w:r>
      <w:r w:rsidR="004725FE">
        <w:rPr>
          <w:rFonts w:ascii="Times New Roman" w:hAnsi="Times New Roman" w:cs="Times New Roman"/>
          <w:sz w:val="24"/>
          <w:szCs w:val="24"/>
        </w:rPr>
        <w:t>”.</w:t>
      </w:r>
    </w:p>
    <w:p w14:paraId="58F2D6DF" w14:textId="2FE788E5" w:rsidR="00AD37E6" w:rsidRPr="004725FE" w:rsidRDefault="00AD37E6" w:rsidP="004725FE">
      <w:pPr>
        <w:spacing w:after="150" w:line="360" w:lineRule="auto"/>
        <w:ind w:left="426"/>
        <w:jc w:val="both"/>
        <w:rPr>
          <w:rFonts w:ascii="Times New Roman" w:hAnsi="Times New Roman" w:cs="Times New Roman"/>
          <w:sz w:val="24"/>
          <w:szCs w:val="24"/>
        </w:rPr>
      </w:pPr>
      <w:r w:rsidRPr="00AD37E6">
        <w:rPr>
          <w:rFonts w:ascii="Times New Roman" w:eastAsia="Times New Roman" w:hAnsi="Times New Roman" w:cs="Times New Roman"/>
          <w:sz w:val="24"/>
          <w:szCs w:val="24"/>
          <w:lang w:eastAsia="it-IT"/>
        </w:rPr>
        <w:t>Per il vaccino </w:t>
      </w:r>
      <w:proofErr w:type="spellStart"/>
      <w:r w:rsidRPr="00AD37E6">
        <w:rPr>
          <w:rFonts w:ascii="Times New Roman" w:eastAsia="Times New Roman" w:hAnsi="Times New Roman" w:cs="Times New Roman"/>
          <w:b/>
          <w:bCs/>
          <w:i/>
          <w:sz w:val="24"/>
          <w:szCs w:val="24"/>
          <w:lang w:eastAsia="it-IT"/>
        </w:rPr>
        <w:t>Janssen</w:t>
      </w:r>
      <w:proofErr w:type="spellEnd"/>
      <w:r w:rsidRPr="00AD37E6">
        <w:rPr>
          <w:rFonts w:ascii="Times New Roman" w:eastAsia="Times New Roman" w:hAnsi="Times New Roman" w:cs="Times New Roman"/>
          <w:sz w:val="24"/>
          <w:szCs w:val="24"/>
          <w:lang w:eastAsia="it-IT"/>
        </w:rPr>
        <w:t> il ciclo primario prevede la somministrazione di </w:t>
      </w:r>
      <w:r w:rsidRPr="00AD37E6">
        <w:rPr>
          <w:rFonts w:ascii="Times New Roman" w:eastAsia="Times New Roman" w:hAnsi="Times New Roman" w:cs="Times New Roman"/>
          <w:b/>
          <w:bCs/>
          <w:sz w:val="24"/>
          <w:szCs w:val="24"/>
          <w:u w:val="single"/>
          <w:lang w:eastAsia="it-IT"/>
        </w:rPr>
        <w:t>una sola dose</w:t>
      </w:r>
      <w:r w:rsidRPr="00AD37E6">
        <w:rPr>
          <w:rFonts w:ascii="Times New Roman" w:eastAsia="Times New Roman" w:hAnsi="Times New Roman" w:cs="Times New Roman"/>
          <w:b/>
          <w:bCs/>
          <w:sz w:val="24"/>
          <w:szCs w:val="24"/>
          <w:lang w:eastAsia="it-IT"/>
        </w:rPr>
        <w:t>.</w:t>
      </w:r>
    </w:p>
    <w:p w14:paraId="7729FFA0" w14:textId="3E03CD28" w:rsidR="00AD37E6" w:rsidRPr="00AD37E6" w:rsidRDefault="00AD37E6" w:rsidP="000950AE">
      <w:pPr>
        <w:shd w:val="clear" w:color="auto" w:fill="FFFFFF"/>
        <w:spacing w:after="150" w:line="360" w:lineRule="auto"/>
        <w:ind w:left="426"/>
        <w:jc w:val="both"/>
        <w:rPr>
          <w:rFonts w:ascii="Times New Roman" w:eastAsia="Times New Roman" w:hAnsi="Times New Roman" w:cs="Times New Roman"/>
          <w:sz w:val="24"/>
          <w:szCs w:val="24"/>
          <w:lang w:eastAsia="it-IT"/>
        </w:rPr>
      </w:pPr>
      <w:r w:rsidRPr="00AD37E6">
        <w:rPr>
          <w:rFonts w:ascii="Times New Roman" w:eastAsia="Times New Roman" w:hAnsi="Times New Roman" w:cs="Times New Roman"/>
          <w:sz w:val="24"/>
          <w:szCs w:val="24"/>
          <w:lang w:eastAsia="it-IT"/>
        </w:rPr>
        <w:t>Per le </w:t>
      </w:r>
      <w:r w:rsidRPr="00AD37E6">
        <w:rPr>
          <w:rFonts w:ascii="Times New Roman" w:eastAsia="Times New Roman" w:hAnsi="Times New Roman" w:cs="Times New Roman"/>
          <w:b/>
          <w:bCs/>
          <w:sz w:val="24"/>
          <w:szCs w:val="24"/>
          <w:lang w:eastAsia="it-IT"/>
        </w:rPr>
        <w:t>persone che hanno già avuto l’infezione</w:t>
      </w:r>
      <w:r w:rsidRPr="00AD37E6">
        <w:rPr>
          <w:rFonts w:ascii="Times New Roman" w:eastAsia="Times New Roman" w:hAnsi="Times New Roman" w:cs="Times New Roman"/>
          <w:sz w:val="24"/>
          <w:szCs w:val="24"/>
          <w:lang w:eastAsia="it-IT"/>
        </w:rPr>
        <w:t>, decorsa in maniera sintomatica o asintomatica, è possibile effettuare </w:t>
      </w:r>
      <w:r w:rsidRPr="00AD37E6">
        <w:rPr>
          <w:rFonts w:ascii="Times New Roman" w:eastAsia="Times New Roman" w:hAnsi="Times New Roman" w:cs="Times New Roman"/>
          <w:b/>
          <w:bCs/>
          <w:sz w:val="24"/>
          <w:szCs w:val="24"/>
          <w:u w:val="single"/>
          <w:lang w:eastAsia="it-IT"/>
        </w:rPr>
        <w:t>una sola dose</w:t>
      </w:r>
      <w:r w:rsidRPr="00AD37E6">
        <w:rPr>
          <w:rFonts w:ascii="Times New Roman" w:eastAsia="Times New Roman" w:hAnsi="Times New Roman" w:cs="Times New Roman"/>
          <w:b/>
          <w:bCs/>
          <w:sz w:val="24"/>
          <w:szCs w:val="24"/>
          <w:lang w:eastAsia="it-IT"/>
        </w:rPr>
        <w:t>, </w:t>
      </w:r>
      <w:r w:rsidRPr="00AD37E6">
        <w:rPr>
          <w:rFonts w:ascii="Times New Roman" w:eastAsia="Times New Roman" w:hAnsi="Times New Roman" w:cs="Times New Roman"/>
          <w:sz w:val="24"/>
          <w:szCs w:val="24"/>
          <w:lang w:eastAsia="it-IT"/>
        </w:rPr>
        <w:t>a partire da tre mesi (90 giorni) di distanza dall’infezione e se non sono passati più di 12 mesi dalla guarigione; è possibile in ogni caso procedere anche con un ciclo vaccinale completo a due dosi.</w:t>
      </w:r>
    </w:p>
    <w:p w14:paraId="21409C6E" w14:textId="336CC78B" w:rsidR="00AD37E6" w:rsidRPr="00AD37E6" w:rsidRDefault="00AD37E6" w:rsidP="000950AE">
      <w:pPr>
        <w:shd w:val="clear" w:color="auto" w:fill="FFFFFF"/>
        <w:spacing w:after="150" w:line="360" w:lineRule="auto"/>
        <w:ind w:left="426"/>
        <w:jc w:val="both"/>
        <w:rPr>
          <w:rFonts w:ascii="Times New Roman" w:eastAsia="Times New Roman" w:hAnsi="Times New Roman" w:cs="Times New Roman"/>
          <w:sz w:val="24"/>
          <w:szCs w:val="24"/>
          <w:lang w:eastAsia="it-IT"/>
        </w:rPr>
      </w:pPr>
      <w:r w:rsidRPr="00AD37E6">
        <w:rPr>
          <w:rFonts w:ascii="Times New Roman" w:eastAsia="Times New Roman" w:hAnsi="Times New Roman" w:cs="Times New Roman"/>
          <w:sz w:val="24"/>
          <w:szCs w:val="24"/>
          <w:lang w:eastAsia="it-IT"/>
        </w:rPr>
        <w:lastRenderedPageBreak/>
        <w:t>Per le </w:t>
      </w:r>
      <w:r w:rsidRPr="00AD37E6">
        <w:rPr>
          <w:rFonts w:ascii="Times New Roman" w:eastAsia="Times New Roman" w:hAnsi="Times New Roman" w:cs="Times New Roman"/>
          <w:b/>
          <w:bCs/>
          <w:sz w:val="24"/>
          <w:szCs w:val="24"/>
          <w:lang w:eastAsia="it-IT"/>
        </w:rPr>
        <w:t>persone con immunodeficienza</w:t>
      </w:r>
      <w:r w:rsidRPr="00AD37E6">
        <w:rPr>
          <w:rFonts w:ascii="Times New Roman" w:eastAsia="Times New Roman" w:hAnsi="Times New Roman" w:cs="Times New Roman"/>
          <w:sz w:val="24"/>
          <w:szCs w:val="24"/>
          <w:lang w:eastAsia="it-IT"/>
        </w:rPr>
        <w:t>, primitiva o secondaria a trattamenti farmacologici,</w:t>
      </w:r>
      <w:r w:rsidRPr="00AD37E6">
        <w:rPr>
          <w:rFonts w:ascii="Times New Roman" w:eastAsia="Times New Roman" w:hAnsi="Times New Roman" w:cs="Times New Roman"/>
          <w:b/>
          <w:bCs/>
          <w:sz w:val="24"/>
          <w:szCs w:val="24"/>
          <w:lang w:eastAsia="it-IT"/>
        </w:rPr>
        <w:t> che hanno già avuto l’infezione</w:t>
      </w:r>
      <w:r w:rsidRPr="00AD37E6">
        <w:rPr>
          <w:rFonts w:ascii="Times New Roman" w:eastAsia="Times New Roman" w:hAnsi="Times New Roman" w:cs="Times New Roman"/>
          <w:sz w:val="24"/>
          <w:szCs w:val="24"/>
          <w:lang w:eastAsia="it-IT"/>
        </w:rPr>
        <w:t>, si raccomanda di effettuare in ogni caso un</w:t>
      </w:r>
      <w:r w:rsidRPr="00AD37E6">
        <w:rPr>
          <w:rFonts w:ascii="Times New Roman" w:eastAsia="Times New Roman" w:hAnsi="Times New Roman" w:cs="Times New Roman"/>
          <w:b/>
          <w:bCs/>
          <w:sz w:val="24"/>
          <w:szCs w:val="24"/>
          <w:lang w:eastAsia="it-IT"/>
        </w:rPr>
        <w:t xml:space="preserve"> ciclo primario di tre dosi con vaccino a </w:t>
      </w:r>
      <w:proofErr w:type="spellStart"/>
      <w:r w:rsidRPr="00AD37E6">
        <w:rPr>
          <w:rFonts w:ascii="Times New Roman" w:eastAsia="Times New Roman" w:hAnsi="Times New Roman" w:cs="Times New Roman"/>
          <w:b/>
          <w:bCs/>
          <w:sz w:val="24"/>
          <w:szCs w:val="24"/>
          <w:lang w:eastAsia="it-IT"/>
        </w:rPr>
        <w:t>mRNA</w:t>
      </w:r>
      <w:proofErr w:type="spellEnd"/>
      <w:r w:rsidRPr="00AD37E6">
        <w:rPr>
          <w:rFonts w:ascii="Times New Roman" w:eastAsia="Times New Roman" w:hAnsi="Times New Roman" w:cs="Times New Roman"/>
          <w:b/>
          <w:bCs/>
          <w:sz w:val="24"/>
          <w:szCs w:val="24"/>
          <w:lang w:eastAsia="it-IT"/>
        </w:rPr>
        <w:t> </w:t>
      </w:r>
      <w:r w:rsidRPr="00AD37E6">
        <w:rPr>
          <w:rFonts w:ascii="Times New Roman" w:eastAsia="Times New Roman" w:hAnsi="Times New Roman" w:cs="Times New Roman"/>
          <w:sz w:val="24"/>
          <w:szCs w:val="24"/>
          <w:lang w:eastAsia="it-IT"/>
        </w:rPr>
        <w:t xml:space="preserve">(2 dosi + dose </w:t>
      </w:r>
      <w:r w:rsidRPr="004725FE">
        <w:rPr>
          <w:rFonts w:ascii="Times New Roman" w:eastAsia="Times New Roman" w:hAnsi="Times New Roman" w:cs="Times New Roman"/>
          <w:sz w:val="24"/>
          <w:szCs w:val="24"/>
          <w:lang w:eastAsia="it-IT"/>
        </w:rPr>
        <w:t>addizionale</w:t>
      </w:r>
      <w:r w:rsidRPr="00AD37E6">
        <w:rPr>
          <w:rFonts w:ascii="Times New Roman" w:eastAsia="Times New Roman" w:hAnsi="Times New Roman" w:cs="Times New Roman"/>
          <w:sz w:val="24"/>
          <w:szCs w:val="24"/>
          <w:lang w:eastAsia="it-IT"/>
        </w:rPr>
        <w:t xml:space="preserve"> a distanza di almeno 28 giorni dall</w:t>
      </w:r>
      <w:r w:rsidR="008D125D">
        <w:rPr>
          <w:rFonts w:ascii="Times New Roman" w:eastAsia="Times New Roman" w:hAnsi="Times New Roman" w:cs="Times New Roman"/>
          <w:sz w:val="24"/>
          <w:szCs w:val="24"/>
          <w:lang w:eastAsia="it-IT"/>
        </w:rPr>
        <w:t>’</w:t>
      </w:r>
      <w:r w:rsidRPr="00AD37E6">
        <w:rPr>
          <w:rFonts w:ascii="Times New Roman" w:eastAsia="Times New Roman" w:hAnsi="Times New Roman" w:cs="Times New Roman"/>
          <w:sz w:val="24"/>
          <w:szCs w:val="24"/>
          <w:lang w:eastAsia="it-IT"/>
        </w:rPr>
        <w:t>ultima dose).</w:t>
      </w:r>
    </w:p>
    <w:p w14:paraId="7DDD0DA4" w14:textId="4634D8E7" w:rsidR="00450468" w:rsidRPr="00E544E9" w:rsidRDefault="00C141DD" w:rsidP="000950AE">
      <w:pPr>
        <w:pStyle w:val="NormaleWeb"/>
        <w:shd w:val="clear" w:color="auto" w:fill="FFFFFF"/>
        <w:spacing w:before="0" w:after="240" w:line="360" w:lineRule="auto"/>
        <w:ind w:left="426"/>
        <w:jc w:val="both"/>
      </w:pPr>
      <w:r w:rsidRPr="00E544E9">
        <w:rPr>
          <w:shd w:val="clear" w:color="auto" w:fill="FFFFFF"/>
        </w:rPr>
        <w:t xml:space="preserve">Ciò </w:t>
      </w:r>
      <w:r w:rsidR="00450468" w:rsidRPr="00E544E9">
        <w:rPr>
          <w:shd w:val="clear" w:color="auto" w:fill="FFFFFF"/>
        </w:rPr>
        <w:t xml:space="preserve">premesso risulta utile per concludere quest’ultimo punto </w:t>
      </w:r>
      <w:r w:rsidR="004725FE">
        <w:rPr>
          <w:shd w:val="clear" w:color="auto" w:fill="FFFFFF"/>
        </w:rPr>
        <w:t xml:space="preserve">che riguarda </w:t>
      </w:r>
      <w:r w:rsidR="00450468" w:rsidRPr="00E544E9">
        <w:rPr>
          <w:shd w:val="clear" w:color="auto" w:fill="FFFFFF"/>
        </w:rPr>
        <w:t>gli e</w:t>
      </w:r>
      <w:r w:rsidR="00450468" w:rsidRPr="00E544E9">
        <w:t>venti avversi dopo l’immunizzazione (</w:t>
      </w:r>
      <w:proofErr w:type="spellStart"/>
      <w:r w:rsidR="004725FE" w:rsidRPr="004725FE">
        <w:rPr>
          <w:rStyle w:val="Enfasicorsivo"/>
          <w:color w:val="000000"/>
          <w:shd w:val="clear" w:color="auto" w:fill="FFFFFF"/>
        </w:rPr>
        <w:t>Adverse</w:t>
      </w:r>
      <w:proofErr w:type="spellEnd"/>
      <w:r w:rsidR="004725FE" w:rsidRPr="004725FE">
        <w:rPr>
          <w:rStyle w:val="Enfasicorsivo"/>
          <w:color w:val="000000"/>
          <w:shd w:val="clear" w:color="auto" w:fill="FFFFFF"/>
        </w:rPr>
        <w:t xml:space="preserve"> </w:t>
      </w:r>
      <w:proofErr w:type="spellStart"/>
      <w:r w:rsidR="004725FE" w:rsidRPr="004725FE">
        <w:rPr>
          <w:rStyle w:val="Enfasicorsivo"/>
          <w:color w:val="000000"/>
          <w:shd w:val="clear" w:color="auto" w:fill="FFFFFF"/>
        </w:rPr>
        <w:t>Event</w:t>
      </w:r>
      <w:proofErr w:type="spellEnd"/>
      <w:r w:rsidR="004725FE" w:rsidRPr="004725FE">
        <w:rPr>
          <w:rStyle w:val="Enfasicorsivo"/>
          <w:color w:val="000000"/>
          <w:shd w:val="clear" w:color="auto" w:fill="FFFFFF"/>
        </w:rPr>
        <w:t xml:space="preserve"> Following </w:t>
      </w:r>
      <w:proofErr w:type="spellStart"/>
      <w:r w:rsidR="004725FE" w:rsidRPr="004725FE">
        <w:rPr>
          <w:rStyle w:val="Enfasicorsivo"/>
          <w:color w:val="000000"/>
          <w:shd w:val="clear" w:color="auto" w:fill="FFFFFF"/>
        </w:rPr>
        <w:t>Immunization</w:t>
      </w:r>
      <w:proofErr w:type="spellEnd"/>
      <w:r w:rsidR="004725FE" w:rsidRPr="00E544E9">
        <w:t xml:space="preserve"> </w:t>
      </w:r>
      <w:r w:rsidR="004725FE">
        <w:t xml:space="preserve">- </w:t>
      </w:r>
      <w:r w:rsidR="00450468" w:rsidRPr="00E544E9">
        <w:t xml:space="preserve">AEFI). </w:t>
      </w:r>
      <w:bookmarkStart w:id="1" w:name="aefi"/>
      <w:bookmarkEnd w:id="1"/>
      <w:r w:rsidR="00450468" w:rsidRPr="00E544E9">
        <w:t>I fornitori di vaccini svolgono un ruolo importante nell’informare coloro che ricevono i vaccini sugli effetti collaterali comuni del vaccino e su come gestirli se necessario. Sebbene non comuni, possono verificarsi anche potenziali eventi avversi gravi dopo l’immunizzazione (AEFI).</w:t>
      </w:r>
    </w:p>
    <w:p w14:paraId="51DA088C" w14:textId="77777777" w:rsidR="002D2381" w:rsidRPr="00E544E9" w:rsidRDefault="00F93D38" w:rsidP="002D2381">
      <w:pPr>
        <w:pStyle w:val="NormaleWeb"/>
        <w:shd w:val="clear" w:color="auto" w:fill="FFFFFF"/>
        <w:spacing w:before="0" w:after="240" w:line="360" w:lineRule="auto"/>
        <w:ind w:left="426"/>
        <w:jc w:val="both"/>
        <w:rPr>
          <w:shd w:val="clear" w:color="auto" w:fill="FFFFFF"/>
        </w:rPr>
      </w:pPr>
      <w:r w:rsidRPr="00E544E9">
        <w:rPr>
          <w:shd w:val="clear" w:color="auto" w:fill="FFFFFF"/>
        </w:rPr>
        <w:t xml:space="preserve">In uno studio di coorte, una popolazione a rischio per la patologia (o evento avverso) è seguita nel tempo per valutare l’insorgenza della patologia (o evento avverso). </w:t>
      </w:r>
    </w:p>
    <w:p w14:paraId="316C2068" w14:textId="77777777" w:rsidR="002D2381" w:rsidRPr="00E544E9" w:rsidRDefault="00F93D38" w:rsidP="002D2381">
      <w:pPr>
        <w:pStyle w:val="NormaleWeb"/>
        <w:shd w:val="clear" w:color="auto" w:fill="FFFFFF"/>
        <w:spacing w:before="0" w:after="0" w:line="360" w:lineRule="auto"/>
        <w:ind w:left="426"/>
        <w:jc w:val="both"/>
        <w:rPr>
          <w:shd w:val="clear" w:color="auto" w:fill="FFFFFF"/>
        </w:rPr>
      </w:pPr>
      <w:r w:rsidRPr="00E544E9">
        <w:rPr>
          <w:shd w:val="clear" w:color="auto" w:fill="FFFFFF"/>
        </w:rPr>
        <w:t xml:space="preserve">Uno studio prospettico inizia selezionando due gruppi di pazienti: </w:t>
      </w:r>
    </w:p>
    <w:p w14:paraId="52846161" w14:textId="77777777" w:rsidR="002D2381" w:rsidRPr="00E544E9" w:rsidRDefault="00F93D38" w:rsidP="0073207C">
      <w:pPr>
        <w:pStyle w:val="NormaleWeb"/>
        <w:numPr>
          <w:ilvl w:val="1"/>
          <w:numId w:val="5"/>
        </w:numPr>
        <w:shd w:val="clear" w:color="auto" w:fill="FFFFFF"/>
        <w:spacing w:before="0" w:after="0" w:line="360" w:lineRule="auto"/>
        <w:ind w:left="851"/>
        <w:jc w:val="both"/>
        <w:rPr>
          <w:shd w:val="clear" w:color="auto" w:fill="FFFFFF"/>
        </w:rPr>
      </w:pPr>
      <w:r w:rsidRPr="00E544E9">
        <w:rPr>
          <w:shd w:val="clear" w:color="auto" w:fill="FFFFFF"/>
        </w:rPr>
        <w:t>un gruppo comprende soggetti che sono stati esposti alla presunta causa dell</w:t>
      </w:r>
      <w:r w:rsidR="000A2743" w:rsidRPr="00E544E9">
        <w:rPr>
          <w:shd w:val="clear" w:color="auto" w:fill="FFFFFF"/>
        </w:rPr>
        <w:t>’</w:t>
      </w:r>
      <w:r w:rsidRPr="00E544E9">
        <w:rPr>
          <w:shd w:val="clear" w:color="auto" w:fill="FFFFFF"/>
        </w:rPr>
        <w:t>evento avverso</w:t>
      </w:r>
      <w:r w:rsidR="002D2381" w:rsidRPr="00E544E9">
        <w:rPr>
          <w:shd w:val="clear" w:color="auto" w:fill="FFFFFF"/>
        </w:rPr>
        <w:t>.</w:t>
      </w:r>
    </w:p>
    <w:p w14:paraId="27B58349" w14:textId="77777777" w:rsidR="002D2381" w:rsidRPr="00E544E9" w:rsidRDefault="00F93D38" w:rsidP="0073207C">
      <w:pPr>
        <w:pStyle w:val="NormaleWeb"/>
        <w:numPr>
          <w:ilvl w:val="1"/>
          <w:numId w:val="5"/>
        </w:numPr>
        <w:shd w:val="clear" w:color="auto" w:fill="FFFFFF"/>
        <w:spacing w:before="0" w:line="360" w:lineRule="auto"/>
        <w:ind w:left="851"/>
        <w:jc w:val="both"/>
        <w:rPr>
          <w:shd w:val="clear" w:color="auto" w:fill="FFFFFF"/>
        </w:rPr>
      </w:pPr>
      <w:r w:rsidRPr="00E544E9">
        <w:rPr>
          <w:shd w:val="clear" w:color="auto" w:fill="FFFFFF"/>
        </w:rPr>
        <w:t>l</w:t>
      </w:r>
      <w:r w:rsidR="000A2743" w:rsidRPr="00E544E9">
        <w:rPr>
          <w:shd w:val="clear" w:color="auto" w:fill="FFFFFF"/>
        </w:rPr>
        <w:t>’</w:t>
      </w:r>
      <w:r w:rsidRPr="00E544E9">
        <w:rPr>
          <w:shd w:val="clear" w:color="auto" w:fill="FFFFFF"/>
        </w:rPr>
        <w:t xml:space="preserve">altro gruppo soggetti che non sono stati esposti (e non lo saranno). </w:t>
      </w:r>
    </w:p>
    <w:p w14:paraId="7227A4B6" w14:textId="77777777" w:rsidR="002D2381" w:rsidRPr="00E544E9" w:rsidRDefault="00F93D38" w:rsidP="002D2381">
      <w:pPr>
        <w:pStyle w:val="NormaleWeb"/>
        <w:shd w:val="clear" w:color="auto" w:fill="FFFFFF"/>
        <w:spacing w:before="0" w:after="240" w:line="360" w:lineRule="auto"/>
        <w:ind w:left="491"/>
        <w:jc w:val="both"/>
        <w:rPr>
          <w:shd w:val="clear" w:color="auto" w:fill="FFFFFF"/>
        </w:rPr>
      </w:pPr>
      <w:r w:rsidRPr="00E544E9">
        <w:rPr>
          <w:shd w:val="clear" w:color="auto" w:fill="FFFFFF"/>
        </w:rPr>
        <w:t xml:space="preserve">I pazienti vengono seguiti nel tempo e in base a </w:t>
      </w:r>
      <w:proofErr w:type="gramStart"/>
      <w:r w:rsidR="002D2381" w:rsidRPr="00E544E9">
        <w:rPr>
          <w:shd w:val="clear" w:color="auto" w:fill="FFFFFF"/>
        </w:rPr>
        <w:t>se</w:t>
      </w:r>
      <w:proofErr w:type="gramEnd"/>
      <w:r w:rsidR="002D2381" w:rsidRPr="00E544E9">
        <w:rPr>
          <w:shd w:val="clear" w:color="auto" w:fill="FFFFFF"/>
        </w:rPr>
        <w:t xml:space="preserve"> </w:t>
      </w:r>
      <w:r w:rsidRPr="00E544E9">
        <w:rPr>
          <w:shd w:val="clear" w:color="auto" w:fill="FFFFFF"/>
        </w:rPr>
        <w:t>svilupperanno l</w:t>
      </w:r>
      <w:r w:rsidR="000A2743" w:rsidRPr="00E544E9">
        <w:rPr>
          <w:shd w:val="clear" w:color="auto" w:fill="FFFFFF"/>
        </w:rPr>
        <w:t>’</w:t>
      </w:r>
      <w:r w:rsidRPr="00E544E9">
        <w:rPr>
          <w:shd w:val="clear" w:color="auto" w:fill="FFFFFF"/>
        </w:rPr>
        <w:t xml:space="preserve">evento avverso o meno, verranno suddivisi in ammalati o sani. Per i due gruppi in studio è possibile calcolare il tasso d’incidenza ed il rischio relativo. </w:t>
      </w:r>
    </w:p>
    <w:p w14:paraId="31784550" w14:textId="77777777" w:rsidR="002D2381" w:rsidRPr="00E544E9" w:rsidRDefault="00F93D38" w:rsidP="002D2381">
      <w:pPr>
        <w:pStyle w:val="NormaleWeb"/>
        <w:shd w:val="clear" w:color="auto" w:fill="FFFFFF"/>
        <w:spacing w:before="0" w:after="240" w:line="360" w:lineRule="auto"/>
        <w:ind w:left="491"/>
        <w:jc w:val="both"/>
        <w:rPr>
          <w:shd w:val="clear" w:color="auto" w:fill="FFFFFF"/>
        </w:rPr>
      </w:pPr>
      <w:r w:rsidRPr="00E544E9">
        <w:rPr>
          <w:shd w:val="clear" w:color="auto" w:fill="FFFFFF"/>
        </w:rPr>
        <w:t>L</w:t>
      </w:r>
      <w:r w:rsidR="000A2743" w:rsidRPr="00E544E9">
        <w:rPr>
          <w:shd w:val="clear" w:color="auto" w:fill="FFFFFF"/>
        </w:rPr>
        <w:t>’</w:t>
      </w:r>
      <w:r w:rsidRPr="00E544E9">
        <w:rPr>
          <w:shd w:val="clear" w:color="auto" w:fill="FFFFFF"/>
        </w:rPr>
        <w:t>incidenza misura solo il numero di pazienti che hanno verificato l</w:t>
      </w:r>
      <w:r w:rsidR="000A2743" w:rsidRPr="00E544E9">
        <w:rPr>
          <w:shd w:val="clear" w:color="auto" w:fill="FFFFFF"/>
        </w:rPr>
        <w:t>’</w:t>
      </w:r>
      <w:r w:rsidRPr="00E544E9">
        <w:rPr>
          <w:shd w:val="clear" w:color="auto" w:fill="FFFFFF"/>
        </w:rPr>
        <w:t xml:space="preserve">evento avverso nel periodo di tempo dello studio ed individua il rischio (cioè la probabilità) che ha un individuo di sviluppare la malattia, in quel periodo di tempo se trattato con il farmaco in esame. </w:t>
      </w:r>
    </w:p>
    <w:p w14:paraId="4091D801" w14:textId="77777777" w:rsidR="002D2381" w:rsidRPr="00E544E9" w:rsidRDefault="00F93D38" w:rsidP="002D2381">
      <w:pPr>
        <w:pStyle w:val="NormaleWeb"/>
        <w:shd w:val="clear" w:color="auto" w:fill="FFFFFF"/>
        <w:spacing w:before="0" w:after="240" w:line="360" w:lineRule="auto"/>
        <w:ind w:left="491"/>
        <w:jc w:val="both"/>
        <w:rPr>
          <w:shd w:val="clear" w:color="auto" w:fill="FFFFFF"/>
        </w:rPr>
      </w:pPr>
      <w:r w:rsidRPr="00E544E9">
        <w:rPr>
          <w:shd w:val="clear" w:color="auto" w:fill="FFFFFF"/>
        </w:rPr>
        <w:t xml:space="preserve">Si possono quindi calcolare le incidenze nei due gruppi di pazienti selezionati. </w:t>
      </w:r>
    </w:p>
    <w:p w14:paraId="62E23EE8" w14:textId="77777777" w:rsidR="002D2381" w:rsidRPr="00E544E9" w:rsidRDefault="00F93D38" w:rsidP="002D2381">
      <w:pPr>
        <w:pStyle w:val="NormaleWeb"/>
        <w:shd w:val="clear" w:color="auto" w:fill="FFFFFF"/>
        <w:spacing w:before="0" w:after="240" w:line="360" w:lineRule="auto"/>
        <w:ind w:left="491"/>
        <w:jc w:val="both"/>
        <w:rPr>
          <w:shd w:val="clear" w:color="auto" w:fill="FFFFFF"/>
        </w:rPr>
      </w:pPr>
      <w:r w:rsidRPr="00E544E9">
        <w:rPr>
          <w:shd w:val="clear" w:color="auto" w:fill="FFFFFF"/>
        </w:rPr>
        <w:t>Il rapporto tra queste due incidenze è noto come «rischio relativo (RR)», denominato in inglese «</w:t>
      </w:r>
      <w:r w:rsidRPr="00E544E9">
        <w:rPr>
          <w:rStyle w:val="Enfasicorsivo"/>
          <w:bdr w:val="none" w:sz="0" w:space="0" w:color="auto" w:frame="1"/>
          <w:shd w:val="clear" w:color="auto" w:fill="FFFFFF"/>
        </w:rPr>
        <w:t>risk ratio</w:t>
      </w:r>
      <w:r w:rsidRPr="00E544E9">
        <w:rPr>
          <w:shd w:val="clear" w:color="auto" w:fill="FFFFFF"/>
        </w:rPr>
        <w:t>». Il RR costituisce misura della forza della associazione tra il farmaco, possibile causa dell</w:t>
      </w:r>
      <w:r w:rsidR="000A2743" w:rsidRPr="00E544E9">
        <w:rPr>
          <w:shd w:val="clear" w:color="auto" w:fill="FFFFFF"/>
        </w:rPr>
        <w:t>’</w:t>
      </w:r>
      <w:r w:rsidRPr="00E544E9">
        <w:rPr>
          <w:shd w:val="clear" w:color="auto" w:fill="FFFFFF"/>
        </w:rPr>
        <w:t>evento avverso e l</w:t>
      </w:r>
      <w:r w:rsidR="000A2743" w:rsidRPr="00E544E9">
        <w:rPr>
          <w:shd w:val="clear" w:color="auto" w:fill="FFFFFF"/>
        </w:rPr>
        <w:t>’</w:t>
      </w:r>
      <w:r w:rsidRPr="00E544E9">
        <w:rPr>
          <w:shd w:val="clear" w:color="auto" w:fill="FFFFFF"/>
        </w:rPr>
        <w:t>evento avverso stesso, ed è un indice utilissimo sulla strada della dimostrazione che il farmaco è causa stesso dell</w:t>
      </w:r>
      <w:r w:rsidR="000A2743" w:rsidRPr="00E544E9">
        <w:rPr>
          <w:shd w:val="clear" w:color="auto" w:fill="FFFFFF"/>
        </w:rPr>
        <w:t>’</w:t>
      </w:r>
      <w:r w:rsidRPr="00E544E9">
        <w:rPr>
          <w:shd w:val="clear" w:color="auto" w:fill="FFFFFF"/>
        </w:rPr>
        <w:t xml:space="preserve">evento avverso. </w:t>
      </w:r>
    </w:p>
    <w:p w14:paraId="7D932464" w14:textId="43428422" w:rsidR="002D2381" w:rsidRDefault="00F93D38" w:rsidP="004725FE">
      <w:pPr>
        <w:pStyle w:val="NormaleWeb"/>
        <w:shd w:val="clear" w:color="auto" w:fill="FFFFFF"/>
        <w:spacing w:before="0" w:after="0" w:line="360" w:lineRule="auto"/>
        <w:ind w:left="491"/>
        <w:jc w:val="both"/>
        <w:rPr>
          <w:shd w:val="clear" w:color="auto" w:fill="FFFFFF"/>
        </w:rPr>
      </w:pPr>
      <w:r w:rsidRPr="00E544E9">
        <w:rPr>
          <w:shd w:val="clear" w:color="auto" w:fill="FFFFFF"/>
        </w:rPr>
        <w:t>Limiti di questa metodica sono rappresentati dal fatto, che, può essere difficile reclutare un numero sufficiente di pazienti che sono stati esposti ad un farmaco d’interesse (come nel caso di un farmaco orfano) o studiare degli eventi molto rari (popolazione in studio esigua).</w:t>
      </w:r>
    </w:p>
    <w:p w14:paraId="69D3E92F" w14:textId="731574C3" w:rsidR="004725FE" w:rsidRPr="00E544E9" w:rsidRDefault="004725FE" w:rsidP="002D2381">
      <w:pPr>
        <w:pStyle w:val="NormaleWeb"/>
        <w:shd w:val="clear" w:color="auto" w:fill="FFFFFF"/>
        <w:spacing w:before="0" w:after="240" w:line="360" w:lineRule="auto"/>
        <w:ind w:left="491"/>
        <w:jc w:val="both"/>
        <w:rPr>
          <w:shd w:val="clear" w:color="auto" w:fill="FFFFFF"/>
        </w:rPr>
      </w:pPr>
      <w:r>
        <w:rPr>
          <w:shd w:val="clear" w:color="auto" w:fill="FFFFFF"/>
        </w:rPr>
        <w:lastRenderedPageBreak/>
        <w:t>Potremmo dunque accostare i sieri/vaccini anti covid-19 a dei farmaci orfani,</w:t>
      </w:r>
      <w:r w:rsidR="00915306">
        <w:rPr>
          <w:shd w:val="clear" w:color="auto" w:fill="FFFFFF"/>
        </w:rPr>
        <w:t xml:space="preserve"> considerando l’eccezionalità della malattia da Sars.coV.2</w:t>
      </w:r>
      <w:r w:rsidR="003205FC">
        <w:rPr>
          <w:shd w:val="clear" w:color="auto" w:fill="FFFFFF"/>
        </w:rPr>
        <w:t xml:space="preserve"> (</w:t>
      </w:r>
      <w:r w:rsidR="0038272C">
        <w:rPr>
          <w:shd w:val="clear" w:color="auto" w:fill="FFFFFF"/>
        </w:rPr>
        <w:t xml:space="preserve">comunicazione messianica </w:t>
      </w:r>
      <w:r w:rsidR="00C16A9B">
        <w:rPr>
          <w:shd w:val="clear" w:color="auto" w:fill="FFFFFF"/>
        </w:rPr>
        <w:t xml:space="preserve">da parte delle Autorità e </w:t>
      </w:r>
      <w:r w:rsidR="0038272C">
        <w:rPr>
          <w:shd w:val="clear" w:color="auto" w:fill="FFFFFF"/>
        </w:rPr>
        <w:t xml:space="preserve">dei </w:t>
      </w:r>
      <w:r w:rsidR="0038272C" w:rsidRPr="0038272C">
        <w:rPr>
          <w:i/>
          <w:shd w:val="clear" w:color="auto" w:fill="FFFFFF"/>
        </w:rPr>
        <w:t>media mainstream</w:t>
      </w:r>
      <w:r w:rsidR="0038272C">
        <w:rPr>
          <w:shd w:val="clear" w:color="auto" w:fill="FFFFFF"/>
        </w:rPr>
        <w:t>).</w:t>
      </w:r>
    </w:p>
    <w:p w14:paraId="2455FE2E" w14:textId="05652E0C" w:rsidR="002D2381" w:rsidRDefault="002D2381" w:rsidP="002D2381">
      <w:pPr>
        <w:pStyle w:val="NormaleWeb"/>
        <w:shd w:val="clear" w:color="auto" w:fill="FFFFFF"/>
        <w:spacing w:before="0" w:after="240" w:line="360" w:lineRule="auto"/>
        <w:ind w:left="491"/>
        <w:jc w:val="both"/>
      </w:pPr>
      <w:r>
        <w:t xml:space="preserve">Questi limiti di reclutamento sufficienti alla metodologia sono del tutto superati, in considerazione di come sia avvenuta la campagna vaccinale </w:t>
      </w:r>
      <w:r w:rsidR="008116C4">
        <w:t xml:space="preserve">anti covid-19 </w:t>
      </w:r>
      <w:r>
        <w:t>in Italia</w:t>
      </w:r>
      <w:r w:rsidR="008116C4">
        <w:t>, ovvero</w:t>
      </w:r>
      <w:r w:rsidR="00915306">
        <w:t xml:space="preserve"> in</w:t>
      </w:r>
      <w:r w:rsidR="008116C4">
        <w:t xml:space="preserve"> </w:t>
      </w:r>
      <w:r w:rsidR="00915306">
        <w:t>coazione.</w:t>
      </w:r>
    </w:p>
    <w:p w14:paraId="613C355C" w14:textId="6188D836" w:rsidR="008116C4" w:rsidRDefault="008116C4" w:rsidP="002D2381">
      <w:pPr>
        <w:pStyle w:val="NormaleWeb"/>
        <w:shd w:val="clear" w:color="auto" w:fill="FFFFFF"/>
        <w:spacing w:before="0" w:after="240" w:line="360" w:lineRule="auto"/>
        <w:ind w:left="491"/>
        <w:jc w:val="both"/>
      </w:pPr>
      <w:r>
        <w:t>Pertanto, risulta lapalissiano che in questo ben preciso momento abbiamo due gruppi ben delineati di cittadini italiani, ovvero 4</w:t>
      </w:r>
      <w:r w:rsidR="00486016">
        <w:t>9</w:t>
      </w:r>
      <w:r>
        <w:t>.</w:t>
      </w:r>
      <w:r w:rsidR="00486016">
        <w:t>329</w:t>
      </w:r>
      <w:r>
        <w:t>.</w:t>
      </w:r>
      <w:r w:rsidR="00486016">
        <w:t>196</w:t>
      </w:r>
      <w:r>
        <w:t xml:space="preserve"> </w:t>
      </w:r>
      <w:r w:rsidR="00486016" w:rsidRPr="00486016">
        <w:rPr>
          <w:i/>
        </w:rPr>
        <w:t>over</w:t>
      </w:r>
      <w:r w:rsidR="00486016">
        <w:t xml:space="preserve"> 12 vaccinati con almeno una dose di vaccino anti covid-19 (il 91,33% della popolazione vaccinabile) e, 4.682.844 </w:t>
      </w:r>
      <w:r w:rsidR="00486016" w:rsidRPr="00486016">
        <w:rPr>
          <w:i/>
        </w:rPr>
        <w:t>over</w:t>
      </w:r>
      <w:r w:rsidR="00486016">
        <w:t xml:space="preserve"> 12 che hanno deciso di non vaccinarsi (l’8,67% della popolazione vaccinabile)</w:t>
      </w:r>
      <w:r w:rsidR="008A57DD">
        <w:t>, questa percentuale irrisoria non può di certo compromettere la non riuscita del piano vaccinale anti covid-19</w:t>
      </w:r>
      <w:r w:rsidR="00915306">
        <w:t xml:space="preserve"> dell’esecutivo.</w:t>
      </w:r>
    </w:p>
    <w:p w14:paraId="3F429AD9" w14:textId="46AF5D37" w:rsidR="008A57DD" w:rsidRDefault="008A57DD" w:rsidP="002D2381">
      <w:pPr>
        <w:pStyle w:val="NormaleWeb"/>
        <w:shd w:val="clear" w:color="auto" w:fill="FFFFFF"/>
        <w:spacing w:before="0" w:after="240" w:line="360" w:lineRule="auto"/>
        <w:ind w:left="491"/>
        <w:jc w:val="both"/>
      </w:pPr>
      <w:r>
        <w:t xml:space="preserve">Invero, questi 4.682.844 </w:t>
      </w:r>
      <w:r w:rsidRPr="00486016">
        <w:rPr>
          <w:i/>
        </w:rPr>
        <w:t>over</w:t>
      </w:r>
      <w:r>
        <w:t xml:space="preserve"> 12, ovvero l’8,67% della popolazione vaccinabile potranno essere</w:t>
      </w:r>
      <w:r w:rsidR="00915306">
        <w:t xml:space="preserve"> reclutati per</w:t>
      </w:r>
      <w:r>
        <w:t xml:space="preserve"> individuare </w:t>
      </w:r>
      <w:r w:rsidR="00E544E9">
        <w:t xml:space="preserve">eventuali </w:t>
      </w:r>
      <w:r>
        <w:t>svilupp</w:t>
      </w:r>
      <w:r w:rsidR="00E544E9">
        <w:t>i</w:t>
      </w:r>
      <w:r>
        <w:t xml:space="preserve"> di malattie </w:t>
      </w:r>
      <w:r w:rsidR="00915306">
        <w:t>causate da</w:t>
      </w:r>
      <w:r w:rsidR="00E544E9">
        <w:t xml:space="preserve"> questi sieri/vaccini rilasciati con autorizzazione all’immissione in commercio condizionale (</w:t>
      </w:r>
      <w:proofErr w:type="spellStart"/>
      <w:r w:rsidR="00E544E9" w:rsidRPr="00710E66">
        <w:rPr>
          <w:i/>
          <w:shd w:val="clear" w:color="auto" w:fill="FFFFFF"/>
        </w:rPr>
        <w:t>Conditional</w:t>
      </w:r>
      <w:proofErr w:type="spellEnd"/>
      <w:r w:rsidR="00E544E9" w:rsidRPr="00710E66">
        <w:rPr>
          <w:i/>
          <w:shd w:val="clear" w:color="auto" w:fill="FFFFFF"/>
        </w:rPr>
        <w:t xml:space="preserve"> Marketing </w:t>
      </w:r>
      <w:proofErr w:type="spellStart"/>
      <w:r w:rsidR="00E544E9" w:rsidRPr="00710E66">
        <w:rPr>
          <w:i/>
          <w:shd w:val="clear" w:color="auto" w:fill="FFFFFF"/>
        </w:rPr>
        <w:t>Authorization</w:t>
      </w:r>
      <w:proofErr w:type="spellEnd"/>
      <w:r w:rsidR="00E544E9" w:rsidRPr="004448CA">
        <w:rPr>
          <w:shd w:val="clear" w:color="auto" w:fill="FFFFFF"/>
        </w:rPr>
        <w:t xml:space="preserve"> – </w:t>
      </w:r>
      <w:r w:rsidR="00E544E9" w:rsidRPr="004448CA">
        <w:rPr>
          <w:rStyle w:val="Enfasicorsivo"/>
          <w:b/>
          <w:bCs/>
          <w:i w:val="0"/>
          <w:iCs w:val="0"/>
          <w:shd w:val="clear" w:color="auto" w:fill="FFFFFF"/>
        </w:rPr>
        <w:t>CMA</w:t>
      </w:r>
      <w:r w:rsidR="00E544E9">
        <w:t xml:space="preserve">), </w:t>
      </w:r>
      <w:r w:rsidR="0038272C">
        <w:t xml:space="preserve">ovvero </w:t>
      </w:r>
      <w:r w:rsidR="00E544E9">
        <w:t>sperimentali fino al completamento dell</w:t>
      </w:r>
      <w:r w:rsidR="00A51B1E">
        <w:t>a</w:t>
      </w:r>
      <w:r w:rsidR="00E544E9">
        <w:t xml:space="preserve"> fas</w:t>
      </w:r>
      <w:r w:rsidR="00A51B1E">
        <w:t xml:space="preserve">e </w:t>
      </w:r>
      <w:r w:rsidR="00E544E9">
        <w:t>quattro</w:t>
      </w:r>
      <w:r w:rsidR="00A51B1E">
        <w:t>.</w:t>
      </w:r>
    </w:p>
    <w:p w14:paraId="6B272890" w14:textId="5A1F86B3" w:rsidR="00F0210F" w:rsidRDefault="00915306" w:rsidP="00F0210F">
      <w:pPr>
        <w:pStyle w:val="NormaleWeb"/>
        <w:shd w:val="clear" w:color="auto" w:fill="FFFFFF"/>
        <w:spacing w:before="0" w:after="240" w:line="360" w:lineRule="auto"/>
        <w:ind w:left="491"/>
        <w:jc w:val="both"/>
        <w:rPr>
          <w:shd w:val="clear" w:color="auto" w:fill="FFFFFF"/>
        </w:rPr>
      </w:pPr>
      <w:r w:rsidRPr="002034A0">
        <w:rPr>
          <w:shd w:val="clear" w:color="auto" w:fill="FFFFFF"/>
        </w:rPr>
        <w:t xml:space="preserve">Dunque questi </w:t>
      </w:r>
      <w:r w:rsidRPr="002034A0">
        <w:t xml:space="preserve">4.682.844 </w:t>
      </w:r>
      <w:r w:rsidRPr="002034A0">
        <w:rPr>
          <w:i/>
        </w:rPr>
        <w:t>over</w:t>
      </w:r>
      <w:r w:rsidRPr="002034A0">
        <w:t xml:space="preserve"> 12 rappresentano </w:t>
      </w:r>
      <w:r w:rsidR="002034A0" w:rsidRPr="002034A0">
        <w:t>un</w:t>
      </w:r>
      <w:r w:rsidRPr="002034A0">
        <w:t xml:space="preserve"> denominator</w:t>
      </w:r>
      <w:r w:rsidR="002034A0" w:rsidRPr="002034A0">
        <w:t>e</w:t>
      </w:r>
      <w:r w:rsidRPr="002034A0">
        <w:t xml:space="preserve"> </w:t>
      </w:r>
      <w:r w:rsidR="00F0210F" w:rsidRPr="002034A0">
        <w:t xml:space="preserve">per </w:t>
      </w:r>
      <w:r w:rsidR="00F0210F" w:rsidRPr="002034A0">
        <w:rPr>
          <w:shd w:val="clear" w:color="auto" w:fill="FFFFFF"/>
        </w:rPr>
        <w:t>calcolare il tasso d’incidenza (numero di pazienti che hanno verificato l’evento avverso nel periodo di tempo dell</w:t>
      </w:r>
      <w:r w:rsidR="002034A0" w:rsidRPr="002034A0">
        <w:rPr>
          <w:shd w:val="clear" w:color="auto" w:fill="FFFFFF"/>
        </w:rPr>
        <w:t xml:space="preserve">a vaccinazione) </w:t>
      </w:r>
      <w:r w:rsidR="00F0210F" w:rsidRPr="002034A0">
        <w:rPr>
          <w:shd w:val="clear" w:color="auto" w:fill="FFFFFF"/>
        </w:rPr>
        <w:t>ed il rischio relativo</w:t>
      </w:r>
      <w:r w:rsidR="002034A0" w:rsidRPr="002034A0">
        <w:rPr>
          <w:shd w:val="clear" w:color="auto" w:fill="FFFFFF"/>
        </w:rPr>
        <w:t xml:space="preserve"> «</w:t>
      </w:r>
      <w:r w:rsidR="002034A0" w:rsidRPr="002034A0">
        <w:rPr>
          <w:rStyle w:val="Enfasicorsivo"/>
          <w:bdr w:val="none" w:sz="0" w:space="0" w:color="auto" w:frame="1"/>
          <w:shd w:val="clear" w:color="auto" w:fill="FFFFFF"/>
        </w:rPr>
        <w:t>risk ratio - RR</w:t>
      </w:r>
      <w:r w:rsidR="002034A0" w:rsidRPr="002034A0">
        <w:rPr>
          <w:shd w:val="clear" w:color="auto" w:fill="FFFFFF"/>
        </w:rPr>
        <w:t>», ovvero l’associazione tra il farmaco e le possibili cause di eventi avversi causati dal farmaco stesso.</w:t>
      </w:r>
      <w:r w:rsidR="0064663E">
        <w:rPr>
          <w:shd w:val="clear" w:color="auto" w:fill="FFFFFF"/>
        </w:rPr>
        <w:t xml:space="preserve"> Sarebbe invece auspicabile che questi </w:t>
      </w:r>
      <w:r w:rsidR="0064663E" w:rsidRPr="004C478D">
        <w:t xml:space="preserve">4.682.844 </w:t>
      </w:r>
      <w:r w:rsidR="0064663E" w:rsidRPr="004C478D">
        <w:rPr>
          <w:i/>
        </w:rPr>
        <w:t>over</w:t>
      </w:r>
      <w:r w:rsidR="0064663E" w:rsidRPr="004C478D">
        <w:t xml:space="preserve"> 12, ovvero l’8,67% della popolazione </w:t>
      </w:r>
      <w:r w:rsidR="0064663E">
        <w:t xml:space="preserve">italiana </w:t>
      </w:r>
      <w:r w:rsidR="0064663E" w:rsidRPr="004C478D">
        <w:t xml:space="preserve">vaccinabile </w:t>
      </w:r>
      <w:r w:rsidR="0064663E">
        <w:t xml:space="preserve">venissero </w:t>
      </w:r>
      <w:r w:rsidR="0064663E" w:rsidRPr="004C478D">
        <w:t xml:space="preserve">reclutarli in studio di coorte per </w:t>
      </w:r>
      <w:r w:rsidR="0064663E">
        <w:t xml:space="preserve">determinare </w:t>
      </w:r>
      <w:r w:rsidR="0064663E" w:rsidRPr="004C478D">
        <w:rPr>
          <w:shd w:val="clear" w:color="auto" w:fill="FFFFFF"/>
        </w:rPr>
        <w:t>il rischio relativo «</w:t>
      </w:r>
      <w:r w:rsidR="0064663E" w:rsidRPr="004C478D">
        <w:rPr>
          <w:rStyle w:val="Enfasicorsivo"/>
          <w:bdr w:val="none" w:sz="0" w:space="0" w:color="auto" w:frame="1"/>
          <w:shd w:val="clear" w:color="auto" w:fill="FFFFFF"/>
        </w:rPr>
        <w:t>risk ratio - RR</w:t>
      </w:r>
      <w:r w:rsidR="0064663E" w:rsidRPr="004C478D">
        <w:rPr>
          <w:shd w:val="clear" w:color="auto" w:fill="FFFFFF"/>
        </w:rPr>
        <w:t>»</w:t>
      </w:r>
      <w:r w:rsidR="0064663E">
        <w:rPr>
          <w:shd w:val="clear" w:color="auto" w:fill="FFFFFF"/>
        </w:rPr>
        <w:t>.</w:t>
      </w:r>
    </w:p>
    <w:p w14:paraId="06A9E523" w14:textId="0C203042" w:rsidR="002034A0" w:rsidRDefault="002034A0" w:rsidP="002034A0">
      <w:pPr>
        <w:spacing w:line="360" w:lineRule="auto"/>
        <w:jc w:val="center"/>
        <w:rPr>
          <w:rFonts w:ascii="Times New Roman" w:hAnsi="Times New Roman" w:cs="Times New Roman"/>
          <w:sz w:val="24"/>
          <w:szCs w:val="24"/>
        </w:rPr>
      </w:pPr>
      <w:r>
        <w:rPr>
          <w:rFonts w:ascii="Times New Roman" w:hAnsi="Times New Roman" w:cs="Times New Roman"/>
          <w:sz w:val="24"/>
          <w:szCs w:val="24"/>
        </w:rPr>
        <w:t>֎֎֎ ֎֎֎ ֎֎֎</w:t>
      </w:r>
    </w:p>
    <w:p w14:paraId="1CF0BFA1" w14:textId="04405E3D" w:rsidR="000C5631" w:rsidRDefault="00B5747C" w:rsidP="000C5631">
      <w:pPr>
        <w:pStyle w:val="PreformattatoHTML"/>
        <w:shd w:val="clear" w:color="auto" w:fill="FFFFFF"/>
        <w:spacing w:after="240" w:line="360" w:lineRule="auto"/>
        <w:jc w:val="both"/>
        <w:rPr>
          <w:rFonts w:ascii="Times New Roman" w:hAnsi="Times New Roman" w:cs="Times New Roman"/>
          <w:sz w:val="24"/>
          <w:szCs w:val="24"/>
        </w:rPr>
      </w:pPr>
      <w:r w:rsidRPr="00A37330">
        <w:rPr>
          <w:rFonts w:ascii="Times New Roman" w:hAnsi="Times New Roman" w:cs="Times New Roman"/>
          <w:sz w:val="24"/>
          <w:szCs w:val="24"/>
        </w:rPr>
        <w:t xml:space="preserve">Considerando </w:t>
      </w:r>
      <w:r w:rsidR="00612BCD">
        <w:rPr>
          <w:rFonts w:ascii="Times New Roman" w:hAnsi="Times New Roman" w:cs="Times New Roman"/>
          <w:sz w:val="24"/>
          <w:szCs w:val="24"/>
        </w:rPr>
        <w:t>i collegamenti</w:t>
      </w:r>
      <w:r w:rsidR="00552315">
        <w:rPr>
          <w:rFonts w:ascii="Times New Roman" w:hAnsi="Times New Roman" w:cs="Times New Roman"/>
          <w:sz w:val="24"/>
          <w:szCs w:val="24"/>
        </w:rPr>
        <w:t xml:space="preserve"> </w:t>
      </w:r>
      <w:r w:rsidR="005E48D4">
        <w:rPr>
          <w:rFonts w:ascii="Times New Roman" w:hAnsi="Times New Roman" w:cs="Times New Roman"/>
          <w:sz w:val="24"/>
          <w:szCs w:val="24"/>
        </w:rPr>
        <w:t>logic</w:t>
      </w:r>
      <w:r w:rsidR="00612BCD">
        <w:rPr>
          <w:rFonts w:ascii="Times New Roman" w:hAnsi="Times New Roman" w:cs="Times New Roman"/>
          <w:sz w:val="24"/>
          <w:szCs w:val="24"/>
        </w:rPr>
        <w:t>i</w:t>
      </w:r>
      <w:r w:rsidR="005E48D4">
        <w:rPr>
          <w:rFonts w:ascii="Times New Roman" w:hAnsi="Times New Roman" w:cs="Times New Roman"/>
          <w:sz w:val="24"/>
          <w:szCs w:val="24"/>
        </w:rPr>
        <w:t xml:space="preserve"> </w:t>
      </w:r>
      <w:r w:rsidR="007C7917">
        <w:rPr>
          <w:rFonts w:ascii="Times New Roman" w:hAnsi="Times New Roman" w:cs="Times New Roman"/>
          <w:sz w:val="24"/>
          <w:szCs w:val="24"/>
        </w:rPr>
        <w:t xml:space="preserve">e </w:t>
      </w:r>
      <w:r w:rsidR="005E48D4">
        <w:rPr>
          <w:rFonts w:ascii="Times New Roman" w:hAnsi="Times New Roman" w:cs="Times New Roman"/>
          <w:sz w:val="24"/>
          <w:szCs w:val="24"/>
        </w:rPr>
        <w:t>documental</w:t>
      </w:r>
      <w:r w:rsidR="00612BCD">
        <w:rPr>
          <w:rFonts w:ascii="Times New Roman" w:hAnsi="Times New Roman" w:cs="Times New Roman"/>
          <w:sz w:val="24"/>
          <w:szCs w:val="24"/>
        </w:rPr>
        <w:t>i</w:t>
      </w:r>
      <w:r w:rsidR="005E48D4">
        <w:rPr>
          <w:rFonts w:ascii="Times New Roman" w:hAnsi="Times New Roman" w:cs="Times New Roman"/>
          <w:sz w:val="24"/>
          <w:szCs w:val="24"/>
        </w:rPr>
        <w:t xml:space="preserve"> di quanto sopra</w:t>
      </w:r>
      <w:r w:rsidR="001A6855" w:rsidRPr="00A37330">
        <w:rPr>
          <w:rFonts w:ascii="Times New Roman" w:hAnsi="Times New Roman" w:cs="Times New Roman"/>
          <w:sz w:val="24"/>
          <w:szCs w:val="24"/>
        </w:rPr>
        <w:t xml:space="preserve"> </w:t>
      </w:r>
      <w:r w:rsidRPr="00A37330">
        <w:rPr>
          <w:rFonts w:ascii="Times New Roman" w:hAnsi="Times New Roman" w:cs="Times New Roman"/>
          <w:sz w:val="24"/>
          <w:szCs w:val="24"/>
        </w:rPr>
        <w:t xml:space="preserve">e, tenuto conto </w:t>
      </w:r>
      <w:r w:rsidR="00C95822" w:rsidRPr="00A37330">
        <w:rPr>
          <w:rFonts w:ascii="Times New Roman" w:hAnsi="Times New Roman" w:cs="Times New Roman"/>
          <w:sz w:val="24"/>
          <w:szCs w:val="24"/>
        </w:rPr>
        <w:t>che</w:t>
      </w:r>
      <w:r w:rsidR="00E91BBE" w:rsidRPr="00A37330">
        <w:rPr>
          <w:rFonts w:ascii="Times New Roman" w:hAnsi="Times New Roman" w:cs="Times New Roman"/>
          <w:sz w:val="24"/>
          <w:szCs w:val="24"/>
        </w:rPr>
        <w:t>,</w:t>
      </w:r>
      <w:r w:rsidR="00C95822" w:rsidRPr="00A37330">
        <w:rPr>
          <w:rFonts w:ascii="Times New Roman" w:hAnsi="Times New Roman" w:cs="Times New Roman"/>
          <w:sz w:val="24"/>
          <w:szCs w:val="24"/>
        </w:rPr>
        <w:t xml:space="preserve"> il sottoscritto </w:t>
      </w:r>
      <w:r w:rsidR="006A3EA4" w:rsidRPr="00A37330">
        <w:rPr>
          <w:rFonts w:ascii="Times New Roman" w:hAnsi="Times New Roman" w:cs="Times New Roman"/>
          <w:sz w:val="24"/>
          <w:szCs w:val="24"/>
        </w:rPr>
        <w:t xml:space="preserve">continua a manifestare </w:t>
      </w:r>
      <w:r w:rsidR="00C95822" w:rsidRPr="00A37330">
        <w:rPr>
          <w:rFonts w:ascii="Times New Roman" w:hAnsi="Times New Roman" w:cs="Times New Roman"/>
          <w:sz w:val="24"/>
          <w:szCs w:val="24"/>
        </w:rPr>
        <w:t xml:space="preserve">un interesse legittimo </w:t>
      </w:r>
      <w:r w:rsidR="006A3EA4" w:rsidRPr="00A37330">
        <w:rPr>
          <w:rFonts w:ascii="Times New Roman" w:hAnsi="Times New Roman" w:cs="Times New Roman"/>
          <w:sz w:val="24"/>
          <w:szCs w:val="24"/>
        </w:rPr>
        <w:t>a tutela del</w:t>
      </w:r>
      <w:r w:rsidR="00BC29E8">
        <w:rPr>
          <w:rFonts w:ascii="Times New Roman" w:hAnsi="Times New Roman" w:cs="Times New Roman"/>
          <w:sz w:val="24"/>
          <w:szCs w:val="24"/>
        </w:rPr>
        <w:t xml:space="preserve"> diritto individuale alla </w:t>
      </w:r>
      <w:r w:rsidR="006A3EA4" w:rsidRPr="00A37330">
        <w:rPr>
          <w:rFonts w:ascii="Times New Roman" w:hAnsi="Times New Roman" w:cs="Times New Roman"/>
          <w:sz w:val="24"/>
          <w:szCs w:val="24"/>
        </w:rPr>
        <w:t>salute</w:t>
      </w:r>
      <w:r w:rsidR="00F44725" w:rsidRPr="00A37330">
        <w:rPr>
          <w:rFonts w:ascii="Times New Roman" w:hAnsi="Times New Roman" w:cs="Times New Roman"/>
          <w:sz w:val="24"/>
          <w:szCs w:val="24"/>
        </w:rPr>
        <w:t xml:space="preserve"> visto l’obbligo</w:t>
      </w:r>
      <w:r w:rsidR="008F4772" w:rsidRPr="00A37330">
        <w:rPr>
          <w:rFonts w:ascii="Times New Roman" w:hAnsi="Times New Roman" w:cs="Times New Roman"/>
          <w:sz w:val="24"/>
          <w:szCs w:val="24"/>
        </w:rPr>
        <w:t xml:space="preserve"> vaccinale </w:t>
      </w:r>
      <w:r w:rsidR="0015438B">
        <w:rPr>
          <w:rFonts w:ascii="Times New Roman" w:hAnsi="Times New Roman" w:cs="Times New Roman"/>
          <w:sz w:val="24"/>
          <w:szCs w:val="24"/>
        </w:rPr>
        <w:t xml:space="preserve">(TSO) </w:t>
      </w:r>
      <w:r w:rsidR="008F4772" w:rsidRPr="00A37330">
        <w:rPr>
          <w:rFonts w:ascii="Times New Roman" w:hAnsi="Times New Roman" w:cs="Times New Roman"/>
          <w:sz w:val="24"/>
          <w:szCs w:val="24"/>
        </w:rPr>
        <w:t xml:space="preserve">introdotto </w:t>
      </w:r>
      <w:r w:rsidR="00F70C0C">
        <w:rPr>
          <w:rFonts w:ascii="Times New Roman" w:hAnsi="Times New Roman" w:cs="Times New Roman"/>
          <w:sz w:val="24"/>
          <w:szCs w:val="24"/>
        </w:rPr>
        <w:t xml:space="preserve">con il </w:t>
      </w:r>
      <w:r w:rsidR="008F4772" w:rsidRPr="00A37330">
        <w:rPr>
          <w:rFonts w:ascii="Times New Roman" w:hAnsi="Times New Roman" w:cs="Times New Roman"/>
          <w:sz w:val="24"/>
          <w:szCs w:val="24"/>
        </w:rPr>
        <w:t xml:space="preserve">decreto-legge </w:t>
      </w:r>
      <w:r w:rsidR="00F70C0C">
        <w:rPr>
          <w:rFonts w:ascii="Times New Roman" w:hAnsi="Times New Roman" w:cs="Times New Roman"/>
          <w:sz w:val="24"/>
          <w:szCs w:val="24"/>
        </w:rPr>
        <w:t>44</w:t>
      </w:r>
      <w:r w:rsidR="008F4772" w:rsidRPr="00A37330">
        <w:rPr>
          <w:rFonts w:ascii="Times New Roman" w:hAnsi="Times New Roman" w:cs="Times New Roman"/>
          <w:sz w:val="24"/>
          <w:szCs w:val="24"/>
        </w:rPr>
        <w:t>/2021 convertito con modificazioni dalla L. 2</w:t>
      </w:r>
      <w:r w:rsidR="00F70C0C">
        <w:rPr>
          <w:rFonts w:ascii="Times New Roman" w:hAnsi="Times New Roman" w:cs="Times New Roman"/>
          <w:sz w:val="24"/>
          <w:szCs w:val="24"/>
        </w:rPr>
        <w:t>8 maggio 2021</w:t>
      </w:r>
      <w:r w:rsidR="008F4772" w:rsidRPr="00A37330">
        <w:rPr>
          <w:rFonts w:ascii="Times New Roman" w:hAnsi="Times New Roman" w:cs="Times New Roman"/>
          <w:sz w:val="24"/>
          <w:szCs w:val="24"/>
        </w:rPr>
        <w:t xml:space="preserve">, n. </w:t>
      </w:r>
      <w:r w:rsidR="00F70C0C">
        <w:rPr>
          <w:rFonts w:ascii="Times New Roman" w:hAnsi="Times New Roman" w:cs="Times New Roman"/>
          <w:sz w:val="24"/>
          <w:szCs w:val="24"/>
        </w:rPr>
        <w:t>76</w:t>
      </w:r>
      <w:r w:rsidR="008F4772" w:rsidRPr="00A37330">
        <w:rPr>
          <w:rFonts w:ascii="Times New Roman" w:hAnsi="Times New Roman" w:cs="Times New Roman"/>
          <w:sz w:val="24"/>
          <w:szCs w:val="24"/>
        </w:rPr>
        <w:t xml:space="preserve"> (in G.U. </w:t>
      </w:r>
      <w:r w:rsidR="00F70C0C">
        <w:rPr>
          <w:rFonts w:ascii="Times New Roman" w:hAnsi="Times New Roman" w:cs="Times New Roman"/>
          <w:sz w:val="24"/>
          <w:szCs w:val="24"/>
        </w:rPr>
        <w:t>31</w:t>
      </w:r>
      <w:r w:rsidR="008F4772" w:rsidRPr="00A37330">
        <w:rPr>
          <w:rFonts w:ascii="Times New Roman" w:hAnsi="Times New Roman" w:cs="Times New Roman"/>
          <w:sz w:val="24"/>
          <w:szCs w:val="24"/>
        </w:rPr>
        <w:t>/0</w:t>
      </w:r>
      <w:r w:rsidR="00F70C0C">
        <w:rPr>
          <w:rFonts w:ascii="Times New Roman" w:hAnsi="Times New Roman" w:cs="Times New Roman"/>
          <w:sz w:val="24"/>
          <w:szCs w:val="24"/>
        </w:rPr>
        <w:t>5</w:t>
      </w:r>
      <w:r w:rsidR="008F4772" w:rsidRPr="00A37330">
        <w:rPr>
          <w:rFonts w:ascii="Times New Roman" w:hAnsi="Times New Roman" w:cs="Times New Roman"/>
          <w:sz w:val="24"/>
          <w:szCs w:val="24"/>
        </w:rPr>
        <w:t>/202</w:t>
      </w:r>
      <w:r w:rsidR="00F70C0C">
        <w:rPr>
          <w:rFonts w:ascii="Times New Roman" w:hAnsi="Times New Roman" w:cs="Times New Roman"/>
          <w:sz w:val="24"/>
          <w:szCs w:val="24"/>
        </w:rPr>
        <w:t>1</w:t>
      </w:r>
      <w:r w:rsidR="008F4772" w:rsidRPr="00A37330">
        <w:rPr>
          <w:rFonts w:ascii="Times New Roman" w:hAnsi="Times New Roman" w:cs="Times New Roman"/>
          <w:sz w:val="24"/>
          <w:szCs w:val="24"/>
        </w:rPr>
        <w:t>, n. 1</w:t>
      </w:r>
      <w:r w:rsidR="00F70C0C">
        <w:rPr>
          <w:rFonts w:ascii="Times New Roman" w:hAnsi="Times New Roman" w:cs="Times New Roman"/>
          <w:sz w:val="24"/>
          <w:szCs w:val="24"/>
        </w:rPr>
        <w:t>28</w:t>
      </w:r>
      <w:r w:rsidR="008F4772" w:rsidRPr="00A37330">
        <w:rPr>
          <w:rFonts w:ascii="Times New Roman" w:hAnsi="Times New Roman" w:cs="Times New Roman"/>
          <w:sz w:val="24"/>
          <w:szCs w:val="24"/>
        </w:rPr>
        <w:t>), e le sue conseguenze (sanzionatorie) in termini di sospensione dall’impiego/servizio (attività lavorativa) e dalla retribuzione</w:t>
      </w:r>
      <w:r w:rsidR="006A3EA4" w:rsidRPr="00A37330">
        <w:rPr>
          <w:rFonts w:ascii="Times New Roman" w:hAnsi="Times New Roman" w:cs="Times New Roman"/>
          <w:sz w:val="24"/>
          <w:szCs w:val="24"/>
        </w:rPr>
        <w:t xml:space="preserve">, nonché quella </w:t>
      </w:r>
      <w:r w:rsidR="00E91BBE" w:rsidRPr="00A37330">
        <w:rPr>
          <w:rFonts w:ascii="Times New Roman" w:hAnsi="Times New Roman" w:cs="Times New Roman"/>
          <w:sz w:val="24"/>
          <w:szCs w:val="24"/>
        </w:rPr>
        <w:t xml:space="preserve">posta nell’interesse </w:t>
      </w:r>
      <w:r w:rsidR="006A3EA4" w:rsidRPr="00A37330">
        <w:rPr>
          <w:rFonts w:ascii="Times New Roman" w:hAnsi="Times New Roman" w:cs="Times New Roman"/>
          <w:sz w:val="24"/>
          <w:szCs w:val="24"/>
        </w:rPr>
        <w:t>della collettività</w:t>
      </w:r>
      <w:r w:rsidR="008B22EE" w:rsidRPr="00A37330">
        <w:rPr>
          <w:rFonts w:ascii="Times New Roman" w:hAnsi="Times New Roman" w:cs="Times New Roman"/>
          <w:sz w:val="24"/>
          <w:szCs w:val="24"/>
        </w:rPr>
        <w:t>,</w:t>
      </w:r>
      <w:r w:rsidR="000C5631">
        <w:rPr>
          <w:rFonts w:ascii="Times New Roman" w:hAnsi="Times New Roman" w:cs="Times New Roman"/>
          <w:sz w:val="24"/>
          <w:szCs w:val="24"/>
        </w:rPr>
        <w:t xml:space="preserve"> </w:t>
      </w:r>
      <w:r w:rsidR="000C5631" w:rsidRPr="00A37330">
        <w:rPr>
          <w:rFonts w:ascii="Times New Roman" w:hAnsi="Times New Roman" w:cs="Times New Roman"/>
          <w:sz w:val="24"/>
          <w:szCs w:val="24"/>
        </w:rPr>
        <w:t xml:space="preserve">per il seguito dell’ASL di </w:t>
      </w:r>
      <w:r w:rsidR="00F70C0C" w:rsidRPr="00F70C0C">
        <w:rPr>
          <w:rFonts w:ascii="Times New Roman" w:hAnsi="Times New Roman" w:cs="Times New Roman"/>
          <w:sz w:val="24"/>
          <w:szCs w:val="24"/>
          <w:highlight w:val="yellow"/>
        </w:rPr>
        <w:t>---------------</w:t>
      </w:r>
      <w:r w:rsidR="000C5631" w:rsidRPr="00F70C0C">
        <w:rPr>
          <w:rFonts w:ascii="Times New Roman" w:hAnsi="Times New Roman" w:cs="Times New Roman"/>
          <w:sz w:val="24"/>
          <w:szCs w:val="24"/>
          <w:highlight w:val="yellow"/>
        </w:rPr>
        <w:t xml:space="preserve"> (</w:t>
      </w:r>
      <w:r w:rsidR="00F70C0C" w:rsidRPr="00F70C0C">
        <w:rPr>
          <w:rFonts w:ascii="Times New Roman" w:hAnsi="Times New Roman" w:cs="Times New Roman"/>
          <w:sz w:val="24"/>
          <w:szCs w:val="24"/>
          <w:highlight w:val="yellow"/>
        </w:rPr>
        <w:t>-----</w:t>
      </w:r>
      <w:r w:rsidR="000C5631" w:rsidRPr="00F70C0C">
        <w:rPr>
          <w:rFonts w:ascii="Times New Roman" w:hAnsi="Times New Roman" w:cs="Times New Roman"/>
          <w:sz w:val="24"/>
          <w:szCs w:val="24"/>
          <w:highlight w:val="yellow"/>
        </w:rPr>
        <w:t>),</w:t>
      </w:r>
    </w:p>
    <w:p w14:paraId="2A9F98D0" w14:textId="77777777" w:rsidR="008B22EE" w:rsidRDefault="008B22EE" w:rsidP="008B22EE">
      <w:pPr>
        <w:pStyle w:val="PreformattatoHTML"/>
        <w:shd w:val="clear" w:color="auto" w:fill="FFFFFF"/>
        <w:spacing w:after="240" w:line="360" w:lineRule="auto"/>
        <w:jc w:val="center"/>
        <w:rPr>
          <w:rFonts w:ascii="Times New Roman" w:hAnsi="Times New Roman" w:cs="Times New Roman"/>
          <w:color w:val="19191A"/>
          <w:sz w:val="24"/>
          <w:szCs w:val="24"/>
        </w:rPr>
      </w:pPr>
      <w:r w:rsidRPr="008B22EE">
        <w:rPr>
          <w:rFonts w:ascii="Times New Roman" w:hAnsi="Times New Roman" w:cs="Times New Roman"/>
          <w:b/>
          <w:color w:val="19191A"/>
          <w:sz w:val="24"/>
          <w:szCs w:val="24"/>
        </w:rPr>
        <w:t>CHIEDO</w:t>
      </w:r>
    </w:p>
    <w:p w14:paraId="29379158" w14:textId="1B8D7E38" w:rsidR="0015438B" w:rsidRDefault="006A3EA4" w:rsidP="0073207C">
      <w:pPr>
        <w:pStyle w:val="PreformattatoHTML"/>
        <w:numPr>
          <w:ilvl w:val="0"/>
          <w:numId w:val="20"/>
        </w:numPr>
        <w:shd w:val="clear" w:color="auto" w:fill="FFFFFF"/>
        <w:spacing w:after="240" w:line="360" w:lineRule="auto"/>
        <w:ind w:left="426"/>
        <w:jc w:val="both"/>
        <w:rPr>
          <w:rFonts w:ascii="Times New Roman" w:hAnsi="Times New Roman" w:cs="Times New Roman"/>
          <w:b/>
          <w:i/>
          <w:spacing w:val="3"/>
          <w:sz w:val="24"/>
          <w:szCs w:val="24"/>
          <w:shd w:val="clear" w:color="auto" w:fill="FFFFFF"/>
        </w:rPr>
      </w:pPr>
      <w:r w:rsidRPr="0099608D">
        <w:rPr>
          <w:rFonts w:ascii="Times New Roman" w:hAnsi="Times New Roman" w:cs="Times New Roman"/>
          <w:b/>
          <w:sz w:val="24"/>
          <w:szCs w:val="24"/>
        </w:rPr>
        <w:lastRenderedPageBreak/>
        <w:t xml:space="preserve">di adire il Comitato </w:t>
      </w:r>
      <w:r w:rsidR="008B22EE" w:rsidRPr="00A37330">
        <w:rPr>
          <w:rFonts w:ascii="Times New Roman" w:hAnsi="Times New Roman" w:cs="Times New Roman"/>
          <w:spacing w:val="3"/>
          <w:sz w:val="24"/>
          <w:szCs w:val="24"/>
          <w:shd w:val="clear" w:color="auto" w:fill="FFFFFF"/>
        </w:rPr>
        <w:t>ai sensi dell’art.46</w:t>
      </w:r>
      <w:r w:rsidR="007C7917">
        <w:rPr>
          <w:rFonts w:ascii="Times New Roman" w:hAnsi="Times New Roman" w:cs="Times New Roman"/>
          <w:spacing w:val="3"/>
          <w:sz w:val="24"/>
          <w:szCs w:val="24"/>
          <w:shd w:val="clear" w:color="auto" w:fill="FFFFFF"/>
        </w:rPr>
        <w:t xml:space="preserve"> </w:t>
      </w:r>
      <w:r w:rsidR="008B22EE" w:rsidRPr="00A37330">
        <w:rPr>
          <w:rFonts w:ascii="Times New Roman" w:hAnsi="Times New Roman" w:cs="Times New Roman"/>
          <w:sz w:val="24"/>
          <w:szCs w:val="24"/>
        </w:rPr>
        <w:t xml:space="preserve">del </w:t>
      </w:r>
      <w:proofErr w:type="spellStart"/>
      <w:r w:rsidR="00E91BBE" w:rsidRPr="00A37330">
        <w:rPr>
          <w:rFonts w:ascii="Times New Roman" w:hAnsi="Times New Roman" w:cs="Times New Roman"/>
          <w:sz w:val="24"/>
          <w:szCs w:val="24"/>
        </w:rPr>
        <w:t>d.lgs</w:t>
      </w:r>
      <w:proofErr w:type="spellEnd"/>
      <w:r w:rsidR="00E91BBE" w:rsidRPr="00A37330">
        <w:rPr>
          <w:rFonts w:ascii="Times New Roman" w:hAnsi="Times New Roman" w:cs="Times New Roman"/>
          <w:sz w:val="24"/>
          <w:szCs w:val="24"/>
        </w:rPr>
        <w:t xml:space="preserve"> </w:t>
      </w:r>
      <w:r w:rsidR="008B22EE" w:rsidRPr="00A37330">
        <w:rPr>
          <w:rFonts w:ascii="Times New Roman" w:hAnsi="Times New Roman" w:cs="Times New Roman"/>
          <w:sz w:val="24"/>
          <w:szCs w:val="24"/>
        </w:rPr>
        <w:t>24 aprile 2006, n. 219</w:t>
      </w:r>
      <w:r w:rsidRPr="00A37330">
        <w:rPr>
          <w:rFonts w:ascii="Times New Roman" w:hAnsi="Times New Roman" w:cs="Times New Roman"/>
          <w:sz w:val="24"/>
          <w:szCs w:val="24"/>
        </w:rPr>
        <w:t xml:space="preserve">, </w:t>
      </w:r>
      <w:r w:rsidRPr="0099608D">
        <w:rPr>
          <w:rFonts w:ascii="Times New Roman" w:hAnsi="Times New Roman" w:cs="Times New Roman"/>
          <w:b/>
          <w:sz w:val="24"/>
          <w:szCs w:val="24"/>
        </w:rPr>
        <w:t xml:space="preserve">al fine di valutare la sospensione o la revoca dell’autorizzazione </w:t>
      </w:r>
      <w:r w:rsidR="008B22EE" w:rsidRPr="0099608D">
        <w:rPr>
          <w:rFonts w:ascii="Times New Roman" w:hAnsi="Times New Roman" w:cs="Times New Roman"/>
          <w:b/>
          <w:sz w:val="24"/>
          <w:szCs w:val="24"/>
        </w:rPr>
        <w:t xml:space="preserve">immissione in commercio (AIC) dei sieri sperimentali </w:t>
      </w:r>
      <w:proofErr w:type="spellStart"/>
      <w:r w:rsidR="008B22EE" w:rsidRPr="0099608D">
        <w:rPr>
          <w:rFonts w:ascii="Times New Roman" w:hAnsi="Times New Roman" w:cs="Times New Roman"/>
          <w:b/>
          <w:sz w:val="24"/>
          <w:szCs w:val="24"/>
        </w:rPr>
        <w:t>mRNA</w:t>
      </w:r>
      <w:proofErr w:type="spellEnd"/>
      <w:r w:rsidR="008B22EE" w:rsidRPr="0099608D">
        <w:rPr>
          <w:rFonts w:ascii="Times New Roman" w:hAnsi="Times New Roman" w:cs="Times New Roman"/>
          <w:b/>
          <w:sz w:val="24"/>
          <w:szCs w:val="24"/>
        </w:rPr>
        <w:t xml:space="preserve"> </w:t>
      </w:r>
      <w:proofErr w:type="spellStart"/>
      <w:r w:rsidR="008B22EE" w:rsidRPr="0099608D">
        <w:rPr>
          <w:rFonts w:ascii="Times New Roman" w:hAnsi="Times New Roman" w:cs="Times New Roman"/>
          <w:b/>
          <w:i/>
          <w:spacing w:val="3"/>
          <w:sz w:val="24"/>
          <w:szCs w:val="24"/>
          <w:shd w:val="clear" w:color="auto" w:fill="FFFFFF"/>
        </w:rPr>
        <w:t>Comirnaty</w:t>
      </w:r>
      <w:proofErr w:type="spellEnd"/>
      <w:r w:rsidR="008B22EE" w:rsidRPr="0099608D">
        <w:rPr>
          <w:rFonts w:ascii="Times New Roman" w:hAnsi="Times New Roman" w:cs="Times New Roman"/>
          <w:b/>
          <w:spacing w:val="3"/>
          <w:sz w:val="24"/>
          <w:szCs w:val="24"/>
          <w:shd w:val="clear" w:color="auto" w:fill="FFFFFF"/>
        </w:rPr>
        <w:t xml:space="preserve"> e </w:t>
      </w:r>
      <w:proofErr w:type="spellStart"/>
      <w:r w:rsidR="008B22EE" w:rsidRPr="0099608D">
        <w:rPr>
          <w:rFonts w:ascii="Times New Roman" w:hAnsi="Times New Roman" w:cs="Times New Roman"/>
          <w:b/>
          <w:i/>
          <w:spacing w:val="3"/>
          <w:sz w:val="24"/>
          <w:szCs w:val="24"/>
          <w:shd w:val="clear" w:color="auto" w:fill="FFFFFF"/>
        </w:rPr>
        <w:t>Spikevax</w:t>
      </w:r>
      <w:proofErr w:type="spellEnd"/>
      <w:r w:rsidR="004C478D">
        <w:rPr>
          <w:rFonts w:ascii="Times New Roman" w:hAnsi="Times New Roman" w:cs="Times New Roman"/>
          <w:b/>
          <w:i/>
          <w:spacing w:val="3"/>
          <w:sz w:val="24"/>
          <w:szCs w:val="24"/>
          <w:shd w:val="clear" w:color="auto" w:fill="FFFFFF"/>
        </w:rPr>
        <w:t xml:space="preserve"> </w:t>
      </w:r>
      <w:r w:rsidR="004C478D" w:rsidRPr="00B15394">
        <w:rPr>
          <w:rFonts w:ascii="Times New Roman" w:hAnsi="Times New Roman" w:cs="Times New Roman"/>
          <w:i/>
          <w:spacing w:val="3"/>
          <w:sz w:val="24"/>
          <w:szCs w:val="24"/>
          <w:shd w:val="clear" w:color="auto" w:fill="FFFFFF"/>
        </w:rPr>
        <w:t>(sieri più usati in Italia)</w:t>
      </w:r>
      <w:r w:rsidR="008B22EE" w:rsidRPr="0015438B">
        <w:rPr>
          <w:rFonts w:ascii="Times New Roman" w:hAnsi="Times New Roman" w:cs="Times New Roman"/>
          <w:spacing w:val="3"/>
          <w:sz w:val="24"/>
          <w:szCs w:val="24"/>
          <w:shd w:val="clear" w:color="auto" w:fill="FFFFFF"/>
        </w:rPr>
        <w:t xml:space="preserve">, </w:t>
      </w:r>
      <w:r w:rsidR="0015438B" w:rsidRPr="0015438B">
        <w:rPr>
          <w:rFonts w:ascii="Times New Roman" w:hAnsi="Times New Roman" w:cs="Times New Roman"/>
          <w:spacing w:val="3"/>
          <w:sz w:val="24"/>
          <w:szCs w:val="24"/>
          <w:shd w:val="clear" w:color="auto" w:fill="FFFFFF"/>
        </w:rPr>
        <w:t>per</w:t>
      </w:r>
      <w:r w:rsidR="0015438B">
        <w:rPr>
          <w:rFonts w:ascii="Times New Roman" w:hAnsi="Times New Roman" w:cs="Times New Roman"/>
          <w:spacing w:val="3"/>
          <w:sz w:val="24"/>
          <w:szCs w:val="24"/>
          <w:shd w:val="clear" w:color="auto" w:fill="FFFFFF"/>
        </w:rPr>
        <w:t xml:space="preserve"> i seguenti motivi</w:t>
      </w:r>
      <w:r w:rsidR="0015438B" w:rsidRPr="0015438B">
        <w:rPr>
          <w:rFonts w:ascii="Times New Roman" w:hAnsi="Times New Roman" w:cs="Times New Roman"/>
          <w:spacing w:val="3"/>
          <w:sz w:val="24"/>
          <w:szCs w:val="24"/>
          <w:shd w:val="clear" w:color="auto" w:fill="FFFFFF"/>
        </w:rPr>
        <w:t>:</w:t>
      </w:r>
    </w:p>
    <w:p w14:paraId="19F05A81" w14:textId="113FC91B" w:rsidR="0015438B" w:rsidRPr="0015438B" w:rsidRDefault="00DE565E" w:rsidP="0073207C">
      <w:pPr>
        <w:pStyle w:val="PreformattatoHTML"/>
        <w:numPr>
          <w:ilvl w:val="0"/>
          <w:numId w:val="19"/>
        </w:numPr>
        <w:shd w:val="clear" w:color="auto" w:fill="FFFFFF"/>
        <w:spacing w:after="240" w:line="360" w:lineRule="auto"/>
        <w:ind w:left="851"/>
        <w:jc w:val="both"/>
        <w:rPr>
          <w:rFonts w:ascii="Times New Roman" w:hAnsi="Times New Roman" w:cs="Times New Roman"/>
          <w:b/>
          <w:sz w:val="24"/>
          <w:szCs w:val="24"/>
          <w:u w:val="single"/>
        </w:rPr>
      </w:pPr>
      <w:r>
        <w:rPr>
          <w:rFonts w:ascii="Times New Roman" w:hAnsi="Times New Roman" w:cs="Times New Roman"/>
          <w:spacing w:val="3"/>
          <w:sz w:val="24"/>
          <w:szCs w:val="24"/>
          <w:shd w:val="clear" w:color="auto" w:fill="FFFFFF"/>
        </w:rPr>
        <w:t>L</w:t>
      </w:r>
      <w:r w:rsidR="0015438B">
        <w:rPr>
          <w:rFonts w:ascii="Times New Roman" w:hAnsi="Times New Roman" w:cs="Times New Roman"/>
          <w:spacing w:val="3"/>
          <w:sz w:val="24"/>
          <w:szCs w:val="24"/>
          <w:shd w:val="clear" w:color="auto" w:fill="FFFFFF"/>
        </w:rPr>
        <w:t xml:space="preserve">a </w:t>
      </w:r>
      <w:r w:rsidR="008B22EE" w:rsidRPr="00A37330">
        <w:rPr>
          <w:rFonts w:ascii="Times New Roman" w:hAnsi="Times New Roman" w:cs="Times New Roman"/>
          <w:spacing w:val="3"/>
          <w:sz w:val="24"/>
          <w:szCs w:val="24"/>
          <w:shd w:val="clear" w:color="auto" w:fill="FFFFFF"/>
        </w:rPr>
        <w:t>presen</w:t>
      </w:r>
      <w:r w:rsidR="0015438B">
        <w:rPr>
          <w:rFonts w:ascii="Times New Roman" w:hAnsi="Times New Roman" w:cs="Times New Roman"/>
          <w:spacing w:val="3"/>
          <w:sz w:val="24"/>
          <w:szCs w:val="24"/>
          <w:shd w:val="clear" w:color="auto" w:fill="FFFFFF"/>
        </w:rPr>
        <w:t>za dell</w:t>
      </w:r>
      <w:r w:rsidR="002F77EE" w:rsidRPr="00A37330">
        <w:rPr>
          <w:rFonts w:ascii="Times New Roman" w:hAnsi="Times New Roman" w:cs="Times New Roman"/>
          <w:spacing w:val="3"/>
          <w:sz w:val="24"/>
          <w:szCs w:val="24"/>
          <w:shd w:val="clear" w:color="auto" w:fill="FFFFFF"/>
        </w:rPr>
        <w:t>’</w:t>
      </w:r>
      <w:r w:rsidR="008B22EE" w:rsidRPr="00A37330">
        <w:rPr>
          <w:rFonts w:ascii="Times New Roman" w:hAnsi="Times New Roman" w:cs="Times New Roman"/>
          <w:spacing w:val="3"/>
          <w:sz w:val="24"/>
          <w:szCs w:val="24"/>
          <w:shd w:val="clear" w:color="auto" w:fill="FFFFFF"/>
        </w:rPr>
        <w:t>eccipiente</w:t>
      </w:r>
      <w:r w:rsidR="002F77EE" w:rsidRPr="00A37330">
        <w:rPr>
          <w:rFonts w:ascii="Times New Roman" w:hAnsi="Times New Roman" w:cs="Times New Roman"/>
          <w:spacing w:val="3"/>
          <w:sz w:val="24"/>
          <w:szCs w:val="24"/>
          <w:shd w:val="clear" w:color="auto" w:fill="FFFFFF"/>
        </w:rPr>
        <w:t xml:space="preserve"> ALC-0159 </w:t>
      </w:r>
      <w:r w:rsidR="008B22EE" w:rsidRPr="00A37330">
        <w:rPr>
          <w:rFonts w:ascii="Times New Roman" w:hAnsi="Times New Roman" w:cs="Times New Roman"/>
          <w:b/>
          <w:sz w:val="24"/>
          <w:szCs w:val="24"/>
          <w:u w:val="single"/>
        </w:rPr>
        <w:t>p</w:t>
      </w:r>
      <w:r w:rsidR="00A3290C" w:rsidRPr="00A37330">
        <w:rPr>
          <w:rFonts w:ascii="Times New Roman" w:hAnsi="Times New Roman" w:cs="Times New Roman"/>
          <w:b/>
          <w:sz w:val="24"/>
          <w:szCs w:val="24"/>
          <w:u w:val="single"/>
        </w:rPr>
        <w:t>rodotto p</w:t>
      </w:r>
      <w:r w:rsidR="008B22EE" w:rsidRPr="00A37330">
        <w:rPr>
          <w:rFonts w:ascii="Times New Roman" w:hAnsi="Times New Roman" w:cs="Times New Roman"/>
          <w:b/>
          <w:sz w:val="24"/>
          <w:szCs w:val="24"/>
          <w:u w:val="single"/>
        </w:rPr>
        <w:t xml:space="preserve">er uso di ricerca – Non </w:t>
      </w:r>
      <w:r w:rsidR="008B22EE" w:rsidRPr="00657388">
        <w:rPr>
          <w:rFonts w:ascii="Times New Roman" w:hAnsi="Times New Roman" w:cs="Times New Roman"/>
          <w:b/>
          <w:sz w:val="24"/>
          <w:szCs w:val="24"/>
          <w:u w:val="single"/>
        </w:rPr>
        <w:t>per uso diagnostico o terapeutico umano o veterinario</w:t>
      </w:r>
      <w:r w:rsidR="007C7917">
        <w:rPr>
          <w:rFonts w:ascii="Times New Roman" w:hAnsi="Times New Roman" w:cs="Times New Roman"/>
          <w:b/>
          <w:sz w:val="24"/>
          <w:szCs w:val="24"/>
          <w:u w:val="single"/>
        </w:rPr>
        <w:t>.</w:t>
      </w:r>
    </w:p>
    <w:p w14:paraId="4B8FB94F" w14:textId="337BFD0B" w:rsidR="0064663E" w:rsidRPr="0064663E" w:rsidRDefault="0015438B" w:rsidP="00971AFC">
      <w:pPr>
        <w:pStyle w:val="PreformattatoHTML"/>
        <w:numPr>
          <w:ilvl w:val="0"/>
          <w:numId w:val="19"/>
        </w:numPr>
        <w:shd w:val="clear" w:color="auto" w:fill="FFFFFF"/>
        <w:spacing w:after="240" w:line="360" w:lineRule="auto"/>
        <w:ind w:left="851"/>
        <w:jc w:val="both"/>
        <w:rPr>
          <w:rFonts w:ascii="Times New Roman" w:hAnsi="Times New Roman" w:cs="Times New Roman"/>
          <w:b/>
          <w:sz w:val="24"/>
          <w:szCs w:val="24"/>
          <w:u w:val="single"/>
        </w:rPr>
      </w:pPr>
      <w:r w:rsidRPr="0064663E">
        <w:rPr>
          <w:rFonts w:ascii="Times New Roman" w:hAnsi="Times New Roman" w:cs="Times New Roman"/>
          <w:sz w:val="24"/>
          <w:szCs w:val="24"/>
        </w:rPr>
        <w:t xml:space="preserve">Perché l’eccipiente ALC-0159 può provocare </w:t>
      </w:r>
      <w:r w:rsidR="0099608D" w:rsidRPr="0064663E">
        <w:rPr>
          <w:rFonts w:ascii="Times New Roman" w:hAnsi="Times New Roman" w:cs="Times New Roman"/>
          <w:sz w:val="24"/>
          <w:szCs w:val="24"/>
        </w:rPr>
        <w:t>“</w:t>
      </w:r>
      <w:r w:rsidR="00605965" w:rsidRPr="0064663E">
        <w:rPr>
          <w:rFonts w:ascii="Times New Roman" w:hAnsi="Times New Roman" w:cs="Times New Roman"/>
          <w:sz w:val="24"/>
          <w:szCs w:val="24"/>
        </w:rPr>
        <w:t>principali</w:t>
      </w:r>
      <w:r w:rsidR="0099608D" w:rsidRPr="0064663E">
        <w:rPr>
          <w:rFonts w:ascii="Times New Roman" w:hAnsi="Times New Roman" w:cs="Times New Roman"/>
          <w:sz w:val="24"/>
          <w:szCs w:val="24"/>
        </w:rPr>
        <w:t>”</w:t>
      </w:r>
      <w:r w:rsidR="00605965" w:rsidRPr="0064663E">
        <w:rPr>
          <w:rFonts w:ascii="Times New Roman" w:hAnsi="Times New Roman" w:cs="Times New Roman"/>
          <w:sz w:val="24"/>
          <w:szCs w:val="24"/>
        </w:rPr>
        <w:t xml:space="preserve"> sintomi ed effetti</w:t>
      </w:r>
      <w:r w:rsidR="0099608D" w:rsidRPr="0064663E">
        <w:rPr>
          <w:rFonts w:ascii="Times New Roman" w:hAnsi="Times New Roman" w:cs="Times New Roman"/>
          <w:sz w:val="24"/>
          <w:szCs w:val="24"/>
        </w:rPr>
        <w:t xml:space="preserve"> teratogeni e danni al cuore (</w:t>
      </w:r>
      <w:r w:rsidR="00773C22">
        <w:rPr>
          <w:rFonts w:ascii="Times New Roman" w:hAnsi="Times New Roman" w:cs="Times New Roman"/>
          <w:sz w:val="24"/>
          <w:szCs w:val="24"/>
        </w:rPr>
        <w:t xml:space="preserve">dalla letteratura scientifica </w:t>
      </w:r>
      <w:r w:rsidR="000905E7" w:rsidRPr="0064663E">
        <w:rPr>
          <w:rFonts w:ascii="Times New Roman" w:hAnsi="Times New Roman" w:cs="Times New Roman"/>
          <w:sz w:val="24"/>
          <w:szCs w:val="24"/>
        </w:rPr>
        <w:t xml:space="preserve">ad esempio: </w:t>
      </w:r>
      <w:r w:rsidR="0099608D" w:rsidRPr="0064663E">
        <w:rPr>
          <w:rFonts w:ascii="Times New Roman" w:hAnsi="Times New Roman" w:cs="Times New Roman"/>
          <w:sz w:val="24"/>
          <w:szCs w:val="24"/>
        </w:rPr>
        <w:t>miocardit</w:t>
      </w:r>
      <w:r w:rsidR="000905E7" w:rsidRPr="0064663E">
        <w:rPr>
          <w:rFonts w:ascii="Times New Roman" w:hAnsi="Times New Roman" w:cs="Times New Roman"/>
          <w:sz w:val="24"/>
          <w:szCs w:val="24"/>
        </w:rPr>
        <w:t>e, endocardite infettive</w:t>
      </w:r>
      <w:r w:rsidR="0099608D" w:rsidRPr="0064663E">
        <w:rPr>
          <w:rFonts w:ascii="Times New Roman" w:hAnsi="Times New Roman" w:cs="Times New Roman"/>
          <w:sz w:val="24"/>
          <w:szCs w:val="24"/>
        </w:rPr>
        <w:t xml:space="preserve"> e pericardit</w:t>
      </w:r>
      <w:r w:rsidR="000905E7" w:rsidRPr="0064663E">
        <w:rPr>
          <w:rFonts w:ascii="Times New Roman" w:hAnsi="Times New Roman" w:cs="Times New Roman"/>
          <w:sz w:val="24"/>
          <w:szCs w:val="24"/>
        </w:rPr>
        <w:t>e</w:t>
      </w:r>
      <w:r w:rsidR="0099608D" w:rsidRPr="0064663E">
        <w:rPr>
          <w:rFonts w:ascii="Times New Roman" w:hAnsi="Times New Roman" w:cs="Times New Roman"/>
          <w:sz w:val="24"/>
          <w:szCs w:val="24"/>
        </w:rPr>
        <w:t>)</w:t>
      </w:r>
      <w:r w:rsidR="00605965" w:rsidRPr="0064663E">
        <w:rPr>
          <w:rFonts w:ascii="Times New Roman" w:hAnsi="Times New Roman" w:cs="Times New Roman"/>
          <w:sz w:val="24"/>
          <w:szCs w:val="24"/>
        </w:rPr>
        <w:t>, sia acuti che ritardati</w:t>
      </w:r>
      <w:r w:rsidR="0099608D" w:rsidRPr="0064663E">
        <w:rPr>
          <w:rFonts w:ascii="Times New Roman" w:hAnsi="Times New Roman" w:cs="Times New Roman"/>
          <w:sz w:val="24"/>
          <w:szCs w:val="24"/>
        </w:rPr>
        <w:t xml:space="preserve"> [</w:t>
      </w:r>
      <w:r w:rsidR="0099608D" w:rsidRPr="0064663E">
        <w:rPr>
          <w:rFonts w:ascii="Times New Roman" w:hAnsi="Times New Roman" w:cs="Times New Roman"/>
          <w:i/>
          <w:sz w:val="24"/>
          <w:szCs w:val="24"/>
        </w:rPr>
        <w:t>cfr.</w:t>
      </w:r>
      <w:r w:rsidR="0099608D" w:rsidRPr="0064663E">
        <w:rPr>
          <w:rFonts w:ascii="Times New Roman" w:hAnsi="Times New Roman" w:cs="Times New Roman"/>
          <w:sz w:val="24"/>
          <w:szCs w:val="24"/>
        </w:rPr>
        <w:t xml:space="preserve"> </w:t>
      </w:r>
      <w:r w:rsidR="0099608D" w:rsidRPr="0064663E">
        <w:rPr>
          <w:rFonts w:ascii="Times New Roman" w:hAnsi="Times New Roman" w:cs="Times New Roman"/>
          <w:i/>
          <w:sz w:val="24"/>
          <w:szCs w:val="24"/>
        </w:rPr>
        <w:t xml:space="preserve">Safety data </w:t>
      </w:r>
      <w:proofErr w:type="spellStart"/>
      <w:r w:rsidR="0099608D" w:rsidRPr="0064663E">
        <w:rPr>
          <w:rFonts w:ascii="Times New Roman" w:hAnsi="Times New Roman" w:cs="Times New Roman"/>
          <w:i/>
          <w:sz w:val="24"/>
          <w:szCs w:val="24"/>
        </w:rPr>
        <w:t>Sheet</w:t>
      </w:r>
      <w:proofErr w:type="spellEnd"/>
      <w:r w:rsidR="0099608D" w:rsidRPr="0064663E">
        <w:rPr>
          <w:rFonts w:ascii="Times New Roman" w:hAnsi="Times New Roman" w:cs="Times New Roman"/>
          <w:sz w:val="24"/>
          <w:szCs w:val="24"/>
        </w:rPr>
        <w:t xml:space="preserve"> - (</w:t>
      </w:r>
      <w:proofErr w:type="spellStart"/>
      <w:r w:rsidR="0099608D" w:rsidRPr="0064663E">
        <w:rPr>
          <w:rFonts w:ascii="Times New Roman" w:hAnsi="Times New Roman" w:cs="Times New Roman"/>
          <w:sz w:val="24"/>
          <w:szCs w:val="24"/>
        </w:rPr>
        <w:t>SdS</w:t>
      </w:r>
      <w:proofErr w:type="spellEnd"/>
      <w:r w:rsidR="0099608D" w:rsidRPr="0064663E">
        <w:rPr>
          <w:rFonts w:ascii="Times New Roman" w:hAnsi="Times New Roman" w:cs="Times New Roman"/>
          <w:sz w:val="24"/>
          <w:szCs w:val="24"/>
        </w:rPr>
        <w:t>)]</w:t>
      </w:r>
      <w:r w:rsidR="009C0B74">
        <w:rPr>
          <w:rFonts w:ascii="Times New Roman" w:hAnsi="Times New Roman" w:cs="Times New Roman"/>
          <w:sz w:val="24"/>
          <w:szCs w:val="24"/>
        </w:rPr>
        <w:t xml:space="preserve">, </w:t>
      </w:r>
      <w:r w:rsidR="009C0B74" w:rsidRPr="0064663E">
        <w:rPr>
          <w:rFonts w:ascii="Times New Roman" w:hAnsi="Times New Roman" w:cs="Times New Roman"/>
          <w:sz w:val="24"/>
          <w:szCs w:val="24"/>
        </w:rPr>
        <w:t xml:space="preserve">a modesta opinione </w:t>
      </w:r>
      <w:r w:rsidR="00B15394">
        <w:rPr>
          <w:rFonts w:ascii="Times New Roman" w:hAnsi="Times New Roman" w:cs="Times New Roman"/>
          <w:sz w:val="24"/>
          <w:szCs w:val="24"/>
        </w:rPr>
        <w:t xml:space="preserve">su quest’aspetto </w:t>
      </w:r>
      <w:r w:rsidR="009C0B74" w:rsidRPr="0064663E">
        <w:rPr>
          <w:rFonts w:ascii="Times New Roman" w:hAnsi="Times New Roman" w:cs="Times New Roman"/>
          <w:sz w:val="24"/>
          <w:szCs w:val="24"/>
        </w:rPr>
        <w:t>bisognerebbe effettuare uno studio</w:t>
      </w:r>
      <w:r w:rsidR="009C0B74">
        <w:rPr>
          <w:rFonts w:ascii="Times New Roman" w:hAnsi="Times New Roman" w:cs="Times New Roman"/>
          <w:sz w:val="24"/>
          <w:szCs w:val="24"/>
        </w:rPr>
        <w:t xml:space="preserve">/ricerca </w:t>
      </w:r>
      <w:r w:rsidR="009C0B74" w:rsidRPr="0064663E">
        <w:rPr>
          <w:rFonts w:ascii="Times New Roman" w:hAnsi="Times New Roman" w:cs="Times New Roman"/>
          <w:sz w:val="24"/>
          <w:szCs w:val="24"/>
        </w:rPr>
        <w:t>per escludere la correlazione tra l’eccipiente ALC-0159 e i</w:t>
      </w:r>
      <w:r w:rsidR="009C0B74" w:rsidRPr="0064663E">
        <w:rPr>
          <w:rFonts w:ascii="Times New Roman" w:hAnsi="Times New Roman" w:cs="Times New Roman"/>
          <w:b/>
          <w:sz w:val="24"/>
          <w:szCs w:val="24"/>
        </w:rPr>
        <w:t xml:space="preserve"> </w:t>
      </w:r>
      <w:r w:rsidR="009C0B74" w:rsidRPr="0064663E">
        <w:rPr>
          <w:rFonts w:ascii="Times New Roman" w:hAnsi="Times New Roman" w:cs="Times New Roman"/>
          <w:b/>
          <w:sz w:val="24"/>
          <w:szCs w:val="24"/>
          <w:u w:val="single"/>
        </w:rPr>
        <w:t xml:space="preserve">decessi improvvisi di </w:t>
      </w:r>
      <w:r w:rsidR="009C0B74" w:rsidRPr="0064663E">
        <w:rPr>
          <w:rFonts w:ascii="Times New Roman" w:hAnsi="Times New Roman" w:cs="Times New Roman"/>
          <w:b/>
          <w:i/>
          <w:sz w:val="24"/>
          <w:szCs w:val="24"/>
          <w:u w:val="single"/>
        </w:rPr>
        <w:t>under</w:t>
      </w:r>
      <w:r w:rsidR="009C0B74" w:rsidRPr="0064663E">
        <w:rPr>
          <w:rFonts w:ascii="Times New Roman" w:hAnsi="Times New Roman" w:cs="Times New Roman"/>
          <w:b/>
          <w:sz w:val="24"/>
          <w:szCs w:val="24"/>
          <w:u w:val="single"/>
        </w:rPr>
        <w:t xml:space="preserve"> 40</w:t>
      </w:r>
      <w:r w:rsidR="00C16A9B" w:rsidRPr="00C16A9B">
        <w:rPr>
          <w:rFonts w:ascii="Times New Roman" w:hAnsi="Times New Roman" w:cs="Times New Roman"/>
          <w:sz w:val="24"/>
          <w:szCs w:val="24"/>
        </w:rPr>
        <w:t xml:space="preserve">, </w:t>
      </w:r>
      <w:r w:rsidR="00C16A9B" w:rsidRPr="001D77C5">
        <w:rPr>
          <w:rFonts w:ascii="Times New Roman" w:hAnsi="Times New Roman" w:cs="Times New Roman"/>
          <w:sz w:val="24"/>
          <w:szCs w:val="24"/>
        </w:rPr>
        <w:t xml:space="preserve">tenendo conto che </w:t>
      </w:r>
      <w:r w:rsidR="00C16A9B" w:rsidRPr="001D77C5">
        <w:rPr>
          <w:rFonts w:ascii="Times New Roman" w:eastAsia="MyriadPro-Regular" w:hAnsi="Times New Roman" w:cs="Times New Roman"/>
          <w:sz w:val="24"/>
          <w:szCs w:val="24"/>
        </w:rPr>
        <w:t>il tempo medio intercorso tra la somministrazione del vaccino e l’insorgenza dell’evento avverso e pari a 14,9±165,0 giorni (</w:t>
      </w:r>
      <w:r w:rsidR="00C16A9B" w:rsidRPr="001D77C5">
        <w:rPr>
          <w:rFonts w:ascii="Times New Roman" w:eastAsia="MyriadPro-Regular" w:hAnsi="Times New Roman" w:cs="Times New Roman"/>
          <w:i/>
          <w:iCs/>
          <w:sz w:val="24"/>
          <w:szCs w:val="24"/>
        </w:rPr>
        <w:t xml:space="preserve">range </w:t>
      </w:r>
      <w:r w:rsidR="00C16A9B" w:rsidRPr="001D77C5">
        <w:rPr>
          <w:rFonts w:ascii="Times New Roman" w:eastAsia="MyriadPro-Regular" w:hAnsi="Times New Roman" w:cs="Times New Roman"/>
          <w:sz w:val="24"/>
          <w:szCs w:val="24"/>
        </w:rPr>
        <w:t>= 0,0 – 3.955,0) e quello tra l’insorgenza della sospetta reazione avversa e la segnalazione e pari 154,1±542,5 giorni (0,0 – 5.928,0) [pag.14 cpv.2°</w:t>
      </w:r>
      <w:r w:rsidR="00C16A9B">
        <w:rPr>
          <w:rFonts w:ascii="Times New Roman" w:eastAsia="MyriadPro-Regular" w:hAnsi="Times New Roman" w:cs="Times New Roman"/>
          <w:sz w:val="24"/>
          <w:szCs w:val="24"/>
        </w:rPr>
        <w:t xml:space="preserve"> - </w:t>
      </w:r>
      <w:r w:rsidR="00C16A9B" w:rsidRPr="00741731">
        <w:rPr>
          <w:rFonts w:ascii="Times New Roman" w:eastAsia="MyriadPro-Regular" w:hAnsi="Times New Roman" w:cs="Times New Roman"/>
          <w:i/>
          <w:sz w:val="24"/>
          <w:szCs w:val="24"/>
        </w:rPr>
        <w:t>report</w:t>
      </w:r>
      <w:r w:rsidR="00C16A9B">
        <w:rPr>
          <w:rFonts w:ascii="Times New Roman" w:eastAsia="MyriadPro-Regular" w:hAnsi="Times New Roman" w:cs="Times New Roman"/>
          <w:sz w:val="24"/>
          <w:szCs w:val="24"/>
        </w:rPr>
        <w:t xml:space="preserve"> EOR Puglia</w:t>
      </w:r>
      <w:r w:rsidR="00C16A9B">
        <w:rPr>
          <w:rStyle w:val="Rimandonotaapidipagina"/>
          <w:rFonts w:ascii="Times New Roman" w:eastAsia="MyriadPro-Regular" w:hAnsi="Times New Roman" w:cs="Times New Roman"/>
          <w:sz w:val="24"/>
          <w:szCs w:val="24"/>
        </w:rPr>
        <w:footnoteReference w:id="283"/>
      </w:r>
      <w:r w:rsidR="00C16A9B" w:rsidRPr="001D77C5">
        <w:rPr>
          <w:rFonts w:ascii="Times New Roman" w:eastAsia="MyriadPro-Regular" w:hAnsi="Times New Roman" w:cs="Times New Roman"/>
          <w:sz w:val="24"/>
          <w:szCs w:val="24"/>
        </w:rPr>
        <w:t>]</w:t>
      </w:r>
      <w:r w:rsidR="00C16A9B">
        <w:rPr>
          <w:rFonts w:ascii="Times New Roman" w:eastAsia="MyriadPro-Regular" w:hAnsi="Times New Roman" w:cs="Times New Roman"/>
          <w:sz w:val="24"/>
          <w:szCs w:val="24"/>
        </w:rPr>
        <w:t xml:space="preserve">. </w:t>
      </w:r>
      <w:r w:rsidR="0099608D" w:rsidRPr="0064663E">
        <w:rPr>
          <w:rFonts w:ascii="Times New Roman" w:hAnsi="Times New Roman" w:cs="Times New Roman"/>
          <w:sz w:val="24"/>
          <w:szCs w:val="24"/>
        </w:rPr>
        <w:t xml:space="preserve">Per quanto attiene </w:t>
      </w:r>
      <w:r w:rsidR="00F73075">
        <w:rPr>
          <w:rFonts w:ascii="Times New Roman" w:hAnsi="Times New Roman" w:cs="Times New Roman"/>
          <w:sz w:val="24"/>
          <w:szCs w:val="24"/>
        </w:rPr>
        <w:t>a</w:t>
      </w:r>
      <w:r w:rsidR="0099608D" w:rsidRPr="0064663E">
        <w:rPr>
          <w:rFonts w:ascii="Times New Roman" w:hAnsi="Times New Roman" w:cs="Times New Roman"/>
          <w:sz w:val="24"/>
          <w:szCs w:val="24"/>
        </w:rPr>
        <w:t xml:space="preserve">gli effetti teratogeni, bisogna rammemorare che furono la causa del ritiro </w:t>
      </w:r>
      <w:r w:rsidR="00657388" w:rsidRPr="0064663E">
        <w:rPr>
          <w:rFonts w:ascii="Times New Roman" w:hAnsi="Times New Roman" w:cs="Times New Roman"/>
          <w:sz w:val="24"/>
          <w:szCs w:val="24"/>
        </w:rPr>
        <w:t xml:space="preserve">del farmaco </w:t>
      </w:r>
      <w:r w:rsidR="00657388" w:rsidRPr="0064663E">
        <w:rPr>
          <w:rFonts w:ascii="Times New Roman" w:hAnsi="Times New Roman" w:cs="Times New Roman"/>
          <w:b/>
          <w:bCs/>
          <w:sz w:val="24"/>
          <w:szCs w:val="24"/>
          <w:shd w:val="clear" w:color="auto" w:fill="FFFFFF"/>
        </w:rPr>
        <w:t>talidomide</w:t>
      </w:r>
      <w:r w:rsidR="00657388" w:rsidRPr="0064663E">
        <w:rPr>
          <w:rFonts w:ascii="Times New Roman" w:hAnsi="Times New Roman" w:cs="Times New Roman"/>
          <w:bCs/>
          <w:sz w:val="24"/>
          <w:szCs w:val="24"/>
          <w:shd w:val="clear" w:color="auto" w:fill="FFFFFF"/>
        </w:rPr>
        <w:t xml:space="preserve"> </w:t>
      </w:r>
      <w:r w:rsidR="0099608D" w:rsidRPr="0064663E">
        <w:rPr>
          <w:rFonts w:ascii="Times New Roman" w:hAnsi="Times New Roman" w:cs="Times New Roman"/>
          <w:bCs/>
          <w:sz w:val="24"/>
          <w:szCs w:val="24"/>
          <w:shd w:val="clear" w:color="auto" w:fill="FFFFFF"/>
        </w:rPr>
        <w:t xml:space="preserve">e, l’effetto nativo della </w:t>
      </w:r>
      <w:r w:rsidR="00657388" w:rsidRPr="0064663E">
        <w:rPr>
          <w:rFonts w:ascii="Times New Roman" w:hAnsi="Times New Roman" w:cs="Times New Roman"/>
          <w:sz w:val="24"/>
          <w:szCs w:val="24"/>
          <w:shd w:val="clear" w:color="auto" w:fill="FFFFFF"/>
        </w:rPr>
        <w:t>legislazione vigente sulla farmacovigilanza</w:t>
      </w:r>
      <w:r w:rsidR="0099608D" w:rsidRPr="0064663E">
        <w:rPr>
          <w:rFonts w:ascii="Times New Roman" w:hAnsi="Times New Roman" w:cs="Times New Roman"/>
          <w:sz w:val="24"/>
          <w:szCs w:val="24"/>
          <w:shd w:val="clear" w:color="auto" w:fill="FFFFFF"/>
        </w:rPr>
        <w:t xml:space="preserve">, </w:t>
      </w:r>
      <w:r w:rsidR="00657388" w:rsidRPr="0064663E">
        <w:rPr>
          <w:rFonts w:ascii="Times New Roman" w:hAnsi="Times New Roman" w:cs="Times New Roman"/>
          <w:sz w:val="24"/>
          <w:szCs w:val="24"/>
          <w:shd w:val="clear" w:color="auto" w:fill="FFFFFF"/>
        </w:rPr>
        <w:t>na</w:t>
      </w:r>
      <w:r w:rsidR="0099608D" w:rsidRPr="0064663E">
        <w:rPr>
          <w:rFonts w:ascii="Times New Roman" w:hAnsi="Times New Roman" w:cs="Times New Roman"/>
          <w:sz w:val="24"/>
          <w:szCs w:val="24"/>
          <w:shd w:val="clear" w:color="auto" w:fill="FFFFFF"/>
        </w:rPr>
        <w:t xml:space="preserve">ta </w:t>
      </w:r>
      <w:r w:rsidR="00657388" w:rsidRPr="0064663E">
        <w:rPr>
          <w:rFonts w:ascii="Times New Roman" w:hAnsi="Times New Roman" w:cs="Times New Roman"/>
          <w:sz w:val="24"/>
          <w:szCs w:val="24"/>
          <w:shd w:val="clear" w:color="auto" w:fill="FFFFFF"/>
        </w:rPr>
        <w:t>proprio a seguito del “</w:t>
      </w:r>
      <w:r w:rsidR="00657388" w:rsidRPr="0064663E">
        <w:rPr>
          <w:rFonts w:ascii="Times New Roman" w:hAnsi="Times New Roman" w:cs="Times New Roman"/>
          <w:b/>
          <w:i/>
          <w:sz w:val="24"/>
          <w:szCs w:val="24"/>
          <w:shd w:val="clear" w:color="auto" w:fill="FFFFFF"/>
        </w:rPr>
        <w:t>caso</w:t>
      </w:r>
      <w:r w:rsidR="00657388" w:rsidRPr="0064663E">
        <w:rPr>
          <w:rFonts w:ascii="Times New Roman" w:hAnsi="Times New Roman" w:cs="Times New Roman"/>
          <w:i/>
          <w:sz w:val="24"/>
          <w:szCs w:val="24"/>
          <w:shd w:val="clear" w:color="auto" w:fill="FFFFFF"/>
        </w:rPr>
        <w:t> </w:t>
      </w:r>
      <w:r w:rsidR="00657388" w:rsidRPr="0064663E">
        <w:rPr>
          <w:rFonts w:ascii="Times New Roman" w:hAnsi="Times New Roman" w:cs="Times New Roman"/>
          <w:b/>
          <w:bCs/>
          <w:i/>
          <w:sz w:val="24"/>
          <w:szCs w:val="24"/>
          <w:shd w:val="clear" w:color="auto" w:fill="FFFFFF"/>
        </w:rPr>
        <w:t>talidomide</w:t>
      </w:r>
      <w:r w:rsidR="00657388" w:rsidRPr="0064663E">
        <w:rPr>
          <w:rFonts w:ascii="Times New Roman" w:hAnsi="Times New Roman" w:cs="Times New Roman"/>
          <w:sz w:val="24"/>
          <w:szCs w:val="24"/>
          <w:shd w:val="clear" w:color="auto" w:fill="FFFFFF"/>
        </w:rPr>
        <w:t>”</w:t>
      </w:r>
      <w:r w:rsidR="00605965" w:rsidRPr="0064663E">
        <w:rPr>
          <w:rFonts w:ascii="Times New Roman" w:hAnsi="Times New Roman" w:cs="Times New Roman"/>
          <w:sz w:val="24"/>
          <w:szCs w:val="24"/>
          <w:shd w:val="clear" w:color="auto" w:fill="FFFFFF"/>
        </w:rPr>
        <w:t>.</w:t>
      </w:r>
    </w:p>
    <w:p w14:paraId="1410848C" w14:textId="656EA2F0" w:rsidR="00B00143" w:rsidRPr="00B00143" w:rsidRDefault="00B00143" w:rsidP="00B00143">
      <w:pPr>
        <w:pStyle w:val="PreformattatoHTML"/>
        <w:numPr>
          <w:ilvl w:val="0"/>
          <w:numId w:val="19"/>
        </w:numPr>
        <w:shd w:val="clear" w:color="auto" w:fill="FFFFFF"/>
        <w:spacing w:after="240" w:line="360" w:lineRule="auto"/>
        <w:ind w:left="851"/>
        <w:jc w:val="both"/>
        <w:rPr>
          <w:rFonts w:ascii="Times New Roman" w:hAnsi="Times New Roman" w:cs="Times New Roman"/>
          <w:sz w:val="24"/>
          <w:szCs w:val="24"/>
        </w:rPr>
      </w:pPr>
      <w:r w:rsidRPr="00B00143">
        <w:rPr>
          <w:rFonts w:ascii="Times New Roman" w:hAnsi="Times New Roman" w:cs="Times New Roman"/>
          <w:sz w:val="24"/>
          <w:szCs w:val="24"/>
        </w:rPr>
        <w:t>Perché t</w:t>
      </w:r>
      <w:r w:rsidRPr="00B00143">
        <w:rPr>
          <w:rFonts w:ascii="Times New Roman" w:hAnsi="Times New Roman" w:cs="Times New Roman"/>
          <w:sz w:val="24"/>
          <w:szCs w:val="24"/>
          <w:shd w:val="clear" w:color="auto" w:fill="FFFFFF"/>
        </w:rPr>
        <w:t xml:space="preserve">ra i </w:t>
      </w:r>
      <w:r w:rsidRPr="00B00143">
        <w:rPr>
          <w:rFonts w:ascii="Times New Roman" w:hAnsi="Times New Roman" w:cs="Times New Roman"/>
          <w:b/>
          <w:sz w:val="24"/>
          <w:szCs w:val="24"/>
          <w:u w:val="single"/>
          <w:shd w:val="clear" w:color="auto" w:fill="FFFFFF"/>
        </w:rPr>
        <w:t>criteri di esclusione</w:t>
      </w:r>
      <w:r w:rsidRPr="00B00143">
        <w:rPr>
          <w:rFonts w:ascii="Times New Roman" w:hAnsi="Times New Roman" w:cs="Times New Roman"/>
          <w:sz w:val="24"/>
          <w:szCs w:val="24"/>
          <w:shd w:val="clear" w:color="auto" w:fill="FFFFFF"/>
        </w:rPr>
        <w:t xml:space="preserve"> indicati dagli studi clinici e quindi dalla sperimentazione del vaccino </w:t>
      </w:r>
      <w:proofErr w:type="spellStart"/>
      <w:r w:rsidRPr="00B00143">
        <w:rPr>
          <w:rFonts w:ascii="Times New Roman" w:hAnsi="Times New Roman" w:cs="Times New Roman"/>
          <w:b/>
          <w:i/>
          <w:sz w:val="24"/>
          <w:szCs w:val="24"/>
          <w:shd w:val="clear" w:color="auto" w:fill="FFFFFF"/>
        </w:rPr>
        <w:t>Comirnaty</w:t>
      </w:r>
      <w:proofErr w:type="spellEnd"/>
      <w:r w:rsidRPr="00B00143">
        <w:rPr>
          <w:rFonts w:ascii="Times New Roman" w:hAnsi="Times New Roman" w:cs="Times New Roman"/>
          <w:sz w:val="24"/>
          <w:szCs w:val="24"/>
          <w:shd w:val="clear" w:color="auto" w:fill="FFFFFF"/>
        </w:rPr>
        <w:t xml:space="preserve">, visionabili sul sito </w:t>
      </w:r>
      <w:proofErr w:type="spellStart"/>
      <w:r w:rsidRPr="00B00143">
        <w:rPr>
          <w:rFonts w:ascii="Times New Roman" w:hAnsi="Times New Roman" w:cs="Times New Roman"/>
          <w:i/>
          <w:sz w:val="24"/>
          <w:szCs w:val="24"/>
          <w:shd w:val="clear" w:color="auto" w:fill="FFFFFF"/>
        </w:rPr>
        <w:t>Clinical</w:t>
      </w:r>
      <w:proofErr w:type="spellEnd"/>
      <w:r w:rsidRPr="00B00143">
        <w:rPr>
          <w:rFonts w:ascii="Times New Roman" w:hAnsi="Times New Roman" w:cs="Times New Roman"/>
          <w:i/>
          <w:sz w:val="24"/>
          <w:szCs w:val="24"/>
          <w:shd w:val="clear" w:color="auto" w:fill="FFFFFF"/>
        </w:rPr>
        <w:t xml:space="preserve"> </w:t>
      </w:r>
      <w:proofErr w:type="spellStart"/>
      <w:r w:rsidRPr="00B00143">
        <w:rPr>
          <w:rFonts w:ascii="Times New Roman" w:hAnsi="Times New Roman" w:cs="Times New Roman"/>
          <w:i/>
          <w:sz w:val="24"/>
          <w:szCs w:val="24"/>
          <w:shd w:val="clear" w:color="auto" w:fill="FFFFFF"/>
        </w:rPr>
        <w:t>Trilas</w:t>
      </w:r>
      <w:proofErr w:type="spellEnd"/>
      <w:r w:rsidRPr="00B00143">
        <w:rPr>
          <w:rFonts w:ascii="Times New Roman" w:hAnsi="Times New Roman" w:cs="Times New Roman"/>
          <w:sz w:val="24"/>
          <w:szCs w:val="24"/>
          <w:shd w:val="clear" w:color="auto" w:fill="FFFFFF"/>
        </w:rPr>
        <w:t xml:space="preserve">, Pfizer stessa include: </w:t>
      </w:r>
    </w:p>
    <w:p w14:paraId="711F242C" w14:textId="3C94EA04" w:rsidR="00DE565E" w:rsidRDefault="00B00143" w:rsidP="00DE565E">
      <w:pPr>
        <w:pStyle w:val="NormaleWeb"/>
        <w:numPr>
          <w:ilvl w:val="0"/>
          <w:numId w:val="2"/>
        </w:numPr>
        <w:shd w:val="clear" w:color="auto" w:fill="FFFFFF"/>
        <w:spacing w:before="0" w:after="0" w:line="360" w:lineRule="auto"/>
        <w:ind w:left="1276"/>
        <w:jc w:val="both"/>
        <w:rPr>
          <w:shd w:val="clear" w:color="auto" w:fill="FFFFFF"/>
        </w:rPr>
      </w:pPr>
      <w:r w:rsidRPr="00DE565E">
        <w:rPr>
          <w:rFonts w:eastAsia="Times New Roman"/>
          <w:b/>
          <w:lang w:eastAsia="it-IT"/>
        </w:rPr>
        <w:t>Ricezione di farmaci destinati a prevenire il COVID 19</w:t>
      </w:r>
      <w:r w:rsidR="00DE565E" w:rsidRPr="00DE565E">
        <w:rPr>
          <w:rFonts w:eastAsia="Times New Roman"/>
          <w:lang w:eastAsia="it-IT"/>
        </w:rPr>
        <w:t xml:space="preserve">, i </w:t>
      </w:r>
      <w:r w:rsidR="00DE565E">
        <w:rPr>
          <w:rFonts w:eastAsia="Times New Roman"/>
          <w:color w:val="000000"/>
          <w:lang w:eastAsia="it-IT"/>
        </w:rPr>
        <w:t>quali vengono citati nel documento ufficiale di Pfizer-</w:t>
      </w:r>
      <w:proofErr w:type="spellStart"/>
      <w:r w:rsidR="00DE565E">
        <w:rPr>
          <w:rFonts w:eastAsia="Times New Roman"/>
          <w:color w:val="000000"/>
          <w:lang w:eastAsia="it-IT"/>
        </w:rPr>
        <w:t>BioNTech</w:t>
      </w:r>
      <w:proofErr w:type="spellEnd"/>
      <w:r w:rsidR="00DE565E">
        <w:rPr>
          <w:rFonts w:eastAsia="Times New Roman"/>
          <w:color w:val="000000"/>
          <w:lang w:eastAsia="it-IT"/>
        </w:rPr>
        <w:t xml:space="preserve"> VAED </w:t>
      </w:r>
      <w:r w:rsidR="00DE565E" w:rsidRPr="00F73075">
        <w:rPr>
          <w:rFonts w:eastAsia="Times New Roman"/>
          <w:i/>
          <w:color w:val="000000"/>
          <w:lang w:eastAsia="it-IT"/>
        </w:rPr>
        <w:t xml:space="preserve">data capture </w:t>
      </w:r>
      <w:proofErr w:type="spellStart"/>
      <w:r w:rsidR="00DE565E" w:rsidRPr="00F73075">
        <w:rPr>
          <w:rFonts w:eastAsia="Times New Roman"/>
          <w:i/>
          <w:color w:val="000000"/>
          <w:lang w:eastAsia="it-IT"/>
        </w:rPr>
        <w:t>Aid</w:t>
      </w:r>
      <w:proofErr w:type="spellEnd"/>
      <w:r w:rsidR="00DE565E">
        <w:rPr>
          <w:rFonts w:eastAsia="Times New Roman"/>
          <w:color w:val="000000"/>
          <w:lang w:eastAsia="it-IT"/>
        </w:rPr>
        <w:t>, e sono i seguenti:</w:t>
      </w:r>
    </w:p>
    <w:p w14:paraId="1E9D7AB3" w14:textId="0BFC8554" w:rsidR="00DE565E" w:rsidRDefault="00DE565E" w:rsidP="00DE565E">
      <w:pPr>
        <w:pStyle w:val="NormaleWeb"/>
        <w:numPr>
          <w:ilvl w:val="1"/>
          <w:numId w:val="2"/>
        </w:numPr>
        <w:shd w:val="clear" w:color="auto" w:fill="FFFFFF"/>
        <w:spacing w:before="0" w:after="0" w:line="360" w:lineRule="auto"/>
        <w:ind w:left="1701"/>
        <w:jc w:val="both"/>
        <w:rPr>
          <w:shd w:val="clear" w:color="auto" w:fill="FFFFFF"/>
        </w:rPr>
      </w:pPr>
      <w:proofErr w:type="spellStart"/>
      <w:r w:rsidRPr="00DE565E">
        <w:rPr>
          <w:b/>
          <w:u w:val="single"/>
        </w:rPr>
        <w:t>Remdesivir</w:t>
      </w:r>
      <w:proofErr w:type="spellEnd"/>
      <w:r>
        <w:rPr>
          <w:b/>
          <w:u w:val="single"/>
        </w:rPr>
        <w:t>.</w:t>
      </w:r>
      <w:r>
        <w:t xml:space="preserve"> </w:t>
      </w:r>
    </w:p>
    <w:p w14:paraId="31A3F508" w14:textId="2650FCBC" w:rsidR="00DE565E" w:rsidRDefault="00DE565E" w:rsidP="00DE565E">
      <w:pPr>
        <w:pStyle w:val="NormaleWeb"/>
        <w:numPr>
          <w:ilvl w:val="1"/>
          <w:numId w:val="2"/>
        </w:numPr>
        <w:shd w:val="clear" w:color="auto" w:fill="FFFFFF"/>
        <w:spacing w:before="0" w:after="0" w:line="360" w:lineRule="auto"/>
        <w:ind w:left="1701"/>
        <w:jc w:val="both"/>
        <w:rPr>
          <w:shd w:val="clear" w:color="auto" w:fill="FFFFFF"/>
        </w:rPr>
      </w:pPr>
      <w:proofErr w:type="spellStart"/>
      <w:r w:rsidRPr="00DE565E">
        <w:rPr>
          <w:b/>
          <w:u w:val="single"/>
        </w:rPr>
        <w:t>Hydroxychloroquine</w:t>
      </w:r>
      <w:proofErr w:type="spellEnd"/>
      <w:r w:rsidRPr="00DE565E">
        <w:rPr>
          <w:b/>
          <w:u w:val="single"/>
        </w:rPr>
        <w:t>/</w:t>
      </w:r>
      <w:proofErr w:type="spellStart"/>
      <w:r w:rsidRPr="00DE565E">
        <w:rPr>
          <w:b/>
          <w:u w:val="single"/>
        </w:rPr>
        <w:t>chloroquine</w:t>
      </w:r>
      <w:proofErr w:type="spellEnd"/>
      <w:r>
        <w:rPr>
          <w:b/>
          <w:u w:val="single"/>
        </w:rPr>
        <w:t>.</w:t>
      </w:r>
    </w:p>
    <w:p w14:paraId="7A373D25" w14:textId="0071BC49" w:rsidR="00DE565E" w:rsidRDefault="00DE565E" w:rsidP="00DE565E">
      <w:pPr>
        <w:pStyle w:val="NormaleWeb"/>
        <w:numPr>
          <w:ilvl w:val="1"/>
          <w:numId w:val="2"/>
        </w:numPr>
        <w:shd w:val="clear" w:color="auto" w:fill="FFFFFF"/>
        <w:spacing w:before="0" w:after="0" w:line="360" w:lineRule="auto"/>
        <w:ind w:left="1701"/>
        <w:jc w:val="both"/>
        <w:rPr>
          <w:shd w:val="clear" w:color="auto" w:fill="FFFFFF"/>
        </w:rPr>
      </w:pPr>
      <w:proofErr w:type="spellStart"/>
      <w:r w:rsidRPr="00DE565E">
        <w:rPr>
          <w:b/>
          <w:u w:val="single"/>
        </w:rPr>
        <w:t>Azithromycin</w:t>
      </w:r>
      <w:proofErr w:type="spellEnd"/>
      <w:r>
        <w:t>.</w:t>
      </w:r>
    </w:p>
    <w:p w14:paraId="58B9B0A5" w14:textId="1A26E963" w:rsidR="00B00143" w:rsidRPr="00773C22" w:rsidRDefault="00DE565E" w:rsidP="00DE565E">
      <w:pPr>
        <w:pStyle w:val="NormaleWeb"/>
        <w:numPr>
          <w:ilvl w:val="1"/>
          <w:numId w:val="2"/>
        </w:numPr>
        <w:shd w:val="clear" w:color="auto" w:fill="FFFFFF"/>
        <w:spacing w:before="0" w:after="0" w:line="360" w:lineRule="auto"/>
        <w:ind w:left="1701"/>
        <w:jc w:val="both"/>
        <w:rPr>
          <w:shd w:val="clear" w:color="auto" w:fill="FFFFFF"/>
        </w:rPr>
      </w:pPr>
      <w:proofErr w:type="spellStart"/>
      <w:r w:rsidRPr="00DE565E">
        <w:rPr>
          <w:b/>
          <w:u w:val="single"/>
        </w:rPr>
        <w:t>Corticosteroids</w:t>
      </w:r>
      <w:proofErr w:type="spellEnd"/>
      <w:r>
        <w:t>.</w:t>
      </w:r>
      <w:r w:rsidR="00B00143" w:rsidRPr="00DE565E">
        <w:rPr>
          <w:rFonts w:eastAsia="Times New Roman"/>
          <w:color w:val="000000"/>
          <w:lang w:eastAsia="it-IT"/>
        </w:rPr>
        <w:t xml:space="preserve"> </w:t>
      </w:r>
    </w:p>
    <w:p w14:paraId="61D4448B" w14:textId="71557B15" w:rsidR="00773C22" w:rsidRPr="001D0A57" w:rsidRDefault="001D0A57" w:rsidP="00DE565E">
      <w:pPr>
        <w:pStyle w:val="NormaleWeb"/>
        <w:numPr>
          <w:ilvl w:val="1"/>
          <w:numId w:val="2"/>
        </w:numPr>
        <w:shd w:val="clear" w:color="auto" w:fill="FFFFFF"/>
        <w:spacing w:before="0" w:after="0" w:line="360" w:lineRule="auto"/>
        <w:ind w:left="1701"/>
        <w:jc w:val="both"/>
        <w:rPr>
          <w:b/>
          <w:u w:val="single"/>
          <w:shd w:val="clear" w:color="auto" w:fill="FFFFFF"/>
        </w:rPr>
      </w:pPr>
      <w:r w:rsidRPr="001D0A57">
        <w:rPr>
          <w:b/>
          <w:u w:val="single"/>
          <w:shd w:val="clear" w:color="auto" w:fill="FFFFFF"/>
        </w:rPr>
        <w:t>Altri</w:t>
      </w:r>
      <w:r>
        <w:rPr>
          <w:b/>
          <w:u w:val="single"/>
          <w:shd w:val="clear" w:color="auto" w:fill="FFFFFF"/>
        </w:rPr>
        <w:t>.</w:t>
      </w:r>
    </w:p>
    <w:p w14:paraId="66BA9636" w14:textId="3BDA1E17" w:rsidR="00B00143" w:rsidRPr="00714446" w:rsidRDefault="00B00143" w:rsidP="00DE565E">
      <w:pPr>
        <w:pStyle w:val="NormaleWeb"/>
        <w:numPr>
          <w:ilvl w:val="0"/>
          <w:numId w:val="2"/>
        </w:numPr>
        <w:shd w:val="clear" w:color="auto" w:fill="FFFFFF"/>
        <w:spacing w:before="0" w:line="360" w:lineRule="auto"/>
        <w:ind w:left="1276"/>
        <w:jc w:val="both"/>
        <w:rPr>
          <w:shd w:val="clear" w:color="auto" w:fill="FFFFFF"/>
        </w:rPr>
      </w:pPr>
      <w:r w:rsidRPr="00DE565E">
        <w:rPr>
          <w:b/>
          <w:shd w:val="clear" w:color="auto" w:fill="FFFFFF"/>
        </w:rPr>
        <w:t>Ricezione di sangue/prodotti plasmatici o immunoglobuline, a partire da 60 giorni prima della somministrazione dell</w:t>
      </w:r>
      <w:r w:rsidR="00DE565E">
        <w:rPr>
          <w:b/>
          <w:shd w:val="clear" w:color="auto" w:fill="FFFFFF"/>
        </w:rPr>
        <w:t>’</w:t>
      </w:r>
      <w:r w:rsidRPr="00DE565E">
        <w:rPr>
          <w:b/>
          <w:shd w:val="clear" w:color="auto" w:fill="FFFFFF"/>
        </w:rPr>
        <w:t>intervento nello studio o ricevimento programmato durante lo studio</w:t>
      </w:r>
      <w:r w:rsidR="00F73075">
        <w:rPr>
          <w:shd w:val="clear" w:color="auto" w:fill="FFFFFF"/>
        </w:rPr>
        <w:t xml:space="preserve"> - </w:t>
      </w:r>
      <w:r w:rsidRPr="00714446">
        <w:rPr>
          <w:color w:val="000000"/>
          <w:shd w:val="clear" w:color="auto" w:fill="FFFFFF"/>
        </w:rPr>
        <w:t xml:space="preserve">il plasma </w:t>
      </w:r>
      <w:r>
        <w:rPr>
          <w:color w:val="000000"/>
          <w:shd w:val="clear" w:color="auto" w:fill="FFFFFF"/>
        </w:rPr>
        <w:t xml:space="preserve">iperimmune, </w:t>
      </w:r>
      <w:r w:rsidRPr="00714446">
        <w:rPr>
          <w:color w:val="000000"/>
          <w:shd w:val="clear" w:color="auto" w:fill="FFFFFF"/>
        </w:rPr>
        <w:t>cura impiegata con efficacia dal Dott. Giuseppe De donno</w:t>
      </w:r>
      <w:r w:rsidR="00DE565E">
        <w:rPr>
          <w:color w:val="000000"/>
          <w:shd w:val="clear" w:color="auto" w:fill="FFFFFF"/>
        </w:rPr>
        <w:t>.</w:t>
      </w:r>
    </w:p>
    <w:p w14:paraId="76E09244" w14:textId="264E87C4" w:rsidR="00054D10" w:rsidRPr="00054D10" w:rsidRDefault="0064663E" w:rsidP="0073207C">
      <w:pPr>
        <w:pStyle w:val="PreformattatoHTML"/>
        <w:numPr>
          <w:ilvl w:val="0"/>
          <w:numId w:val="20"/>
        </w:numPr>
        <w:shd w:val="clear" w:color="auto" w:fill="FFFFFF"/>
        <w:spacing w:after="240" w:line="360" w:lineRule="auto"/>
        <w:ind w:left="426"/>
        <w:jc w:val="both"/>
        <w:rPr>
          <w:rFonts w:ascii="Times New Roman" w:hAnsi="Times New Roman" w:cs="Times New Roman"/>
          <w:b/>
          <w:sz w:val="24"/>
          <w:szCs w:val="24"/>
          <w:u w:val="single"/>
        </w:rPr>
      </w:pPr>
      <w:r>
        <w:rPr>
          <w:rFonts w:ascii="Times New Roman" w:hAnsi="Times New Roman" w:cs="Times New Roman"/>
          <w:sz w:val="24"/>
          <w:szCs w:val="24"/>
        </w:rPr>
        <w:lastRenderedPageBreak/>
        <w:t>Di interessare i</w:t>
      </w:r>
      <w:r w:rsidR="00054D10">
        <w:rPr>
          <w:rFonts w:ascii="Times New Roman" w:hAnsi="Times New Roman" w:cs="Times New Roman"/>
          <w:sz w:val="24"/>
          <w:szCs w:val="24"/>
        </w:rPr>
        <w:t xml:space="preserve">l </w:t>
      </w:r>
      <w:r w:rsidR="00054D10" w:rsidRPr="001D77C5">
        <w:rPr>
          <w:rFonts w:ascii="Times New Roman" w:hAnsi="Times New Roman" w:cs="Times New Roman"/>
          <w:sz w:val="24"/>
          <w:szCs w:val="24"/>
        </w:rPr>
        <w:t xml:space="preserve">Responsabile Locale di Farmacovigilanza (RLFV) </w:t>
      </w:r>
      <w:r>
        <w:rPr>
          <w:rFonts w:ascii="Times New Roman" w:hAnsi="Times New Roman" w:cs="Times New Roman"/>
          <w:sz w:val="24"/>
          <w:szCs w:val="24"/>
        </w:rPr>
        <w:t xml:space="preserve">per </w:t>
      </w:r>
      <w:r w:rsidR="00054D10">
        <w:rPr>
          <w:rFonts w:ascii="Times New Roman" w:hAnsi="Times New Roman" w:cs="Times New Roman"/>
          <w:sz w:val="24"/>
          <w:szCs w:val="24"/>
        </w:rPr>
        <w:t>i</w:t>
      </w:r>
      <w:r w:rsidR="001D77C5" w:rsidRPr="001D77C5">
        <w:rPr>
          <w:rFonts w:ascii="Times New Roman" w:hAnsi="Times New Roman" w:cs="Times New Roman"/>
          <w:sz w:val="24"/>
          <w:szCs w:val="24"/>
        </w:rPr>
        <w:t>l rilascio dei meri dati numerici delle segnalazioni spontanee pervenute sia da figure professionali del settore sanitario che da cittadini, inserite nella Rete Nazionale di Farmacovigilanza (RNF)</w:t>
      </w:r>
      <w:r w:rsidR="00054D10">
        <w:rPr>
          <w:rFonts w:ascii="Times New Roman" w:hAnsi="Times New Roman" w:cs="Times New Roman"/>
          <w:sz w:val="24"/>
          <w:szCs w:val="24"/>
        </w:rPr>
        <w:t>,</w:t>
      </w:r>
      <w:r w:rsidR="001D77C5" w:rsidRPr="001D77C5">
        <w:rPr>
          <w:rFonts w:ascii="Times New Roman" w:hAnsi="Times New Roman" w:cs="Times New Roman"/>
          <w:sz w:val="24"/>
          <w:szCs w:val="24"/>
        </w:rPr>
        <w:t xml:space="preserve"> che contribuiscono insieme ai Centri Regionali (CRFV) e ad AIFA al corretto funzionamento del sistema nazionale di farmacovigilanza (D.M. 30 aprile 2015)</w:t>
      </w:r>
      <w:r w:rsidR="00F93D2B">
        <w:rPr>
          <w:rFonts w:ascii="Times New Roman" w:hAnsi="Times New Roman" w:cs="Times New Roman"/>
          <w:sz w:val="24"/>
          <w:szCs w:val="24"/>
        </w:rPr>
        <w:t>,</w:t>
      </w:r>
      <w:r w:rsidR="001D77C5" w:rsidRPr="001D77C5">
        <w:rPr>
          <w:rFonts w:ascii="Times New Roman" w:hAnsi="Times New Roman" w:cs="Times New Roman"/>
          <w:sz w:val="24"/>
          <w:szCs w:val="24"/>
        </w:rPr>
        <w:t xml:space="preserve"> </w:t>
      </w:r>
      <w:r w:rsidR="00F93D2B" w:rsidRPr="001D77C5">
        <w:rPr>
          <w:rFonts w:ascii="Times New Roman" w:hAnsi="Times New Roman" w:cs="Times New Roman"/>
          <w:sz w:val="24"/>
          <w:szCs w:val="24"/>
        </w:rPr>
        <w:t xml:space="preserve">tenendo conto </w:t>
      </w:r>
      <w:r w:rsidR="00F73075">
        <w:rPr>
          <w:rFonts w:ascii="Times New Roman" w:hAnsi="Times New Roman" w:cs="Times New Roman"/>
          <w:sz w:val="24"/>
          <w:szCs w:val="24"/>
        </w:rPr>
        <w:t>de</w:t>
      </w:r>
      <w:r w:rsidR="00F93D2B" w:rsidRPr="001D77C5">
        <w:rPr>
          <w:rFonts w:ascii="Times New Roman" w:eastAsia="MyriadPro-Regular" w:hAnsi="Times New Roman" w:cs="Times New Roman"/>
          <w:sz w:val="24"/>
          <w:szCs w:val="24"/>
        </w:rPr>
        <w:t xml:space="preserve">l tempo medio intercorso tra la somministrazione del vaccino e l’insorgenza dell’evento avverso </w:t>
      </w:r>
      <w:r w:rsidR="00F73075">
        <w:rPr>
          <w:rFonts w:ascii="Times New Roman" w:eastAsia="MyriadPro-Regular" w:hAnsi="Times New Roman" w:cs="Times New Roman"/>
          <w:sz w:val="24"/>
          <w:szCs w:val="24"/>
        </w:rPr>
        <w:t>[</w:t>
      </w:r>
      <w:r w:rsidR="00F93D2B" w:rsidRPr="001D77C5">
        <w:rPr>
          <w:rFonts w:ascii="Times New Roman" w:eastAsia="MyriadPro-Regular" w:hAnsi="Times New Roman" w:cs="Times New Roman"/>
          <w:sz w:val="24"/>
          <w:szCs w:val="24"/>
        </w:rPr>
        <w:t>14,9±165,0 giorni (</w:t>
      </w:r>
      <w:r w:rsidR="00F93D2B" w:rsidRPr="001D77C5">
        <w:rPr>
          <w:rFonts w:ascii="Times New Roman" w:eastAsia="MyriadPro-Regular" w:hAnsi="Times New Roman" w:cs="Times New Roman"/>
          <w:i/>
          <w:iCs/>
          <w:sz w:val="24"/>
          <w:szCs w:val="24"/>
        </w:rPr>
        <w:t xml:space="preserve">range </w:t>
      </w:r>
      <w:r w:rsidR="00F93D2B" w:rsidRPr="001D77C5">
        <w:rPr>
          <w:rFonts w:ascii="Times New Roman" w:eastAsia="MyriadPro-Regular" w:hAnsi="Times New Roman" w:cs="Times New Roman"/>
          <w:sz w:val="24"/>
          <w:szCs w:val="24"/>
        </w:rPr>
        <w:t xml:space="preserve">= 0,0 – 3.955,0) e quello tra l’insorgenza della sospetta reazione avversa e la segnalazione e pari 154,1±542,5 giorni (0,0 – 5.928,0) </w:t>
      </w:r>
      <w:r w:rsidR="00F73075">
        <w:rPr>
          <w:rFonts w:ascii="Times New Roman" w:eastAsia="MyriadPro-Regular" w:hAnsi="Times New Roman" w:cs="Times New Roman"/>
          <w:sz w:val="24"/>
          <w:szCs w:val="24"/>
        </w:rPr>
        <w:t xml:space="preserve">- </w:t>
      </w:r>
      <w:r w:rsidR="00F93D2B" w:rsidRPr="001D77C5">
        <w:rPr>
          <w:rFonts w:ascii="Times New Roman" w:eastAsia="MyriadPro-Regular" w:hAnsi="Times New Roman" w:cs="Times New Roman"/>
          <w:sz w:val="24"/>
          <w:szCs w:val="24"/>
        </w:rPr>
        <w:t>pag.14 cpv.2°</w:t>
      </w:r>
      <w:r w:rsidR="00F93D2B">
        <w:rPr>
          <w:rFonts w:ascii="Times New Roman" w:eastAsia="MyriadPro-Regular" w:hAnsi="Times New Roman" w:cs="Times New Roman"/>
          <w:sz w:val="24"/>
          <w:szCs w:val="24"/>
        </w:rPr>
        <w:t xml:space="preserve"> - </w:t>
      </w:r>
      <w:r w:rsidR="00F93D2B" w:rsidRPr="00741731">
        <w:rPr>
          <w:rFonts w:ascii="Times New Roman" w:eastAsia="MyriadPro-Regular" w:hAnsi="Times New Roman" w:cs="Times New Roman"/>
          <w:i/>
          <w:sz w:val="24"/>
          <w:szCs w:val="24"/>
        </w:rPr>
        <w:t>report</w:t>
      </w:r>
      <w:r w:rsidR="00F93D2B">
        <w:rPr>
          <w:rFonts w:ascii="Times New Roman" w:eastAsia="MyriadPro-Regular" w:hAnsi="Times New Roman" w:cs="Times New Roman"/>
          <w:sz w:val="24"/>
          <w:szCs w:val="24"/>
        </w:rPr>
        <w:t xml:space="preserve"> EOR Puglia</w:t>
      </w:r>
      <w:r w:rsidR="00F73075">
        <w:rPr>
          <w:rFonts w:ascii="Times New Roman" w:eastAsia="MyriadPro-Regular" w:hAnsi="Times New Roman" w:cs="Times New Roman"/>
          <w:sz w:val="24"/>
          <w:szCs w:val="24"/>
          <w:vertAlign w:val="superscript"/>
        </w:rPr>
        <w:t>283</w:t>
      </w:r>
      <w:r w:rsidR="00F93D2B" w:rsidRPr="001D77C5">
        <w:rPr>
          <w:rFonts w:ascii="Times New Roman" w:eastAsia="MyriadPro-Regular" w:hAnsi="Times New Roman" w:cs="Times New Roman"/>
          <w:sz w:val="24"/>
          <w:szCs w:val="24"/>
        </w:rPr>
        <w:t>]</w:t>
      </w:r>
      <w:r w:rsidR="00F93D2B">
        <w:rPr>
          <w:rFonts w:ascii="Times New Roman" w:eastAsia="MyriadPro-Regular" w:hAnsi="Times New Roman" w:cs="Times New Roman"/>
          <w:sz w:val="24"/>
          <w:szCs w:val="24"/>
        </w:rPr>
        <w:t xml:space="preserve">. </w:t>
      </w:r>
      <w:r w:rsidR="001D77C5" w:rsidRPr="001D77C5">
        <w:rPr>
          <w:rFonts w:ascii="Times New Roman" w:hAnsi="Times New Roman" w:cs="Times New Roman"/>
          <w:sz w:val="24"/>
          <w:szCs w:val="24"/>
        </w:rPr>
        <w:t>Con ciò premesso, si chiede</w:t>
      </w:r>
      <w:r w:rsidR="00054D10">
        <w:rPr>
          <w:rFonts w:ascii="Times New Roman" w:hAnsi="Times New Roman" w:cs="Times New Roman"/>
          <w:sz w:val="24"/>
          <w:szCs w:val="24"/>
        </w:rPr>
        <w:t xml:space="preserve"> a</w:t>
      </w:r>
      <w:r w:rsidR="001D77C5" w:rsidRPr="001D77C5">
        <w:rPr>
          <w:rFonts w:ascii="Times New Roman" w:hAnsi="Times New Roman" w:cs="Times New Roman"/>
          <w:sz w:val="24"/>
          <w:szCs w:val="24"/>
        </w:rPr>
        <w:t>l Responsabile Locale di Farmacovigilanza (RLFV) il rilascio</w:t>
      </w:r>
      <w:r w:rsidR="00054D10">
        <w:rPr>
          <w:rFonts w:ascii="Times New Roman" w:hAnsi="Times New Roman" w:cs="Times New Roman"/>
          <w:sz w:val="24"/>
          <w:szCs w:val="24"/>
        </w:rPr>
        <w:t>:</w:t>
      </w:r>
    </w:p>
    <w:p w14:paraId="2EF7357A" w14:textId="4ACA321A" w:rsidR="00054D10" w:rsidRPr="00F93D2B" w:rsidRDefault="00F93D2B" w:rsidP="00F93D2B">
      <w:pPr>
        <w:pStyle w:val="PreformattatoHTML"/>
        <w:numPr>
          <w:ilvl w:val="1"/>
          <w:numId w:val="20"/>
        </w:numPr>
        <w:shd w:val="clear" w:color="auto" w:fill="FFFFFF"/>
        <w:spacing w:after="240" w:line="360" w:lineRule="auto"/>
        <w:ind w:left="851"/>
        <w:jc w:val="both"/>
        <w:rPr>
          <w:rFonts w:ascii="Times New Roman" w:hAnsi="Times New Roman" w:cs="Times New Roman"/>
          <w:b/>
          <w:sz w:val="24"/>
          <w:szCs w:val="24"/>
          <w:u w:val="single"/>
        </w:rPr>
      </w:pPr>
      <w:r>
        <w:rPr>
          <w:rFonts w:ascii="Times New Roman" w:hAnsi="Times New Roman" w:cs="Times New Roman"/>
          <w:sz w:val="24"/>
          <w:szCs w:val="24"/>
        </w:rPr>
        <w:t>de</w:t>
      </w:r>
      <w:r w:rsidR="00054D10" w:rsidRPr="00F93D2B">
        <w:rPr>
          <w:rFonts w:ascii="Times New Roman" w:eastAsia="MyriadPro-Regular" w:hAnsi="Times New Roman" w:cs="Times New Roman"/>
          <w:sz w:val="24"/>
          <w:szCs w:val="24"/>
        </w:rPr>
        <w:t>l tasso di segnalazione (</w:t>
      </w:r>
      <w:r w:rsidR="00054D10" w:rsidRPr="00F93D2B">
        <w:rPr>
          <w:rFonts w:ascii="Times New Roman" w:eastAsia="MyriadPro-Regular" w:hAnsi="Times New Roman" w:cs="Times New Roman"/>
          <w:i/>
          <w:iCs/>
          <w:sz w:val="24"/>
          <w:szCs w:val="24"/>
        </w:rPr>
        <w:t>reporting rate</w:t>
      </w:r>
      <w:r w:rsidR="00054D10" w:rsidRPr="00F93D2B">
        <w:rPr>
          <w:rFonts w:ascii="Times New Roman" w:eastAsia="MyriadPro-Regular" w:hAnsi="Times New Roman" w:cs="Times New Roman"/>
          <w:sz w:val="24"/>
          <w:szCs w:val="24"/>
        </w:rPr>
        <w:t>)</w:t>
      </w:r>
      <w:r w:rsidR="007C4943" w:rsidRPr="00F93D2B">
        <w:rPr>
          <w:rFonts w:ascii="Times New Roman" w:eastAsia="MyriadPro-Regular" w:hAnsi="Times New Roman" w:cs="Times New Roman"/>
          <w:sz w:val="24"/>
          <w:szCs w:val="24"/>
        </w:rPr>
        <w:t xml:space="preserve"> suddiviso per la classifica di evento grave e non grave</w:t>
      </w:r>
      <w:r w:rsidR="00054D10" w:rsidRPr="00F93D2B">
        <w:rPr>
          <w:rFonts w:ascii="Times New Roman" w:eastAsia="MyriadPro-Regular" w:hAnsi="Times New Roman" w:cs="Times New Roman"/>
          <w:sz w:val="24"/>
          <w:szCs w:val="24"/>
        </w:rPr>
        <w:t xml:space="preserve"> e il numero di dosi di vaccino</w:t>
      </w:r>
      <w:r>
        <w:rPr>
          <w:rFonts w:ascii="Times New Roman" w:eastAsia="MyriadPro-Regular" w:hAnsi="Times New Roman" w:cs="Times New Roman"/>
          <w:sz w:val="24"/>
          <w:szCs w:val="24"/>
        </w:rPr>
        <w:t xml:space="preserve"> anti covid-19 per tipo </w:t>
      </w:r>
      <w:r w:rsidR="00752639" w:rsidRPr="00F93D2B">
        <w:rPr>
          <w:rFonts w:ascii="Times New Roman" w:eastAsia="MyriadPro-Regular" w:hAnsi="Times New Roman" w:cs="Times New Roman"/>
          <w:sz w:val="24"/>
          <w:szCs w:val="24"/>
        </w:rPr>
        <w:t>e di placebo</w:t>
      </w:r>
      <w:r w:rsidR="00054D10" w:rsidRPr="00F93D2B">
        <w:rPr>
          <w:rFonts w:ascii="Times New Roman" w:hAnsi="Times New Roman" w:cs="Times New Roman"/>
          <w:sz w:val="24"/>
          <w:szCs w:val="24"/>
        </w:rPr>
        <w:t xml:space="preserve"> </w:t>
      </w:r>
      <w:r w:rsidR="00054D10" w:rsidRPr="00F93D2B">
        <w:rPr>
          <w:rFonts w:ascii="Times New Roman" w:eastAsia="MyriadPro-Regular" w:hAnsi="Times New Roman" w:cs="Times New Roman"/>
          <w:sz w:val="24"/>
          <w:szCs w:val="24"/>
        </w:rPr>
        <w:t>somministrate nei seguenti periodi dal 27</w:t>
      </w:r>
      <w:r w:rsidR="00054D10" w:rsidRPr="00F93D2B">
        <w:rPr>
          <w:rFonts w:ascii="Times New Roman" w:hAnsi="Times New Roman" w:cs="Times New Roman"/>
          <w:sz w:val="24"/>
          <w:szCs w:val="24"/>
        </w:rPr>
        <w:t>/12/2020 al 31/</w:t>
      </w:r>
      <w:r>
        <w:rPr>
          <w:rFonts w:ascii="Times New Roman" w:hAnsi="Times New Roman" w:cs="Times New Roman"/>
          <w:sz w:val="24"/>
          <w:szCs w:val="24"/>
        </w:rPr>
        <w:t>0</w:t>
      </w:r>
      <w:r w:rsidR="00054D10" w:rsidRPr="00F93D2B">
        <w:rPr>
          <w:rFonts w:ascii="Times New Roman" w:hAnsi="Times New Roman" w:cs="Times New Roman"/>
          <w:sz w:val="24"/>
          <w:szCs w:val="24"/>
        </w:rPr>
        <w:t xml:space="preserve">5/2021, </w:t>
      </w:r>
      <w:r w:rsidR="001D0A57">
        <w:rPr>
          <w:rFonts w:ascii="Times New Roman" w:hAnsi="Times New Roman" w:cs="Times New Roman"/>
          <w:sz w:val="24"/>
          <w:szCs w:val="24"/>
        </w:rPr>
        <w:t xml:space="preserve">quelli </w:t>
      </w:r>
      <w:r w:rsidR="00054D10" w:rsidRPr="00F93D2B">
        <w:rPr>
          <w:rFonts w:ascii="Times New Roman" w:hAnsi="Times New Roman" w:cs="Times New Roman"/>
          <w:sz w:val="24"/>
          <w:szCs w:val="24"/>
        </w:rPr>
        <w:t xml:space="preserve">dal 01/06/2021 al 31/12/2021, ed infine </w:t>
      </w:r>
      <w:r w:rsidR="001D0A57">
        <w:rPr>
          <w:rFonts w:ascii="Times New Roman" w:hAnsi="Times New Roman" w:cs="Times New Roman"/>
          <w:sz w:val="24"/>
          <w:szCs w:val="24"/>
        </w:rPr>
        <w:t xml:space="preserve">quelli </w:t>
      </w:r>
      <w:r w:rsidR="00054D10" w:rsidRPr="00F93D2B">
        <w:rPr>
          <w:rFonts w:ascii="Times New Roman" w:hAnsi="Times New Roman" w:cs="Times New Roman"/>
          <w:sz w:val="24"/>
          <w:szCs w:val="24"/>
        </w:rPr>
        <w:t>dal 01/01/2022 alla data di formazione del documento rilasciato</w:t>
      </w:r>
      <w:r w:rsidR="00A05CF3" w:rsidRPr="00F93D2B">
        <w:rPr>
          <w:rFonts w:ascii="Times New Roman" w:hAnsi="Times New Roman" w:cs="Times New Roman"/>
          <w:sz w:val="24"/>
          <w:szCs w:val="24"/>
        </w:rPr>
        <w:t xml:space="preserve">, nel territorio dell’ASL di Benevento (BN). </w:t>
      </w:r>
      <w:r w:rsidR="007C4943" w:rsidRPr="00F93D2B">
        <w:rPr>
          <w:rFonts w:ascii="Times New Roman" w:hAnsi="Times New Roman" w:cs="Times New Roman"/>
          <w:sz w:val="24"/>
          <w:szCs w:val="24"/>
        </w:rPr>
        <w:t>Inoltre il</w:t>
      </w:r>
      <w:r w:rsidR="00A05CF3" w:rsidRPr="00F93D2B">
        <w:rPr>
          <w:rFonts w:ascii="Times New Roman" w:hAnsi="Times New Roman" w:cs="Times New Roman"/>
          <w:sz w:val="24"/>
          <w:szCs w:val="24"/>
        </w:rPr>
        <w:t xml:space="preserve"> tasso di segnalazione </w:t>
      </w:r>
      <w:r w:rsidR="007C4943" w:rsidRPr="00F93D2B">
        <w:rPr>
          <w:rFonts w:ascii="Times New Roman" w:hAnsi="Times New Roman" w:cs="Times New Roman"/>
          <w:sz w:val="24"/>
          <w:szCs w:val="24"/>
        </w:rPr>
        <w:t xml:space="preserve">deve essere </w:t>
      </w:r>
      <w:r w:rsidR="00A05CF3" w:rsidRPr="00F93D2B">
        <w:rPr>
          <w:rFonts w:ascii="Times New Roman" w:hAnsi="Times New Roman" w:cs="Times New Roman"/>
          <w:sz w:val="24"/>
          <w:szCs w:val="24"/>
        </w:rPr>
        <w:t xml:space="preserve">suddiviso </w:t>
      </w:r>
      <w:r w:rsidR="007C4943" w:rsidRPr="00F93D2B">
        <w:rPr>
          <w:rFonts w:ascii="Times New Roman" w:hAnsi="Times New Roman" w:cs="Times New Roman"/>
          <w:sz w:val="24"/>
          <w:szCs w:val="24"/>
        </w:rPr>
        <w:t>tra le</w:t>
      </w:r>
      <w:r w:rsidR="00A05CF3" w:rsidRPr="00F93D2B">
        <w:rPr>
          <w:rFonts w:ascii="Times New Roman" w:hAnsi="Times New Roman" w:cs="Times New Roman"/>
          <w:sz w:val="24"/>
          <w:szCs w:val="24"/>
        </w:rPr>
        <w:t xml:space="preserve"> figure professionali del settore sanitario</w:t>
      </w:r>
      <w:r w:rsidR="00741731" w:rsidRPr="00F93D2B">
        <w:rPr>
          <w:rFonts w:ascii="Times New Roman" w:hAnsi="Times New Roman" w:cs="Times New Roman"/>
          <w:sz w:val="24"/>
          <w:szCs w:val="24"/>
        </w:rPr>
        <w:t xml:space="preserve"> (</w:t>
      </w:r>
      <w:r w:rsidR="00A05CF3" w:rsidRPr="00F93D2B">
        <w:rPr>
          <w:rFonts w:ascii="Times New Roman" w:hAnsi="Times New Roman" w:cs="Times New Roman"/>
          <w:sz w:val="24"/>
          <w:szCs w:val="24"/>
        </w:rPr>
        <w:t>Medici, Farmacisti</w:t>
      </w:r>
      <w:r w:rsidR="007C4943" w:rsidRPr="00F93D2B">
        <w:rPr>
          <w:rFonts w:ascii="Times New Roman" w:hAnsi="Times New Roman" w:cs="Times New Roman"/>
          <w:sz w:val="24"/>
          <w:szCs w:val="24"/>
        </w:rPr>
        <w:t xml:space="preserve"> e </w:t>
      </w:r>
      <w:r w:rsidR="00A05CF3" w:rsidRPr="00F93D2B">
        <w:rPr>
          <w:rFonts w:ascii="Times New Roman" w:hAnsi="Times New Roman" w:cs="Times New Roman"/>
          <w:sz w:val="24"/>
          <w:szCs w:val="24"/>
        </w:rPr>
        <w:t>altri operatori sanitari</w:t>
      </w:r>
      <w:r w:rsidR="00741731" w:rsidRPr="00F93D2B">
        <w:rPr>
          <w:rFonts w:ascii="Times New Roman" w:hAnsi="Times New Roman" w:cs="Times New Roman"/>
          <w:sz w:val="24"/>
          <w:szCs w:val="24"/>
        </w:rPr>
        <w:t>)</w:t>
      </w:r>
      <w:r w:rsidR="00A05CF3" w:rsidRPr="00F93D2B">
        <w:rPr>
          <w:rFonts w:ascii="Times New Roman" w:hAnsi="Times New Roman" w:cs="Times New Roman"/>
          <w:sz w:val="24"/>
          <w:szCs w:val="24"/>
        </w:rPr>
        <w:t xml:space="preserve">, e </w:t>
      </w:r>
      <w:r w:rsidR="00741731" w:rsidRPr="00F93D2B">
        <w:rPr>
          <w:rFonts w:ascii="Times New Roman" w:hAnsi="Times New Roman" w:cs="Times New Roman"/>
          <w:sz w:val="24"/>
          <w:szCs w:val="24"/>
        </w:rPr>
        <w:t xml:space="preserve">quelli pervenuti dai </w:t>
      </w:r>
      <w:r w:rsidR="00A05CF3" w:rsidRPr="00F93D2B">
        <w:rPr>
          <w:rFonts w:ascii="Times New Roman" w:hAnsi="Times New Roman" w:cs="Times New Roman"/>
          <w:sz w:val="24"/>
          <w:szCs w:val="24"/>
        </w:rPr>
        <w:t>cittadini</w:t>
      </w:r>
      <w:r w:rsidR="007C4943" w:rsidRPr="00F93D2B">
        <w:rPr>
          <w:rFonts w:ascii="Times New Roman" w:hAnsi="Times New Roman" w:cs="Times New Roman"/>
          <w:sz w:val="24"/>
          <w:szCs w:val="24"/>
        </w:rPr>
        <w:t xml:space="preserve"> e dai legali.</w:t>
      </w:r>
    </w:p>
    <w:p w14:paraId="5FC660E1" w14:textId="0EDA1579" w:rsidR="00E04B9A" w:rsidRDefault="00E04B9A" w:rsidP="0073207C">
      <w:pPr>
        <w:pStyle w:val="PreformattatoHTML"/>
        <w:numPr>
          <w:ilvl w:val="0"/>
          <w:numId w:val="20"/>
        </w:numPr>
        <w:shd w:val="clear" w:color="auto" w:fill="FFFFFF"/>
        <w:spacing w:after="240" w:line="360" w:lineRule="auto"/>
        <w:ind w:left="426"/>
        <w:jc w:val="both"/>
        <w:rPr>
          <w:rFonts w:ascii="Times New Roman" w:hAnsi="Times New Roman" w:cs="Times New Roman"/>
          <w:spacing w:val="3"/>
          <w:sz w:val="24"/>
          <w:szCs w:val="24"/>
          <w:shd w:val="clear" w:color="auto" w:fill="FFFFFF"/>
        </w:rPr>
      </w:pPr>
      <w:r>
        <w:rPr>
          <w:rFonts w:ascii="Times New Roman" w:eastAsia="Lato" w:hAnsi="Times New Roman" w:cs="Times New Roman"/>
          <w:color w:val="000000"/>
          <w:sz w:val="24"/>
          <w:szCs w:val="24"/>
        </w:rPr>
        <w:t>D</w:t>
      </w:r>
      <w:r w:rsidR="002F77EE">
        <w:rPr>
          <w:rFonts w:ascii="Times New Roman" w:eastAsia="Lato" w:hAnsi="Times New Roman" w:cs="Times New Roman"/>
          <w:color w:val="000000"/>
          <w:sz w:val="24"/>
          <w:szCs w:val="24"/>
        </w:rPr>
        <w:t>i</w:t>
      </w:r>
      <w:r w:rsidR="002F77EE" w:rsidRPr="00B01D1A">
        <w:rPr>
          <w:rFonts w:ascii="Times New Roman" w:eastAsia="Lato" w:hAnsi="Times New Roman" w:cs="Times New Roman"/>
          <w:color w:val="000000"/>
          <w:sz w:val="24"/>
          <w:szCs w:val="24"/>
        </w:rPr>
        <w:t xml:space="preserve"> essere posto </w:t>
      </w:r>
      <w:r w:rsidR="002F77EE">
        <w:rPr>
          <w:rFonts w:ascii="Times New Roman" w:eastAsia="Lato" w:hAnsi="Times New Roman" w:cs="Times New Roman"/>
          <w:color w:val="000000"/>
          <w:sz w:val="24"/>
          <w:szCs w:val="24"/>
        </w:rPr>
        <w:t>per</w:t>
      </w:r>
      <w:r w:rsidR="002F77EE" w:rsidRPr="00B01D1A">
        <w:rPr>
          <w:rFonts w:ascii="Times New Roman" w:eastAsia="Lato" w:hAnsi="Times New Roman" w:cs="Times New Roman"/>
          <w:color w:val="000000"/>
          <w:sz w:val="24"/>
          <w:szCs w:val="24"/>
        </w:rPr>
        <w:t xml:space="preserve"> conoscenza </w:t>
      </w:r>
      <w:r w:rsidR="002F77EE">
        <w:rPr>
          <w:rFonts w:ascii="Times New Roman" w:eastAsia="Lato" w:hAnsi="Times New Roman" w:cs="Times New Roman"/>
          <w:color w:val="000000"/>
          <w:sz w:val="24"/>
          <w:szCs w:val="24"/>
        </w:rPr>
        <w:t>n</w:t>
      </w:r>
      <w:r w:rsidR="002F77EE" w:rsidRPr="00B01D1A">
        <w:rPr>
          <w:rFonts w:ascii="Times New Roman" w:eastAsia="Lato" w:hAnsi="Times New Roman" w:cs="Times New Roman"/>
          <w:color w:val="000000"/>
          <w:sz w:val="24"/>
          <w:szCs w:val="24"/>
        </w:rPr>
        <w:t xml:space="preserve">ell’avvenuto </w:t>
      </w:r>
      <w:r w:rsidR="002F77EE">
        <w:rPr>
          <w:rFonts w:ascii="Times New Roman" w:eastAsia="Lato" w:hAnsi="Times New Roman" w:cs="Times New Roman"/>
          <w:color w:val="000000"/>
          <w:sz w:val="24"/>
          <w:szCs w:val="24"/>
        </w:rPr>
        <w:t xml:space="preserve">invio della presente istanza promossa al Comitato utilizzando il seguente indirizzo di posta elettronica certificata </w:t>
      </w:r>
      <w:hyperlink r:id="rId63" w:history="1">
        <w:r w:rsidR="00F70C0C" w:rsidRPr="00F70C0C">
          <w:rPr>
            <w:rStyle w:val="Collegamentoipertestuale"/>
            <w:rFonts w:ascii="Times New Roman" w:eastAsia="Lato" w:hAnsi="Times New Roman" w:cs="Times New Roman"/>
            <w:sz w:val="24"/>
            <w:szCs w:val="24"/>
            <w:highlight w:val="yellow"/>
          </w:rPr>
          <w:t>-----------------------@pec.it</w:t>
        </w:r>
      </w:hyperlink>
      <w:r>
        <w:rPr>
          <w:rFonts w:ascii="Times New Roman" w:eastAsia="Lato" w:hAnsi="Times New Roman" w:cs="Times New Roman"/>
          <w:color w:val="000000"/>
          <w:sz w:val="24"/>
          <w:szCs w:val="24"/>
        </w:rPr>
        <w:t xml:space="preserve">, </w:t>
      </w:r>
      <w:r w:rsidR="002F77EE">
        <w:rPr>
          <w:rFonts w:ascii="Times New Roman" w:eastAsia="Lato" w:hAnsi="Times New Roman" w:cs="Times New Roman"/>
          <w:color w:val="000000"/>
          <w:sz w:val="24"/>
          <w:szCs w:val="24"/>
        </w:rPr>
        <w:t>rest</w:t>
      </w:r>
      <w:r>
        <w:rPr>
          <w:rFonts w:ascii="Times New Roman" w:eastAsia="Lato" w:hAnsi="Times New Roman" w:cs="Times New Roman"/>
          <w:color w:val="000000"/>
          <w:sz w:val="24"/>
          <w:szCs w:val="24"/>
        </w:rPr>
        <w:t>ando</w:t>
      </w:r>
      <w:r w:rsidR="002F77EE">
        <w:rPr>
          <w:rFonts w:ascii="Times New Roman" w:eastAsia="Lato" w:hAnsi="Times New Roman" w:cs="Times New Roman"/>
          <w:color w:val="000000"/>
          <w:sz w:val="24"/>
          <w:szCs w:val="24"/>
        </w:rPr>
        <w:t xml:space="preserve"> in </w:t>
      </w:r>
      <w:r w:rsidR="002F77EE" w:rsidRPr="00F8266D">
        <w:rPr>
          <w:rFonts w:ascii="Times New Roman" w:hAnsi="Times New Roman" w:cs="Times New Roman"/>
          <w:spacing w:val="3"/>
          <w:sz w:val="24"/>
          <w:szCs w:val="24"/>
          <w:shd w:val="clear" w:color="auto" w:fill="FFFFFF"/>
        </w:rPr>
        <w:t>attesa di ricevere</w:t>
      </w:r>
      <w:r w:rsidR="002F77EE">
        <w:rPr>
          <w:rFonts w:ascii="Times New Roman" w:hAnsi="Times New Roman" w:cs="Times New Roman"/>
          <w:b/>
          <w:i/>
          <w:spacing w:val="3"/>
          <w:sz w:val="24"/>
          <w:szCs w:val="24"/>
          <w:shd w:val="clear" w:color="auto" w:fill="FFFFFF"/>
        </w:rPr>
        <w:t xml:space="preserve"> </w:t>
      </w:r>
      <w:r w:rsidR="002F77EE" w:rsidRPr="00F8266D">
        <w:rPr>
          <w:rFonts w:ascii="Times New Roman" w:hAnsi="Times New Roman" w:cs="Times New Roman"/>
          <w:spacing w:val="3"/>
          <w:sz w:val="24"/>
          <w:szCs w:val="24"/>
          <w:shd w:val="clear" w:color="auto" w:fill="FFFFFF"/>
        </w:rPr>
        <w:t>l’esito della valutazione</w:t>
      </w:r>
      <w:r w:rsidR="00B01A5B">
        <w:rPr>
          <w:rFonts w:ascii="Times New Roman" w:hAnsi="Times New Roman" w:cs="Times New Roman"/>
          <w:spacing w:val="3"/>
          <w:sz w:val="24"/>
          <w:szCs w:val="24"/>
          <w:shd w:val="clear" w:color="auto" w:fill="FFFFFF"/>
        </w:rPr>
        <w:t xml:space="preserve"> del Comitato</w:t>
      </w:r>
      <w:r w:rsidR="002F77EE">
        <w:rPr>
          <w:rFonts w:ascii="Times New Roman" w:hAnsi="Times New Roman" w:cs="Times New Roman"/>
          <w:spacing w:val="3"/>
          <w:sz w:val="24"/>
          <w:szCs w:val="24"/>
          <w:shd w:val="clear" w:color="auto" w:fill="FFFFFF"/>
        </w:rPr>
        <w:t>.</w:t>
      </w:r>
    </w:p>
    <w:p w14:paraId="06D3A220" w14:textId="6D34A5E3" w:rsidR="00CB4DC0" w:rsidRDefault="008F4772" w:rsidP="00CB4DC0">
      <w:pPr>
        <w:pStyle w:val="PreformattatoHTML"/>
        <w:shd w:val="clear" w:color="auto" w:fill="FFFFFF"/>
        <w:spacing w:after="240" w:line="360" w:lineRule="auto"/>
        <w:ind w:left="426"/>
        <w:jc w:val="both"/>
        <w:rPr>
          <w:rFonts w:ascii="Times New Roman" w:eastAsia="Lato" w:hAnsi="Times New Roman" w:cs="Times New Roman"/>
          <w:color w:val="000000"/>
          <w:sz w:val="24"/>
          <w:szCs w:val="24"/>
        </w:rPr>
      </w:pPr>
      <w:r w:rsidRPr="00E04B9A">
        <w:rPr>
          <w:rFonts w:ascii="Times New Roman" w:eastAsia="Lato" w:hAnsi="Times New Roman" w:cs="Times New Roman"/>
          <w:color w:val="000000"/>
          <w:sz w:val="24"/>
          <w:szCs w:val="24"/>
        </w:rPr>
        <w:t xml:space="preserve">Tuttavia, qualora l’ASL di </w:t>
      </w:r>
      <w:r w:rsidR="00F70C0C" w:rsidRPr="00F70C0C">
        <w:rPr>
          <w:rFonts w:ascii="Times New Roman" w:eastAsia="Lato" w:hAnsi="Times New Roman" w:cs="Times New Roman"/>
          <w:color w:val="000000"/>
          <w:sz w:val="24"/>
          <w:szCs w:val="24"/>
          <w:highlight w:val="yellow"/>
        </w:rPr>
        <w:t>-------------------</w:t>
      </w:r>
      <w:r w:rsidR="00741731" w:rsidRPr="00E04B9A">
        <w:rPr>
          <w:rFonts w:ascii="Times New Roman" w:eastAsia="Lato" w:hAnsi="Times New Roman" w:cs="Times New Roman"/>
          <w:color w:val="000000"/>
          <w:sz w:val="24"/>
          <w:szCs w:val="24"/>
        </w:rPr>
        <w:t xml:space="preserve"> – Distretto Sanitario di </w:t>
      </w:r>
      <w:r w:rsidR="00F70C0C" w:rsidRPr="00F70C0C">
        <w:rPr>
          <w:rFonts w:ascii="Times New Roman" w:eastAsia="Lato" w:hAnsi="Times New Roman" w:cs="Times New Roman"/>
          <w:color w:val="000000"/>
          <w:sz w:val="24"/>
          <w:szCs w:val="24"/>
          <w:highlight w:val="yellow"/>
        </w:rPr>
        <w:t>----------------------</w:t>
      </w:r>
      <w:r w:rsidRPr="00F70C0C">
        <w:rPr>
          <w:rFonts w:ascii="Times New Roman" w:eastAsia="Lato" w:hAnsi="Times New Roman" w:cs="Times New Roman"/>
          <w:color w:val="000000"/>
          <w:sz w:val="24"/>
          <w:szCs w:val="24"/>
          <w:highlight w:val="yellow"/>
        </w:rPr>
        <w:t xml:space="preserve"> (</w:t>
      </w:r>
      <w:r w:rsidR="00F70C0C" w:rsidRPr="00F70C0C">
        <w:rPr>
          <w:rFonts w:ascii="Times New Roman" w:eastAsia="Lato" w:hAnsi="Times New Roman" w:cs="Times New Roman"/>
          <w:color w:val="000000"/>
          <w:sz w:val="24"/>
          <w:szCs w:val="24"/>
          <w:highlight w:val="yellow"/>
        </w:rPr>
        <w:t>---</w:t>
      </w:r>
      <w:r w:rsidRPr="00F70C0C">
        <w:rPr>
          <w:rFonts w:ascii="Times New Roman" w:eastAsia="Lato" w:hAnsi="Times New Roman" w:cs="Times New Roman"/>
          <w:color w:val="000000"/>
          <w:sz w:val="24"/>
          <w:szCs w:val="24"/>
          <w:highlight w:val="yellow"/>
        </w:rPr>
        <w:t>)</w:t>
      </w:r>
      <w:r w:rsidRPr="00E04B9A">
        <w:rPr>
          <w:rFonts w:ascii="Times New Roman" w:eastAsia="Lato" w:hAnsi="Times New Roman" w:cs="Times New Roman"/>
          <w:color w:val="000000"/>
          <w:sz w:val="24"/>
          <w:szCs w:val="24"/>
        </w:rPr>
        <w:t xml:space="preserve"> ritenesse di non interessare il Comitato </w:t>
      </w:r>
      <w:r w:rsidR="00F93D2B">
        <w:rPr>
          <w:rFonts w:ascii="Times New Roman" w:eastAsia="Lato" w:hAnsi="Times New Roman" w:cs="Times New Roman"/>
          <w:color w:val="000000"/>
          <w:sz w:val="24"/>
          <w:szCs w:val="24"/>
        </w:rPr>
        <w:t xml:space="preserve">e di non concedere i meri dati numerici da parte del </w:t>
      </w:r>
      <w:r w:rsidR="00F93D2B" w:rsidRPr="001D77C5">
        <w:rPr>
          <w:rFonts w:ascii="Times New Roman" w:hAnsi="Times New Roman" w:cs="Times New Roman"/>
          <w:sz w:val="24"/>
          <w:szCs w:val="24"/>
        </w:rPr>
        <w:t>RLFV</w:t>
      </w:r>
      <w:r w:rsidR="00F93D2B" w:rsidRPr="00E04B9A">
        <w:rPr>
          <w:rFonts w:ascii="Times New Roman" w:eastAsia="Lato" w:hAnsi="Times New Roman" w:cs="Times New Roman"/>
          <w:color w:val="000000"/>
          <w:sz w:val="24"/>
          <w:szCs w:val="24"/>
        </w:rPr>
        <w:t xml:space="preserve"> </w:t>
      </w:r>
      <w:r w:rsidRPr="00E04B9A">
        <w:rPr>
          <w:rFonts w:ascii="Times New Roman" w:eastAsia="Lato" w:hAnsi="Times New Roman" w:cs="Times New Roman"/>
          <w:color w:val="000000"/>
          <w:sz w:val="24"/>
          <w:szCs w:val="24"/>
        </w:rPr>
        <w:t xml:space="preserve">si chiede </w:t>
      </w:r>
      <w:r w:rsidR="00E04B9A">
        <w:rPr>
          <w:rFonts w:ascii="Times New Roman" w:eastAsia="Lato" w:hAnsi="Times New Roman" w:cs="Times New Roman"/>
          <w:color w:val="000000"/>
          <w:sz w:val="24"/>
          <w:szCs w:val="24"/>
        </w:rPr>
        <w:t>il rilascio del</w:t>
      </w:r>
      <w:r w:rsidRPr="00E04B9A">
        <w:rPr>
          <w:rFonts w:ascii="Times New Roman" w:eastAsia="Lato" w:hAnsi="Times New Roman" w:cs="Times New Roman"/>
          <w:color w:val="000000"/>
          <w:sz w:val="24"/>
          <w:szCs w:val="24"/>
        </w:rPr>
        <w:t>l</w:t>
      </w:r>
      <w:r w:rsidR="00E04B9A">
        <w:rPr>
          <w:rFonts w:ascii="Times New Roman" w:eastAsia="Lato" w:hAnsi="Times New Roman" w:cs="Times New Roman"/>
          <w:color w:val="000000"/>
          <w:sz w:val="24"/>
          <w:szCs w:val="24"/>
        </w:rPr>
        <w:t>e motivazioni</w:t>
      </w:r>
      <w:r w:rsidR="00397EB3">
        <w:rPr>
          <w:rFonts w:ascii="Times New Roman" w:eastAsia="Lato" w:hAnsi="Times New Roman" w:cs="Times New Roman"/>
          <w:color w:val="000000"/>
          <w:sz w:val="24"/>
          <w:szCs w:val="24"/>
        </w:rPr>
        <w:t xml:space="preserve"> di opposizione</w:t>
      </w:r>
      <w:r w:rsidRPr="00E04B9A">
        <w:rPr>
          <w:rFonts w:ascii="Times New Roman" w:eastAsia="Lato" w:hAnsi="Times New Roman" w:cs="Times New Roman"/>
          <w:color w:val="000000"/>
          <w:sz w:val="24"/>
          <w:szCs w:val="24"/>
        </w:rPr>
        <w:t>.</w:t>
      </w:r>
    </w:p>
    <w:p w14:paraId="31E87ADB" w14:textId="77777777" w:rsidR="008F4772" w:rsidRDefault="00A33133" w:rsidP="00A33133">
      <w:pPr>
        <w:spacing w:line="360" w:lineRule="auto"/>
        <w:jc w:val="both"/>
        <w:rPr>
          <w:rFonts w:ascii="Times New Roman" w:eastAsia="Lato" w:hAnsi="Times New Roman" w:cs="Times New Roman"/>
        </w:rPr>
      </w:pPr>
      <w:r>
        <w:rPr>
          <w:rFonts w:ascii="Times New Roman" w:hAnsi="Times New Roman" w:cs="Times New Roman"/>
          <w:sz w:val="24"/>
          <w:szCs w:val="24"/>
        </w:rPr>
        <w:t>Con deferenza</w:t>
      </w:r>
      <w:r w:rsidR="00712265">
        <w:rPr>
          <w:rFonts w:ascii="Times New Roman" w:hAnsi="Times New Roman" w:cs="Times New Roman"/>
          <w:sz w:val="24"/>
          <w:szCs w:val="24"/>
        </w:rPr>
        <w:t>.</w:t>
      </w:r>
      <w:r w:rsidR="00371E9F">
        <w:rPr>
          <w:rFonts w:ascii="Times New Roman" w:hAnsi="Times New Roman" w:cs="Times New Roman"/>
          <w:sz w:val="24"/>
          <w:szCs w:val="24"/>
        </w:rPr>
        <w:t xml:space="preserve">                 </w:t>
      </w:r>
      <w:r>
        <w:rPr>
          <w:rFonts w:ascii="Times New Roman" w:hAnsi="Times New Roman" w:cs="Times New Roman"/>
          <w:sz w:val="24"/>
          <w:szCs w:val="24"/>
        </w:rPr>
        <w:t xml:space="preserve">                                               </w:t>
      </w:r>
      <w:r w:rsidR="008C435C" w:rsidRPr="00C748FA">
        <w:rPr>
          <w:rFonts w:ascii="Times New Roman" w:eastAsia="Lato" w:hAnsi="Times New Roman" w:cs="Times New Roman"/>
        </w:rPr>
        <w:t xml:space="preserve"> </w:t>
      </w:r>
    </w:p>
    <w:p w14:paraId="61422A79" w14:textId="3518DF15" w:rsidR="008C435C" w:rsidRDefault="00F70C0C" w:rsidP="008F4772">
      <w:pPr>
        <w:spacing w:line="360" w:lineRule="auto"/>
        <w:jc w:val="right"/>
        <w:rPr>
          <w:rFonts w:ascii="Times New Roman" w:eastAsia="Lato" w:hAnsi="Times New Roman" w:cs="Times New Roman"/>
          <w:color w:val="000000"/>
          <w:sz w:val="24"/>
          <w:szCs w:val="24"/>
        </w:rPr>
      </w:pPr>
      <w:r w:rsidRPr="00F70C0C">
        <w:rPr>
          <w:rFonts w:ascii="Times New Roman" w:eastAsia="Lato" w:hAnsi="Times New Roman" w:cs="Times New Roman"/>
          <w:color w:val="000000"/>
          <w:sz w:val="24"/>
          <w:szCs w:val="24"/>
          <w:highlight w:val="yellow"/>
        </w:rPr>
        <w:t>---------------------------------</w:t>
      </w:r>
    </w:p>
    <w:sectPr w:rsidR="008C435C" w:rsidSect="00971AFC">
      <w:headerReference w:type="default" r:id="rId64"/>
      <w:footerReference w:type="default" r:id="rId65"/>
      <w:pgSz w:w="11906" w:h="16838"/>
      <w:pgMar w:top="1623" w:right="1134" w:bottom="1134" w:left="1134" w:header="284" w:footer="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9577D" w14:textId="77777777" w:rsidR="001774C9" w:rsidRDefault="001774C9" w:rsidP="00C27F92">
      <w:pPr>
        <w:spacing w:after="0" w:line="240" w:lineRule="auto"/>
      </w:pPr>
      <w:r>
        <w:separator/>
      </w:r>
    </w:p>
  </w:endnote>
  <w:endnote w:type="continuationSeparator" w:id="0">
    <w:p w14:paraId="79E7F812" w14:textId="77777777" w:rsidR="001774C9" w:rsidRDefault="001774C9" w:rsidP="00C27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default"/>
  </w:font>
  <w:font w:name="Consolas">
    <w:panose1 w:val="020B0609020204030204"/>
    <w:charset w:val="00"/>
    <w:family w:val="modern"/>
    <w:pitch w:val="fixed"/>
    <w:sig w:usb0="E00006FF" w:usb1="0000FCFF" w:usb2="00000001" w:usb3="00000000" w:csb0="0000019F" w:csb1="00000000"/>
  </w:font>
  <w:font w:name="Lato">
    <w:altName w:val="Segoe UI"/>
    <w:charset w:val="00"/>
    <w:family w:val="swiss"/>
    <w:pitch w:val="variable"/>
    <w:sig w:usb0="E10002FF" w:usb1="5000ECFF" w:usb2="00000021" w:usb3="00000000" w:csb0="0000019F" w:csb1="00000000"/>
  </w:font>
  <w:font w:name="Edwardian Script ITC">
    <w:panose1 w:val="030303020407070D08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Pro-Regular">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88577" w14:textId="77777777" w:rsidR="00F70C0C" w:rsidRDefault="00F70C0C" w:rsidP="000C2AFF">
    <w:pPr>
      <w:pStyle w:val="Intestazione"/>
      <w:pBdr>
        <w:bottom w:val="thickThinSmallGap" w:sz="24" w:space="1" w:color="622423"/>
      </w:pBdr>
      <w:jc w:val="center"/>
      <w:rPr>
        <w:rFonts w:ascii="Times New Roman" w:hAnsi="Times New Roman"/>
        <w:sz w:val="16"/>
        <w:szCs w:val="16"/>
      </w:rPr>
    </w:pPr>
  </w:p>
  <w:p w14:paraId="2AA30CD6" w14:textId="1E7A1EDA" w:rsidR="00F70C0C" w:rsidRPr="00E55981" w:rsidRDefault="00F70C0C" w:rsidP="000C2AFF">
    <w:pPr>
      <w:pStyle w:val="Intestazione"/>
      <w:pBdr>
        <w:bottom w:val="thickThinSmallGap" w:sz="24" w:space="1" w:color="622423"/>
      </w:pBdr>
      <w:jc w:val="center"/>
      <w:rPr>
        <w:rFonts w:ascii="Times New Roman" w:hAnsi="Times New Roman"/>
        <w:sz w:val="16"/>
        <w:szCs w:val="16"/>
      </w:rPr>
    </w:pPr>
    <w:r w:rsidRPr="00E55981">
      <w:rPr>
        <w:rFonts w:ascii="Times New Roman" w:hAnsi="Times New Roman"/>
        <w:sz w:val="16"/>
        <w:szCs w:val="16"/>
      </w:rPr>
      <w:fldChar w:fldCharType="begin"/>
    </w:r>
    <w:r w:rsidRPr="00E55981">
      <w:rPr>
        <w:rFonts w:ascii="Times New Roman" w:hAnsi="Times New Roman"/>
        <w:sz w:val="16"/>
        <w:szCs w:val="16"/>
      </w:rPr>
      <w:instrText>PAGE   \* MERGEFORMAT</w:instrText>
    </w:r>
    <w:r w:rsidRPr="00E55981">
      <w:rPr>
        <w:rFonts w:ascii="Times New Roman" w:hAnsi="Times New Roman"/>
        <w:sz w:val="16"/>
        <w:szCs w:val="16"/>
      </w:rPr>
      <w:fldChar w:fldCharType="separate"/>
    </w:r>
    <w:r>
      <w:rPr>
        <w:rFonts w:ascii="Times New Roman" w:hAnsi="Times New Roman"/>
        <w:noProof/>
        <w:sz w:val="16"/>
        <w:szCs w:val="16"/>
      </w:rPr>
      <w:t>3</w:t>
    </w:r>
    <w:r w:rsidRPr="00E55981">
      <w:rPr>
        <w:rFonts w:ascii="Times New Roman" w:hAnsi="Times New Roman"/>
        <w:sz w:val="16"/>
        <w:szCs w:val="16"/>
      </w:rPr>
      <w:fldChar w:fldCharType="end"/>
    </w:r>
    <w:r w:rsidRPr="00E55981">
      <w:rPr>
        <w:rFonts w:ascii="Times New Roman" w:hAnsi="Times New Roman"/>
        <w:sz w:val="16"/>
        <w:szCs w:val="16"/>
      </w:rPr>
      <w:t xml:space="preserve"> di</w:t>
    </w:r>
    <w:r>
      <w:rPr>
        <w:rFonts w:ascii="Times New Roman" w:hAnsi="Times New Roman"/>
        <w:sz w:val="16"/>
        <w:szCs w:val="16"/>
      </w:rPr>
      <w:t xml:space="preserve"> 58</w:t>
    </w:r>
  </w:p>
  <w:p w14:paraId="4C303393" w14:textId="77777777" w:rsidR="00F70C0C" w:rsidRPr="00E55981" w:rsidRDefault="00F70C0C" w:rsidP="000C2AFF">
    <w:pPr>
      <w:pStyle w:val="Intestazione"/>
      <w:pBdr>
        <w:bottom w:val="thickThinSmallGap" w:sz="24" w:space="1" w:color="622423"/>
      </w:pBdr>
      <w:jc w:val="center"/>
      <w:rPr>
        <w:rFonts w:ascii="Times New Roman" w:eastAsia="Times New Roman" w:hAnsi="Times New Roman"/>
        <w:sz w:val="16"/>
        <w:szCs w:val="16"/>
      </w:rPr>
    </w:pPr>
    <w:r w:rsidRPr="00E55981">
      <w:rPr>
        <w:rFonts w:ascii="Times New Roman" w:hAnsi="Times New Roman"/>
        <w:sz w:val="16"/>
        <w:szCs w:val="16"/>
      </w:rPr>
      <w:t>DA TRATTARE AI SENSI DEL D.LGS. 196/2003</w:t>
    </w:r>
  </w:p>
  <w:p w14:paraId="70377354" w14:textId="77777777" w:rsidR="00F70C0C" w:rsidRDefault="00F70C0C" w:rsidP="000C2AFF">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AF0C8" w14:textId="77777777" w:rsidR="001774C9" w:rsidRDefault="001774C9" w:rsidP="00C27F92">
      <w:pPr>
        <w:spacing w:after="0" w:line="240" w:lineRule="auto"/>
      </w:pPr>
      <w:r>
        <w:separator/>
      </w:r>
    </w:p>
  </w:footnote>
  <w:footnote w:type="continuationSeparator" w:id="0">
    <w:p w14:paraId="368B821C" w14:textId="77777777" w:rsidR="001774C9" w:rsidRDefault="001774C9" w:rsidP="00C27F92">
      <w:pPr>
        <w:spacing w:after="0" w:line="240" w:lineRule="auto"/>
      </w:pPr>
      <w:r>
        <w:continuationSeparator/>
      </w:r>
    </w:p>
  </w:footnote>
  <w:footnote w:id="1">
    <w:p w14:paraId="0E1C17EB" w14:textId="5A2539EE" w:rsidR="00F70C0C" w:rsidRPr="00690D95" w:rsidRDefault="00F70C0C">
      <w:pPr>
        <w:pStyle w:val="Testonotaapidipagina"/>
        <w:rPr>
          <w:rFonts w:ascii="Times New Roman" w:hAnsi="Times New Roman" w:cs="Times New Roman"/>
        </w:rPr>
      </w:pPr>
      <w:r w:rsidRPr="00690D95">
        <w:rPr>
          <w:rStyle w:val="Rimandonotaapidipagina"/>
          <w:rFonts w:ascii="Times New Roman" w:hAnsi="Times New Roman" w:cs="Times New Roman"/>
        </w:rPr>
        <w:footnoteRef/>
      </w:r>
      <w:r w:rsidRPr="00690D95">
        <w:rPr>
          <w:rFonts w:ascii="Times New Roman" w:hAnsi="Times New Roman" w:cs="Times New Roman"/>
        </w:rPr>
        <w:t xml:space="preserve"> </w:t>
      </w:r>
      <w:hyperlink r:id="rId1" w:history="1">
        <w:r w:rsidRPr="00690D95">
          <w:rPr>
            <w:rStyle w:val="Collegamentoipertestuale"/>
            <w:rFonts w:ascii="Times New Roman" w:hAnsi="Times New Roman" w:cs="Times New Roman"/>
          </w:rPr>
          <w:t>https://www.ema.europa.eu/en/documents/dhpc/direct-healthcare-professional-communication-dhpc-covid-19-mrna-vaccines-comirnaty-spikevax-risk_en.pdf</w:t>
        </w:r>
      </w:hyperlink>
      <w:r w:rsidRPr="00690D95">
        <w:rPr>
          <w:rFonts w:ascii="Times New Roman" w:hAnsi="Times New Roman" w:cs="Times New Roman"/>
        </w:rPr>
        <w:t xml:space="preserve"> </w:t>
      </w:r>
    </w:p>
  </w:footnote>
  <w:footnote w:id="2">
    <w:p w14:paraId="7237763C" w14:textId="24327C8E" w:rsidR="00F70C0C" w:rsidRPr="00B01D1A" w:rsidRDefault="00F70C0C" w:rsidP="00B01D1A">
      <w:pPr>
        <w:pStyle w:val="Testonotaapidipagina"/>
        <w:jc w:val="both"/>
        <w:rPr>
          <w:rFonts w:ascii="Times New Roman" w:hAnsi="Times New Roman" w:cs="Times New Roman"/>
        </w:rPr>
      </w:pPr>
      <w:r w:rsidRPr="00B01D1A">
        <w:rPr>
          <w:rStyle w:val="Rimandonotaapidipagina"/>
          <w:rFonts w:ascii="Times New Roman" w:hAnsi="Times New Roman" w:cs="Times New Roman"/>
        </w:rPr>
        <w:footnoteRef/>
      </w:r>
      <w:r w:rsidRPr="00B01D1A">
        <w:rPr>
          <w:rFonts w:ascii="Times New Roman" w:hAnsi="Times New Roman" w:cs="Times New Roman"/>
        </w:rPr>
        <w:t xml:space="preserve"> </w:t>
      </w:r>
      <w:proofErr w:type="spellStart"/>
      <w:r w:rsidRPr="00B01D1A">
        <w:rPr>
          <w:rFonts w:ascii="Times New Roman" w:hAnsi="Times New Roman" w:cs="Times New Roman"/>
          <w:b/>
        </w:rPr>
        <w:t>Ph</w:t>
      </w:r>
      <w:proofErr w:type="spellEnd"/>
      <w:r w:rsidRPr="00B01D1A">
        <w:rPr>
          <w:rFonts w:ascii="Times New Roman" w:hAnsi="Times New Roman" w:cs="Times New Roman"/>
          <w:b/>
        </w:rPr>
        <w:t xml:space="preserve"> </w:t>
      </w:r>
      <w:proofErr w:type="spellStart"/>
      <w:r w:rsidRPr="00B01D1A">
        <w:rPr>
          <w:rFonts w:ascii="Times New Roman" w:hAnsi="Times New Roman" w:cs="Times New Roman"/>
          <w:b/>
        </w:rPr>
        <w:t>Eur</w:t>
      </w:r>
      <w:proofErr w:type="spellEnd"/>
      <w:r w:rsidRPr="00B01D1A">
        <w:rPr>
          <w:rFonts w:ascii="Times New Roman" w:hAnsi="Times New Roman" w:cs="Times New Roman"/>
        </w:rPr>
        <w:t xml:space="preserve"> -</w:t>
      </w:r>
      <w:r w:rsidRPr="00B01D1A">
        <w:rPr>
          <w:rFonts w:ascii="Times New Roman" w:hAnsi="Times New Roman" w:cs="Times New Roman"/>
          <w:shd w:val="clear" w:color="auto" w:fill="FFFFFF"/>
        </w:rPr>
        <w:t xml:space="preserve"> farmacopea europea è il codice farmaceutico che armonizza i testi delle principali farmacopee ufficiali degli stati europei e individua norme comuni riconosciute sulla qualità delle medicine; ha lo scopo di assicurare parametri di qualità omologhi per le medicine a livello europeo.</w:t>
      </w:r>
    </w:p>
  </w:footnote>
  <w:footnote w:id="3">
    <w:p w14:paraId="4CD7DA12" w14:textId="2C64264C" w:rsidR="00F70C0C" w:rsidRPr="009311ED" w:rsidRDefault="00F70C0C" w:rsidP="009311ED">
      <w:pPr>
        <w:pStyle w:val="Testonotaapidipagina"/>
        <w:jc w:val="both"/>
        <w:rPr>
          <w:rFonts w:ascii="Times New Roman" w:hAnsi="Times New Roman" w:cs="Times New Roman"/>
        </w:rPr>
      </w:pPr>
      <w:r w:rsidRPr="009311ED">
        <w:rPr>
          <w:rStyle w:val="Rimandonotaapidipagina"/>
          <w:rFonts w:ascii="Times New Roman" w:hAnsi="Times New Roman" w:cs="Times New Roman"/>
        </w:rPr>
        <w:footnoteRef/>
      </w:r>
      <w:r w:rsidRPr="009311ED">
        <w:rPr>
          <w:rFonts w:ascii="Times New Roman" w:hAnsi="Times New Roman" w:cs="Times New Roman"/>
        </w:rPr>
        <w:t xml:space="preserve"> </w:t>
      </w:r>
      <w:r w:rsidRPr="0060455F">
        <w:rPr>
          <w:rFonts w:ascii="Times New Roman" w:hAnsi="Times New Roman" w:cs="Times New Roman"/>
          <w:shd w:val="clear" w:color="auto" w:fill="FFFFFF"/>
        </w:rPr>
        <w:t xml:space="preserve">Inizialmente la somministrazione </w:t>
      </w:r>
      <w:r w:rsidRPr="009311ED">
        <w:rPr>
          <w:rFonts w:ascii="Times New Roman" w:hAnsi="Times New Roman" w:cs="Times New Roman"/>
          <w:color w:val="000000"/>
          <w:shd w:val="clear" w:color="auto" w:fill="FFFFFF"/>
        </w:rPr>
        <w:t xml:space="preserve">proseguiva per fasi che dipendevano dalla quantità di vaccini disponibili e dalle autorizzazioni rilasciate da EMA per ogni nuovo vaccino. Tuttavia fino ad aprile 2021 la campagna vaccinale risultava debole. Solo al seguito del </w:t>
      </w:r>
      <w:r w:rsidRPr="009311ED">
        <w:rPr>
          <w:rFonts w:ascii="Times New Roman" w:hAnsi="Times New Roman" w:cs="Times New Roman"/>
          <w:i/>
          <w:color w:val="0F0F0F"/>
        </w:rPr>
        <w:t>pass</w:t>
      </w:r>
      <w:r w:rsidRPr="009311ED">
        <w:rPr>
          <w:rFonts w:ascii="Times New Roman" w:hAnsi="Times New Roman" w:cs="Times New Roman"/>
          <w:color w:val="0F0F0F"/>
        </w:rPr>
        <w:t xml:space="preserve"> «</w:t>
      </w:r>
      <w:r w:rsidRPr="009311ED">
        <w:rPr>
          <w:rFonts w:ascii="Times New Roman" w:hAnsi="Times New Roman" w:cs="Times New Roman"/>
          <w:i/>
          <w:color w:val="0F0F0F"/>
        </w:rPr>
        <w:t>certificazione verde</w:t>
      </w:r>
      <w:r w:rsidRPr="009311ED">
        <w:rPr>
          <w:rFonts w:ascii="Times New Roman" w:hAnsi="Times New Roman" w:cs="Times New Roman"/>
          <w:color w:val="0F0F0F"/>
        </w:rPr>
        <w:t>» introdotto dal decreto anti-</w:t>
      </w:r>
      <w:proofErr w:type="spellStart"/>
      <w:r w:rsidRPr="009311ED">
        <w:rPr>
          <w:rFonts w:ascii="Times New Roman" w:hAnsi="Times New Roman" w:cs="Times New Roman"/>
          <w:color w:val="0F0F0F"/>
        </w:rPr>
        <w:t>Covid</w:t>
      </w:r>
      <w:proofErr w:type="spellEnd"/>
      <w:r w:rsidRPr="009311ED">
        <w:rPr>
          <w:rFonts w:ascii="Times New Roman" w:hAnsi="Times New Roman" w:cs="Times New Roman"/>
          <w:color w:val="0F0F0F"/>
        </w:rPr>
        <w:t xml:space="preserve"> del 22 aprile 2021, poi modificato dal decreto del 18 maggio 2021, poi soppiantato il primo luglio 2021 dal cosiddetto </w:t>
      </w:r>
      <w:r w:rsidRPr="009311ED">
        <w:rPr>
          <w:rFonts w:ascii="Times New Roman" w:hAnsi="Times New Roman" w:cs="Times New Roman"/>
          <w:i/>
          <w:color w:val="0F0F0F"/>
        </w:rPr>
        <w:t xml:space="preserve">Digital </w:t>
      </w:r>
      <w:proofErr w:type="spellStart"/>
      <w:r w:rsidRPr="009311ED">
        <w:rPr>
          <w:rFonts w:ascii="Times New Roman" w:hAnsi="Times New Roman" w:cs="Times New Roman"/>
          <w:i/>
          <w:color w:val="0F0F0F"/>
        </w:rPr>
        <w:t>Covid</w:t>
      </w:r>
      <w:proofErr w:type="spellEnd"/>
      <w:r w:rsidRPr="009311ED">
        <w:rPr>
          <w:rFonts w:ascii="Times New Roman" w:hAnsi="Times New Roman" w:cs="Times New Roman"/>
          <w:i/>
          <w:color w:val="0F0F0F"/>
        </w:rPr>
        <w:t xml:space="preserve"> Certificate</w:t>
      </w:r>
      <w:r w:rsidRPr="009311ED">
        <w:rPr>
          <w:rFonts w:ascii="Times New Roman" w:hAnsi="Times New Roman" w:cs="Times New Roman"/>
          <w:color w:val="0F0F0F"/>
        </w:rPr>
        <w:t xml:space="preserve"> ideato dalla Ue per ripristinare la libertà di movimento nel perimetro comunitario. Con l’ingresso della “</w:t>
      </w:r>
      <w:r w:rsidRPr="009311ED">
        <w:rPr>
          <w:rFonts w:ascii="Times New Roman" w:hAnsi="Times New Roman" w:cs="Times New Roman"/>
          <w:i/>
        </w:rPr>
        <w:t>certificazione verde</w:t>
      </w:r>
      <w:r w:rsidRPr="009311ED">
        <w:rPr>
          <w:rFonts w:ascii="Times New Roman" w:hAnsi="Times New Roman" w:cs="Times New Roman"/>
          <w:color w:val="0F0F0F"/>
        </w:rPr>
        <w:t xml:space="preserve">” il Commissario per </w:t>
      </w:r>
      <w:r w:rsidRPr="009311ED">
        <w:rPr>
          <w:rFonts w:ascii="Times New Roman" w:hAnsi="Times New Roman" w:cs="Times New Roman"/>
        </w:rPr>
        <w:t xml:space="preserve">l’emergenza </w:t>
      </w:r>
      <w:r w:rsidRPr="009311ED">
        <w:rPr>
          <w:rFonts w:ascii="Times New Roman" w:hAnsi="Times New Roman" w:cs="Times New Roman"/>
          <w:shd w:val="clear" w:color="auto" w:fill="FFFFFF"/>
        </w:rPr>
        <w:t>Generale Francesco Paolo </w:t>
      </w:r>
      <w:r w:rsidRPr="009311ED">
        <w:rPr>
          <w:rStyle w:val="Enfasicorsivo"/>
          <w:rFonts w:ascii="Times New Roman" w:hAnsi="Times New Roman" w:cs="Times New Roman"/>
          <w:bCs/>
          <w:i w:val="0"/>
          <w:iCs w:val="0"/>
          <w:shd w:val="clear" w:color="auto" w:fill="FFFFFF"/>
        </w:rPr>
        <w:t>Figliuolo</w:t>
      </w:r>
      <w:r w:rsidRPr="009311ED">
        <w:rPr>
          <w:rFonts w:ascii="Times New Roman" w:hAnsi="Times New Roman" w:cs="Times New Roman"/>
        </w:rPr>
        <w:t xml:space="preserve"> </w:t>
      </w:r>
      <w:r w:rsidRPr="009311ED">
        <w:rPr>
          <w:rFonts w:ascii="Times New Roman" w:hAnsi="Times New Roman" w:cs="Times New Roman"/>
          <w:color w:val="0F0F0F"/>
        </w:rPr>
        <w:t>concittadino nativo del Ministro della salute R. Speranza conferma la linea che è quella di «</w:t>
      </w:r>
      <w:r w:rsidRPr="009311ED">
        <w:rPr>
          <w:rFonts w:ascii="Times New Roman" w:hAnsi="Times New Roman" w:cs="Times New Roman"/>
          <w:i/>
          <w:color w:val="0F0F0F"/>
        </w:rPr>
        <w:t>dare fuoco a tutte le polveri e chiudere la partita</w:t>
      </w:r>
      <w:r w:rsidRPr="009311ED">
        <w:rPr>
          <w:rFonts w:ascii="Times New Roman" w:hAnsi="Times New Roman" w:cs="Times New Roman"/>
          <w:color w:val="0F0F0F"/>
        </w:rPr>
        <w:t>»</w:t>
      </w:r>
      <w:r w:rsidRPr="009311ED">
        <w:rPr>
          <w:rStyle w:val="Rimandonotaapidipagina"/>
          <w:rFonts w:ascii="Times New Roman" w:hAnsi="Times New Roman" w:cs="Times New Roman"/>
          <w:color w:val="0F0F0F"/>
        </w:rPr>
        <w:footnoteRef/>
      </w:r>
      <w:r w:rsidRPr="009311ED">
        <w:rPr>
          <w:rFonts w:ascii="Times New Roman" w:hAnsi="Times New Roman" w:cs="Times New Roman"/>
          <w:color w:val="0F0F0F"/>
        </w:rPr>
        <w:t>. Obiettivo dichiarato: far decollare la vaccinazione di massa da aprile, con 500mila somministrazioni al giorno entro la fine del mese (oggi siamo a quota 170mila).</w:t>
      </w:r>
    </w:p>
  </w:footnote>
  <w:footnote w:id="4">
    <w:p w14:paraId="197AEF5A" w14:textId="541DDA48" w:rsidR="00F70C0C" w:rsidRDefault="00F70C0C" w:rsidP="00EF123A">
      <w:pPr>
        <w:pStyle w:val="Testonotaapidipagina"/>
        <w:jc w:val="both"/>
      </w:pPr>
      <w:r>
        <w:rPr>
          <w:rStyle w:val="Rimandonotaapidipagina"/>
        </w:rPr>
        <w:footnoteRef/>
      </w:r>
      <w:r>
        <w:t xml:space="preserve"> </w:t>
      </w:r>
      <w:r w:rsidRPr="00EF123A">
        <w:rPr>
          <w:rFonts w:ascii="Times New Roman" w:hAnsi="Times New Roman" w:cs="Times New Roman"/>
        </w:rPr>
        <w:t>Il raggiungimento delle elevate percentuali d</w:t>
      </w:r>
      <w:r>
        <w:rPr>
          <w:rFonts w:ascii="Times New Roman" w:hAnsi="Times New Roman" w:cs="Times New Roman"/>
        </w:rPr>
        <w:t xml:space="preserve">elle inoculazioni si sono verificate </w:t>
      </w:r>
      <w:r w:rsidRPr="00EF123A">
        <w:rPr>
          <w:rFonts w:ascii="Times New Roman" w:eastAsia="Times New Roman" w:hAnsi="Times New Roman" w:cs="Times New Roman"/>
          <w:lang w:eastAsia="it-IT"/>
        </w:rPr>
        <w:t xml:space="preserve">dalle continue e sempre più stringenti ritorsioni </w:t>
      </w:r>
      <w:r>
        <w:rPr>
          <w:rFonts w:ascii="Times New Roman" w:eastAsia="Times New Roman" w:hAnsi="Times New Roman" w:cs="Times New Roman"/>
          <w:lang w:eastAsia="it-IT"/>
        </w:rPr>
        <w:t xml:space="preserve">imposte </w:t>
      </w:r>
      <w:r w:rsidRPr="00EF123A">
        <w:rPr>
          <w:rFonts w:ascii="Times New Roman" w:eastAsia="Times New Roman" w:hAnsi="Times New Roman" w:cs="Times New Roman"/>
          <w:lang w:eastAsia="it-IT"/>
        </w:rPr>
        <w:t>d</w:t>
      </w:r>
      <w:r>
        <w:rPr>
          <w:rFonts w:ascii="Times New Roman" w:eastAsia="Times New Roman" w:hAnsi="Times New Roman" w:cs="Times New Roman"/>
          <w:lang w:eastAsia="it-IT"/>
        </w:rPr>
        <w:t>a</w:t>
      </w:r>
      <w:r w:rsidRPr="00EF123A">
        <w:rPr>
          <w:rFonts w:ascii="Times New Roman" w:eastAsia="Times New Roman" w:hAnsi="Times New Roman" w:cs="Times New Roman"/>
          <w:lang w:eastAsia="it-IT"/>
        </w:rPr>
        <w:t>lla certificazion</w:t>
      </w:r>
      <w:r>
        <w:rPr>
          <w:rFonts w:ascii="Times New Roman" w:eastAsia="Times New Roman" w:hAnsi="Times New Roman" w:cs="Times New Roman"/>
          <w:lang w:eastAsia="it-IT"/>
        </w:rPr>
        <w:t>e</w:t>
      </w:r>
      <w:r w:rsidRPr="00EF123A">
        <w:rPr>
          <w:rFonts w:ascii="Times New Roman" w:eastAsia="Times New Roman" w:hAnsi="Times New Roman" w:cs="Times New Roman"/>
          <w:lang w:eastAsia="it-IT"/>
        </w:rPr>
        <w:t xml:space="preserve"> verde</w:t>
      </w:r>
      <w:r>
        <w:rPr>
          <w:rFonts w:ascii="Times New Roman" w:eastAsia="Times New Roman" w:hAnsi="Times New Roman" w:cs="Times New Roman"/>
          <w:lang w:eastAsia="it-IT"/>
        </w:rPr>
        <w:t xml:space="preserve"> cd </w:t>
      </w:r>
      <w:r w:rsidRPr="00EF123A">
        <w:rPr>
          <w:rFonts w:ascii="Times New Roman" w:eastAsia="Times New Roman" w:hAnsi="Times New Roman" w:cs="Times New Roman"/>
          <w:i/>
          <w:lang w:eastAsia="it-IT"/>
        </w:rPr>
        <w:t>green pass</w:t>
      </w:r>
      <w:r>
        <w:rPr>
          <w:rFonts w:ascii="Times New Roman" w:eastAsia="Times New Roman" w:hAnsi="Times New Roman" w:cs="Times New Roman"/>
          <w:i/>
          <w:lang w:eastAsia="it-IT"/>
        </w:rPr>
        <w:t xml:space="preserve"> (consenso informato coartato)</w:t>
      </w:r>
      <w:r w:rsidRPr="00EF123A">
        <w:rPr>
          <w:rFonts w:ascii="Times New Roman" w:eastAsia="Times New Roman" w:hAnsi="Times New Roman" w:cs="Times New Roman"/>
          <w:lang w:eastAsia="it-IT"/>
        </w:rPr>
        <w:t>.</w:t>
      </w:r>
    </w:p>
  </w:footnote>
  <w:footnote w:id="5">
    <w:p w14:paraId="17F86DC4" w14:textId="44C337AE" w:rsidR="00F70C0C" w:rsidRPr="00454E72" w:rsidRDefault="00F70C0C" w:rsidP="00FA7DA9">
      <w:pPr>
        <w:pStyle w:val="Testonotaapidipagina"/>
        <w:rPr>
          <w:rFonts w:ascii="Times New Roman" w:hAnsi="Times New Roman" w:cs="Times New Roman"/>
        </w:rPr>
      </w:pPr>
      <w:r w:rsidRPr="00454E72">
        <w:rPr>
          <w:rStyle w:val="Rimandonotaapidipagina"/>
          <w:rFonts w:ascii="Times New Roman" w:hAnsi="Times New Roman" w:cs="Times New Roman"/>
        </w:rPr>
        <w:footnoteRef/>
      </w:r>
      <w:r w:rsidRPr="00454E72">
        <w:rPr>
          <w:rFonts w:ascii="Times New Roman" w:hAnsi="Times New Roman" w:cs="Times New Roman"/>
        </w:rPr>
        <w:t xml:space="preserve"> </w:t>
      </w:r>
      <w:hyperlink r:id="rId2" w:history="1">
        <w:r w:rsidRPr="00821F64">
          <w:rPr>
            <w:rStyle w:val="Collegamentoipertestuale"/>
            <w:rFonts w:ascii="Times New Roman" w:hAnsi="Times New Roman" w:cs="Times New Roman"/>
          </w:rPr>
          <w:t>https://www.radioradicale.it/scheda/654913/commissione-affari-costituzionali-del-senato-della-repubblica</w:t>
        </w:r>
      </w:hyperlink>
      <w:r>
        <w:rPr>
          <w:rFonts w:ascii="Times New Roman" w:hAnsi="Times New Roman" w:cs="Times New Roman"/>
        </w:rPr>
        <w:t xml:space="preserve"> </w:t>
      </w:r>
    </w:p>
  </w:footnote>
  <w:footnote w:id="6">
    <w:p w14:paraId="0BC59762" w14:textId="02A5EC10" w:rsidR="00F70C0C" w:rsidRDefault="00F70C0C" w:rsidP="00FA7DA9">
      <w:pPr>
        <w:pStyle w:val="Testonotaapidipagina"/>
      </w:pPr>
      <w:r>
        <w:rPr>
          <w:rStyle w:val="Rimandonotaapidipagina"/>
        </w:rPr>
        <w:footnoteRef/>
      </w:r>
      <w:r>
        <w:t xml:space="preserve"> </w:t>
      </w:r>
      <w:hyperlink r:id="rId3" w:history="1">
        <w:r w:rsidRPr="00014C0D">
          <w:rPr>
            <w:rStyle w:val="Collegamentoipertestuale"/>
            <w:rFonts w:ascii="Times New Roman" w:hAnsi="Times New Roman" w:cs="Times New Roman"/>
          </w:rPr>
          <w:t>https://www.aifa.gov.it/documents/20142/1315190/Rapporto_sorveglianza_vaccini_COVID-19_9.pdf</w:t>
        </w:r>
      </w:hyperlink>
    </w:p>
  </w:footnote>
  <w:footnote w:id="7">
    <w:p w14:paraId="1C399892" w14:textId="7C5FBC71" w:rsidR="00F70C0C" w:rsidRPr="00FA7DA9" w:rsidRDefault="00F70C0C" w:rsidP="00FA7DA9">
      <w:pPr>
        <w:pStyle w:val="Testonotaapidipagina"/>
        <w:jc w:val="both"/>
        <w:rPr>
          <w:rFonts w:ascii="Times New Roman" w:hAnsi="Times New Roman" w:cs="Times New Roman"/>
        </w:rPr>
      </w:pPr>
      <w:r w:rsidRPr="00FA7DA9">
        <w:rPr>
          <w:rStyle w:val="Rimandonotaapidipagina"/>
          <w:rFonts w:ascii="Times New Roman" w:hAnsi="Times New Roman" w:cs="Times New Roman"/>
        </w:rPr>
        <w:footnoteRef/>
      </w:r>
      <w:r w:rsidRPr="00FA7DA9">
        <w:rPr>
          <w:rFonts w:ascii="Times New Roman" w:hAnsi="Times New Roman" w:cs="Times New Roman"/>
        </w:rPr>
        <w:t xml:space="preserve"> </w:t>
      </w:r>
      <w:r w:rsidRPr="00FA7DA9">
        <w:rPr>
          <w:rFonts w:ascii="Times New Roman" w:hAnsi="Times New Roman" w:cs="Times New Roman"/>
          <w:spacing w:val="3"/>
          <w:bdr w:val="none" w:sz="0" w:space="0" w:color="auto" w:frame="1"/>
        </w:rPr>
        <w:t>VARIANTE ALPHA:</w:t>
      </w:r>
      <w:r w:rsidRPr="00FA7DA9">
        <w:rPr>
          <w:rFonts w:ascii="Times New Roman" w:hAnsi="Times New Roman" w:cs="Times New Roman"/>
          <w:spacing w:val="3"/>
        </w:rPr>
        <w:t xml:space="preserve"> È stata la prima variante ad aver allarmato la comunità scientifica, a causa delle numerose alterazioni a livello genetico che la caratterizzano. È stata chiamata B.1.1.7 e, secondo gli scienziati, ha avuto origine nel Sud-Est dell’Inghilterra a settembre 2020. Si è diffusa molto in fretta da novembre in poi. </w:t>
      </w:r>
      <w:r w:rsidRPr="00FA7DA9">
        <w:rPr>
          <w:rFonts w:ascii="Times New Roman" w:hAnsi="Times New Roman" w:cs="Times New Roman"/>
          <w:spacing w:val="3"/>
          <w:shd w:val="clear" w:color="auto" w:fill="FFFFFF"/>
        </w:rPr>
        <w:t>I dati hanno indicato una </w:t>
      </w:r>
      <w:r w:rsidRPr="00FA7DA9">
        <w:rPr>
          <w:rFonts w:ascii="Times New Roman" w:hAnsi="Times New Roman" w:cs="Times New Roman"/>
          <w:spacing w:val="3"/>
          <w:bdr w:val="none" w:sz="0" w:space="0" w:color="auto" w:frame="1"/>
          <w:shd w:val="clear" w:color="auto" w:fill="FFFFFF"/>
        </w:rPr>
        <w:t>maggiore contagiosità della variante Alpha.</w:t>
      </w:r>
      <w:r w:rsidRPr="00FA7DA9">
        <w:rPr>
          <w:rFonts w:ascii="Times New Roman" w:hAnsi="Times New Roman" w:cs="Times New Roman"/>
          <w:spacing w:val="3"/>
          <w:shd w:val="clear" w:color="auto" w:fill="FFFFFF"/>
        </w:rPr>
        <w:t> Il </w:t>
      </w:r>
      <w:r w:rsidRPr="00FA7DA9">
        <w:rPr>
          <w:rFonts w:ascii="Times New Roman" w:hAnsi="Times New Roman" w:cs="Times New Roman"/>
          <w:spacing w:val="3"/>
          <w:bdr w:val="none" w:sz="0" w:space="0" w:color="auto" w:frame="1"/>
          <w:shd w:val="clear" w:color="auto" w:fill="FFFFFF"/>
        </w:rPr>
        <w:t>Ministero della Salute</w:t>
      </w:r>
      <w:r w:rsidRPr="00FA7DA9">
        <w:rPr>
          <w:rFonts w:ascii="Times New Roman" w:hAnsi="Times New Roman" w:cs="Times New Roman"/>
          <w:spacing w:val="3"/>
          <w:shd w:val="clear" w:color="auto" w:fill="FFFFFF"/>
        </w:rPr>
        <w:t> ha spiegato che la variante “ha dimostrato di avere una </w:t>
      </w:r>
      <w:r w:rsidRPr="00FA7DA9">
        <w:rPr>
          <w:rFonts w:ascii="Times New Roman" w:hAnsi="Times New Roman" w:cs="Times New Roman"/>
          <w:spacing w:val="3"/>
          <w:bdr w:val="none" w:sz="0" w:space="0" w:color="auto" w:frame="1"/>
          <w:shd w:val="clear" w:color="auto" w:fill="FFFFFF"/>
        </w:rPr>
        <w:t>maggiore trasmissibilità </w:t>
      </w:r>
      <w:r w:rsidRPr="00FA7DA9">
        <w:rPr>
          <w:rFonts w:ascii="Times New Roman" w:hAnsi="Times New Roman" w:cs="Times New Roman"/>
          <w:spacing w:val="3"/>
          <w:shd w:val="clear" w:color="auto" w:fill="FFFFFF"/>
        </w:rPr>
        <w:t>rispetto alle varianti circolanti in precedenza”. Questo si è tradotto in un maggior numero assoluto di infezioni, determinando così </w:t>
      </w:r>
      <w:r w:rsidRPr="00FA7DA9">
        <w:rPr>
          <w:rFonts w:ascii="Times New Roman" w:hAnsi="Times New Roman" w:cs="Times New Roman"/>
          <w:spacing w:val="3"/>
          <w:bdr w:val="none" w:sz="0" w:space="0" w:color="auto" w:frame="1"/>
          <w:shd w:val="clear" w:color="auto" w:fill="FFFFFF"/>
        </w:rPr>
        <w:t>un aumento del numero di casi gravi nei mesi a cavallo tra fine 2020 e inizio 2021.</w:t>
      </w:r>
    </w:p>
  </w:footnote>
  <w:footnote w:id="8">
    <w:p w14:paraId="1BCD273E" w14:textId="77777777" w:rsidR="00F70C0C" w:rsidRPr="00AB7877" w:rsidRDefault="00F70C0C" w:rsidP="00893FB8">
      <w:pPr>
        <w:pStyle w:val="Testonotaapidipagina"/>
        <w:rPr>
          <w:rFonts w:ascii="Times New Roman" w:hAnsi="Times New Roman" w:cs="Times New Roman"/>
        </w:rPr>
      </w:pPr>
      <w:r>
        <w:rPr>
          <w:rStyle w:val="Rimandonotaapidipagina"/>
        </w:rPr>
        <w:footnoteRef/>
      </w:r>
      <w:r>
        <w:t xml:space="preserve"> </w:t>
      </w:r>
      <w:hyperlink r:id="rId4" w:history="1">
        <w:r w:rsidRPr="00AB7877">
          <w:rPr>
            <w:rStyle w:val="Collegamentoipertestuale"/>
            <w:rFonts w:ascii="Times New Roman" w:hAnsi="Times New Roman" w:cs="Times New Roman"/>
          </w:rPr>
          <w:t>https://clinicaltrials.gov/ct2/show/study/NCT04368728</w:t>
        </w:r>
      </w:hyperlink>
      <w:r w:rsidRPr="00AB7877">
        <w:rPr>
          <w:rFonts w:ascii="Times New Roman" w:hAnsi="Times New Roman" w:cs="Times New Roman"/>
        </w:rPr>
        <w:t xml:space="preserve"> </w:t>
      </w:r>
    </w:p>
  </w:footnote>
  <w:footnote w:id="9">
    <w:p w14:paraId="28672F38" w14:textId="77777777" w:rsidR="00F70C0C" w:rsidRDefault="00F70C0C" w:rsidP="00893FB8">
      <w:pPr>
        <w:pStyle w:val="Testonotaapidipagina"/>
      </w:pPr>
      <w:r w:rsidRPr="00AB7877">
        <w:rPr>
          <w:rStyle w:val="Rimandonotaapidipagina"/>
          <w:rFonts w:ascii="Times New Roman" w:hAnsi="Times New Roman" w:cs="Times New Roman"/>
        </w:rPr>
        <w:footnoteRef/>
      </w:r>
      <w:r w:rsidRPr="00AB7877">
        <w:rPr>
          <w:rFonts w:ascii="Times New Roman" w:hAnsi="Times New Roman" w:cs="Times New Roman"/>
        </w:rPr>
        <w:t xml:space="preserve"> </w:t>
      </w:r>
      <w:hyperlink r:id="rId5" w:history="1">
        <w:r w:rsidRPr="00AB7877">
          <w:rPr>
            <w:rStyle w:val="Collegamentoipertestuale"/>
            <w:rFonts w:ascii="Times New Roman" w:hAnsi="Times New Roman" w:cs="Times New Roman"/>
          </w:rPr>
          <w:t>https://cdn.pfizer.com/pfizercom/2020-11/C4591001_Clinical_Protocol_Nov2020.pdf</w:t>
        </w:r>
      </w:hyperlink>
      <w:r>
        <w:t xml:space="preserve"> </w:t>
      </w:r>
    </w:p>
  </w:footnote>
  <w:footnote w:id="10">
    <w:p w14:paraId="198B4BF1" w14:textId="77777777" w:rsidR="00F70C0C" w:rsidRPr="00C1107B" w:rsidRDefault="00F70C0C" w:rsidP="00893FB8">
      <w:pPr>
        <w:pStyle w:val="Testonotaapidipagina"/>
        <w:rPr>
          <w:rFonts w:ascii="Times New Roman" w:hAnsi="Times New Roman" w:cs="Times New Roman"/>
        </w:rPr>
      </w:pPr>
      <w:r w:rsidRPr="00C1107B">
        <w:rPr>
          <w:rStyle w:val="Rimandonotaapidipagina"/>
          <w:rFonts w:ascii="Times New Roman" w:hAnsi="Times New Roman" w:cs="Times New Roman"/>
        </w:rPr>
        <w:footnoteRef/>
      </w:r>
      <w:r w:rsidRPr="00C1107B">
        <w:rPr>
          <w:rFonts w:ascii="Times New Roman" w:hAnsi="Times New Roman" w:cs="Times New Roman"/>
        </w:rPr>
        <w:t xml:space="preserve"> </w:t>
      </w:r>
      <w:hyperlink r:id="rId6" w:history="1">
        <w:r w:rsidRPr="00C1107B">
          <w:rPr>
            <w:rStyle w:val="Collegamentoipertestuale"/>
            <w:rFonts w:ascii="Times New Roman" w:hAnsi="Times New Roman" w:cs="Times New Roman"/>
          </w:rPr>
          <w:t>https://www.ema.europa.eu/en/human-regulatory/overview/public-health-threats/coronavirus-disease-covid-19/treatments-vaccines/vaccines-covid-19/covid-19-vaccines-development-evaluation-approval-monitoring</w:t>
        </w:r>
      </w:hyperlink>
      <w:r w:rsidRPr="00C1107B">
        <w:rPr>
          <w:rFonts w:ascii="Times New Roman" w:hAnsi="Times New Roman" w:cs="Times New Roman"/>
        </w:rPr>
        <w:t xml:space="preserve"> </w:t>
      </w:r>
    </w:p>
  </w:footnote>
  <w:footnote w:id="11">
    <w:p w14:paraId="1E5097E8" w14:textId="695D7CE9" w:rsidR="00F70C0C" w:rsidRPr="00C25E1D" w:rsidRDefault="00F70C0C">
      <w:pPr>
        <w:pStyle w:val="Testonotaapidipagina"/>
        <w:rPr>
          <w:rFonts w:ascii="Times New Roman" w:hAnsi="Times New Roman" w:cs="Times New Roman"/>
        </w:rPr>
      </w:pPr>
      <w:r w:rsidRPr="00C25E1D">
        <w:rPr>
          <w:rStyle w:val="Rimandonotaapidipagina"/>
          <w:rFonts w:ascii="Times New Roman" w:hAnsi="Times New Roman" w:cs="Times New Roman"/>
        </w:rPr>
        <w:footnoteRef/>
      </w:r>
      <w:r w:rsidRPr="00C25E1D">
        <w:rPr>
          <w:rFonts w:ascii="Times New Roman" w:hAnsi="Times New Roman" w:cs="Times New Roman"/>
        </w:rPr>
        <w:t xml:space="preserve"> </w:t>
      </w:r>
      <w:hyperlink r:id="rId7" w:history="1">
        <w:r w:rsidRPr="00C25E1D">
          <w:rPr>
            <w:rStyle w:val="Collegamentoipertestuale"/>
            <w:rFonts w:ascii="Times New Roman" w:hAnsi="Times New Roman" w:cs="Times New Roman"/>
          </w:rPr>
          <w:t>https://www.ema.europa.eu/en/human-regulatory/research-development/clinical-trials-human-medicines</w:t>
        </w:r>
      </w:hyperlink>
      <w:r w:rsidRPr="00C25E1D">
        <w:rPr>
          <w:rFonts w:ascii="Times New Roman" w:hAnsi="Times New Roman" w:cs="Times New Roman"/>
        </w:rPr>
        <w:t xml:space="preserve"> </w:t>
      </w:r>
    </w:p>
  </w:footnote>
  <w:footnote w:id="12">
    <w:p w14:paraId="0FED12CD" w14:textId="77777777" w:rsidR="00F70C0C" w:rsidRPr="009F14EF" w:rsidRDefault="00F70C0C" w:rsidP="00893FB8">
      <w:pPr>
        <w:pStyle w:val="Testonotaapidipagina"/>
        <w:rPr>
          <w:rFonts w:ascii="Times New Roman" w:hAnsi="Times New Roman" w:cs="Times New Roman"/>
        </w:rPr>
      </w:pPr>
      <w:r w:rsidRPr="009F14EF">
        <w:rPr>
          <w:rStyle w:val="Rimandonotaapidipagina"/>
          <w:rFonts w:ascii="Times New Roman" w:hAnsi="Times New Roman" w:cs="Times New Roman"/>
        </w:rPr>
        <w:footnoteRef/>
      </w:r>
      <w:r w:rsidRPr="009F14EF">
        <w:rPr>
          <w:rFonts w:ascii="Times New Roman" w:hAnsi="Times New Roman" w:cs="Times New Roman"/>
        </w:rPr>
        <w:t xml:space="preserve"> </w:t>
      </w:r>
      <w:hyperlink r:id="rId8" w:history="1">
        <w:r w:rsidRPr="009F14EF">
          <w:rPr>
            <w:rStyle w:val="Collegamentoipertestuale"/>
            <w:rFonts w:ascii="Times New Roman" w:hAnsi="Times New Roman" w:cs="Times New Roman"/>
          </w:rPr>
          <w:t>https://docs.gatesfoundation.org/documents/clinical_trials.pdf</w:t>
        </w:r>
      </w:hyperlink>
      <w:r w:rsidRPr="009F14EF">
        <w:rPr>
          <w:rFonts w:ascii="Times New Roman" w:hAnsi="Times New Roman" w:cs="Times New Roman"/>
        </w:rPr>
        <w:t xml:space="preserve"> </w:t>
      </w:r>
    </w:p>
  </w:footnote>
  <w:footnote w:id="13">
    <w:p w14:paraId="14F7096F" w14:textId="77777777" w:rsidR="00F70C0C" w:rsidRPr="002A1F8A" w:rsidRDefault="00F70C0C" w:rsidP="00893FB8">
      <w:pPr>
        <w:pStyle w:val="Testonotaapidipagina"/>
        <w:rPr>
          <w:rFonts w:ascii="Times New Roman" w:hAnsi="Times New Roman" w:cs="Times New Roman"/>
        </w:rPr>
      </w:pPr>
      <w:r w:rsidRPr="002A1F8A">
        <w:rPr>
          <w:rStyle w:val="Rimandonotaapidipagina"/>
          <w:rFonts w:ascii="Times New Roman" w:hAnsi="Times New Roman" w:cs="Times New Roman"/>
        </w:rPr>
        <w:footnoteRef/>
      </w:r>
      <w:r w:rsidRPr="002A1F8A">
        <w:rPr>
          <w:rFonts w:ascii="Times New Roman" w:hAnsi="Times New Roman" w:cs="Times New Roman"/>
        </w:rPr>
        <w:t xml:space="preserve"> </w:t>
      </w:r>
      <w:hyperlink r:id="rId9" w:history="1">
        <w:r w:rsidRPr="002A1F8A">
          <w:rPr>
            <w:rStyle w:val="Collegamentoipertestuale"/>
            <w:rFonts w:ascii="Times New Roman" w:hAnsi="Times New Roman" w:cs="Times New Roman"/>
          </w:rPr>
          <w:t>https://eur-lex.europa.eu/legal-content/IT/TXT/PDF/?uri=CELEX:32006R0507&amp;from=IT</w:t>
        </w:r>
      </w:hyperlink>
      <w:r w:rsidRPr="002A1F8A">
        <w:rPr>
          <w:rFonts w:ascii="Times New Roman" w:hAnsi="Times New Roman" w:cs="Times New Roman"/>
        </w:rPr>
        <w:t xml:space="preserve"> </w:t>
      </w:r>
    </w:p>
  </w:footnote>
  <w:footnote w:id="14">
    <w:p w14:paraId="64319B53" w14:textId="77777777" w:rsidR="00F70C0C" w:rsidRPr="002A1F8A" w:rsidRDefault="00F70C0C" w:rsidP="00893FB8">
      <w:pPr>
        <w:pStyle w:val="Testonotaapidipagina"/>
        <w:rPr>
          <w:rFonts w:ascii="Times New Roman" w:hAnsi="Times New Roman" w:cs="Times New Roman"/>
        </w:rPr>
      </w:pPr>
      <w:r w:rsidRPr="002A1F8A">
        <w:rPr>
          <w:rStyle w:val="Rimandonotaapidipagina"/>
          <w:rFonts w:ascii="Times New Roman" w:hAnsi="Times New Roman" w:cs="Times New Roman"/>
        </w:rPr>
        <w:footnoteRef/>
      </w:r>
      <w:r w:rsidRPr="002A1F8A">
        <w:rPr>
          <w:rFonts w:ascii="Times New Roman" w:hAnsi="Times New Roman" w:cs="Times New Roman"/>
        </w:rPr>
        <w:t xml:space="preserve"> </w:t>
      </w:r>
      <w:hyperlink r:id="rId10" w:history="1">
        <w:r w:rsidRPr="002A1F8A">
          <w:rPr>
            <w:rStyle w:val="Collegamentoipertestuale"/>
            <w:rFonts w:ascii="Times New Roman" w:hAnsi="Times New Roman" w:cs="Times New Roman"/>
          </w:rPr>
          <w:t>https://www.affaritaliani.it/static/upl2021/2021/0001/202101412_05.pdf</w:t>
        </w:r>
      </w:hyperlink>
      <w:r w:rsidRPr="002A1F8A">
        <w:rPr>
          <w:rFonts w:ascii="Times New Roman" w:hAnsi="Times New Roman" w:cs="Times New Roman"/>
        </w:rPr>
        <w:t xml:space="preserve"> </w:t>
      </w:r>
    </w:p>
  </w:footnote>
  <w:footnote w:id="15">
    <w:p w14:paraId="5E209B3D" w14:textId="77777777" w:rsidR="00F70C0C" w:rsidRDefault="00F70C0C" w:rsidP="00893FB8">
      <w:pPr>
        <w:pStyle w:val="Testonotaapidipagina"/>
      </w:pPr>
      <w:r w:rsidRPr="002A1F8A">
        <w:rPr>
          <w:rStyle w:val="Rimandonotaapidipagina"/>
          <w:rFonts w:ascii="Times New Roman" w:hAnsi="Times New Roman" w:cs="Times New Roman"/>
        </w:rPr>
        <w:footnoteRef/>
      </w:r>
      <w:r w:rsidRPr="002A1F8A">
        <w:rPr>
          <w:rFonts w:ascii="Times New Roman" w:hAnsi="Times New Roman" w:cs="Times New Roman"/>
        </w:rPr>
        <w:t xml:space="preserve"> </w:t>
      </w:r>
      <w:hyperlink r:id="rId11" w:history="1">
        <w:r w:rsidRPr="002A1F8A">
          <w:rPr>
            <w:rStyle w:val="Collegamentoipertestuale"/>
            <w:rFonts w:ascii="Times New Roman" w:hAnsi="Times New Roman" w:cs="Times New Roman"/>
          </w:rPr>
          <w:t>https://www.iss.it/documents/20126/0/Rapporto+ISS+COVID-19+3_2021.pdf/00fc6054-ded3-5de8-d32f-59bf69d73b02?t=1617355383776</w:t>
        </w:r>
      </w:hyperlink>
      <w:r>
        <w:t xml:space="preserve"> </w:t>
      </w:r>
    </w:p>
  </w:footnote>
  <w:footnote w:id="16">
    <w:p w14:paraId="23F05611" w14:textId="77777777" w:rsidR="00F70C0C" w:rsidRDefault="00F70C0C" w:rsidP="00893FB8">
      <w:pPr>
        <w:pStyle w:val="Testonotaapidipagina"/>
      </w:pPr>
      <w:r w:rsidRPr="00AE15B4">
        <w:rPr>
          <w:rStyle w:val="Rimandonotaapidipagina"/>
          <w:rFonts w:ascii="Times New Roman" w:hAnsi="Times New Roman" w:cs="Times New Roman"/>
        </w:rPr>
        <w:footnoteRef/>
      </w:r>
      <w:r w:rsidRPr="00AE15B4">
        <w:rPr>
          <w:rFonts w:ascii="Times New Roman" w:hAnsi="Times New Roman" w:cs="Times New Roman"/>
        </w:rPr>
        <w:t xml:space="preserve"> </w:t>
      </w:r>
      <w:hyperlink r:id="rId12" w:history="1">
        <w:r w:rsidRPr="00AE15B4">
          <w:rPr>
            <w:rStyle w:val="Collegamentoipertestuale"/>
            <w:rFonts w:ascii="Times New Roman" w:hAnsi="Times New Roman" w:cs="Times New Roman"/>
          </w:rPr>
          <w:t>https://clinicaltrials.gov/ct2/show/study/NCT04368728</w:t>
        </w:r>
      </w:hyperlink>
      <w:r>
        <w:t xml:space="preserve"> </w:t>
      </w:r>
    </w:p>
  </w:footnote>
  <w:footnote w:id="17">
    <w:p w14:paraId="56229B06" w14:textId="77777777" w:rsidR="00F70C0C" w:rsidRPr="00AE15B4" w:rsidRDefault="00F70C0C" w:rsidP="00893FB8">
      <w:pPr>
        <w:pStyle w:val="Testonotaapidipagina"/>
        <w:rPr>
          <w:rFonts w:ascii="Times New Roman" w:hAnsi="Times New Roman" w:cs="Times New Roman"/>
        </w:rPr>
      </w:pPr>
      <w:r w:rsidRPr="00AE15B4">
        <w:rPr>
          <w:rStyle w:val="Rimandonotaapidipagina"/>
          <w:rFonts w:ascii="Times New Roman" w:hAnsi="Times New Roman" w:cs="Times New Roman"/>
        </w:rPr>
        <w:footnoteRef/>
      </w:r>
      <w:r w:rsidRPr="00AE15B4">
        <w:rPr>
          <w:rFonts w:ascii="Times New Roman" w:hAnsi="Times New Roman" w:cs="Times New Roman"/>
        </w:rPr>
        <w:t xml:space="preserve"> </w:t>
      </w:r>
      <w:hyperlink r:id="rId13" w:history="1">
        <w:r w:rsidRPr="00AE15B4">
          <w:rPr>
            <w:rStyle w:val="Collegamentoipertestuale"/>
            <w:rFonts w:ascii="Times New Roman" w:hAnsi="Times New Roman" w:cs="Times New Roman"/>
          </w:rPr>
          <w:t>https://www.ema.europa.eu/en/documents/rmp-summary/comirnaty-epar-risk-management-plan_en.pdf</w:t>
        </w:r>
      </w:hyperlink>
      <w:r w:rsidRPr="00AE15B4">
        <w:rPr>
          <w:rFonts w:ascii="Times New Roman" w:hAnsi="Times New Roman" w:cs="Times New Roman"/>
        </w:rPr>
        <w:t xml:space="preserve"> </w:t>
      </w:r>
    </w:p>
  </w:footnote>
  <w:footnote w:id="18">
    <w:p w14:paraId="08A20EA6" w14:textId="77777777" w:rsidR="00F70C0C" w:rsidRPr="007E630A" w:rsidRDefault="00F70C0C" w:rsidP="00893FB8">
      <w:pPr>
        <w:pStyle w:val="Testonotaapidipagina"/>
        <w:rPr>
          <w:rFonts w:ascii="Times New Roman" w:hAnsi="Times New Roman" w:cs="Times New Roman"/>
        </w:rPr>
      </w:pPr>
      <w:r w:rsidRPr="007E630A">
        <w:rPr>
          <w:rStyle w:val="Rimandonotaapidipagina"/>
          <w:rFonts w:ascii="Times New Roman" w:hAnsi="Times New Roman" w:cs="Times New Roman"/>
        </w:rPr>
        <w:footnoteRef/>
      </w:r>
      <w:r w:rsidRPr="007E630A">
        <w:rPr>
          <w:rFonts w:ascii="Times New Roman" w:hAnsi="Times New Roman" w:cs="Times New Roman"/>
        </w:rPr>
        <w:t xml:space="preserve"> </w:t>
      </w:r>
      <w:hyperlink r:id="rId14" w:history="1">
        <w:r w:rsidRPr="007E630A">
          <w:rPr>
            <w:rStyle w:val="Collegamentoipertestuale"/>
            <w:rFonts w:ascii="Times New Roman" w:hAnsi="Times New Roman" w:cs="Times New Roman"/>
          </w:rPr>
          <w:t>https://www.aifa.gov.it/documents/20142/1315190/Rapporto_sorveglianza_vaccini_COVID-19_5.pdf</w:t>
        </w:r>
      </w:hyperlink>
      <w:r w:rsidRPr="007E630A">
        <w:rPr>
          <w:rFonts w:ascii="Times New Roman" w:hAnsi="Times New Roman" w:cs="Times New Roman"/>
        </w:rPr>
        <w:t xml:space="preserve"> </w:t>
      </w:r>
    </w:p>
  </w:footnote>
  <w:footnote w:id="19">
    <w:p w14:paraId="4C18A522" w14:textId="77777777" w:rsidR="00F70C0C" w:rsidRPr="007E630A" w:rsidRDefault="00F70C0C" w:rsidP="00893FB8">
      <w:pPr>
        <w:pStyle w:val="Testonotaapidipagina"/>
        <w:rPr>
          <w:rFonts w:ascii="Times New Roman" w:hAnsi="Times New Roman" w:cs="Times New Roman"/>
        </w:rPr>
      </w:pPr>
      <w:r w:rsidRPr="007E630A">
        <w:rPr>
          <w:rStyle w:val="Rimandonotaapidipagina"/>
          <w:rFonts w:ascii="Times New Roman" w:hAnsi="Times New Roman" w:cs="Times New Roman"/>
        </w:rPr>
        <w:footnoteRef/>
      </w:r>
      <w:r w:rsidRPr="007E630A">
        <w:rPr>
          <w:rFonts w:ascii="Times New Roman" w:hAnsi="Times New Roman" w:cs="Times New Roman"/>
        </w:rPr>
        <w:t xml:space="preserve"> </w:t>
      </w:r>
      <w:hyperlink r:id="rId15" w:history="1">
        <w:r w:rsidRPr="007E630A">
          <w:rPr>
            <w:rStyle w:val="Collegamentoipertestuale"/>
            <w:rFonts w:ascii="Times New Roman" w:hAnsi="Times New Roman" w:cs="Times New Roman"/>
          </w:rPr>
          <w:t>https://www.salute.gov.it/imgs/C_17_pagineAree_5452_3_file.pdf</w:t>
        </w:r>
      </w:hyperlink>
      <w:r w:rsidRPr="007E630A">
        <w:rPr>
          <w:rFonts w:ascii="Times New Roman" w:hAnsi="Times New Roman" w:cs="Times New Roman"/>
        </w:rPr>
        <w:t xml:space="preserve"> </w:t>
      </w:r>
    </w:p>
  </w:footnote>
  <w:footnote w:id="20">
    <w:p w14:paraId="6883F758" w14:textId="77777777" w:rsidR="00F70C0C" w:rsidRDefault="00F70C0C" w:rsidP="00893FB8">
      <w:pPr>
        <w:pStyle w:val="Testonotaapidipagina"/>
      </w:pPr>
      <w:r w:rsidRPr="007E630A">
        <w:rPr>
          <w:rStyle w:val="Rimandonotaapidipagina"/>
          <w:rFonts w:ascii="Times New Roman" w:hAnsi="Times New Roman" w:cs="Times New Roman"/>
        </w:rPr>
        <w:footnoteRef/>
      </w:r>
      <w:r w:rsidRPr="007E630A">
        <w:rPr>
          <w:rFonts w:ascii="Times New Roman" w:hAnsi="Times New Roman" w:cs="Times New Roman"/>
        </w:rPr>
        <w:t xml:space="preserve"> </w:t>
      </w:r>
      <w:hyperlink r:id="rId16" w:history="1">
        <w:r w:rsidRPr="007E630A">
          <w:rPr>
            <w:rStyle w:val="Collegamentoipertestuale"/>
            <w:rFonts w:ascii="Times New Roman" w:hAnsi="Times New Roman" w:cs="Times New Roman"/>
          </w:rPr>
          <w:t>https://www.adrreports.eu/it/data_source.html</w:t>
        </w:r>
      </w:hyperlink>
      <w:r>
        <w:t xml:space="preserve"> </w:t>
      </w:r>
    </w:p>
  </w:footnote>
  <w:footnote w:id="21">
    <w:p w14:paraId="29B4DDB0" w14:textId="77777777" w:rsidR="00F70C0C" w:rsidRPr="009338C3" w:rsidRDefault="00F70C0C" w:rsidP="00893FB8">
      <w:pPr>
        <w:pStyle w:val="Testonotaapidipagina"/>
        <w:rPr>
          <w:rFonts w:ascii="Times New Roman" w:hAnsi="Times New Roman" w:cs="Times New Roman"/>
        </w:rPr>
      </w:pPr>
      <w:r w:rsidRPr="009338C3">
        <w:rPr>
          <w:rStyle w:val="Rimandonotaapidipagina"/>
          <w:rFonts w:ascii="Times New Roman" w:hAnsi="Times New Roman" w:cs="Times New Roman"/>
        </w:rPr>
        <w:footnoteRef/>
      </w:r>
      <w:r w:rsidRPr="009338C3">
        <w:rPr>
          <w:rFonts w:ascii="Times New Roman" w:hAnsi="Times New Roman" w:cs="Times New Roman"/>
        </w:rPr>
        <w:t xml:space="preserve"> </w:t>
      </w:r>
      <w:hyperlink r:id="rId17" w:history="1">
        <w:r w:rsidRPr="009338C3">
          <w:rPr>
            <w:rStyle w:val="Collegamentoipertestuale"/>
            <w:rFonts w:ascii="Times New Roman" w:hAnsi="Times New Roman" w:cs="Times New Roman"/>
          </w:rPr>
          <w:t>https://www.aifa.gov.it/documents/20142/1315190/Rapporto_sorveglianza_vaccini_COVID-19_5.pdf</w:t>
        </w:r>
      </w:hyperlink>
      <w:r w:rsidRPr="009338C3">
        <w:rPr>
          <w:rFonts w:ascii="Times New Roman" w:hAnsi="Times New Roman" w:cs="Times New Roman"/>
        </w:rPr>
        <w:t xml:space="preserve"> </w:t>
      </w:r>
    </w:p>
  </w:footnote>
  <w:footnote w:id="22">
    <w:p w14:paraId="1AA95FF0" w14:textId="77777777" w:rsidR="00F70C0C" w:rsidRDefault="00F70C0C" w:rsidP="00893FB8">
      <w:pPr>
        <w:pStyle w:val="Testonotaapidipagina"/>
      </w:pPr>
      <w:r w:rsidRPr="009338C3">
        <w:rPr>
          <w:rStyle w:val="Rimandonotaapidipagina"/>
          <w:rFonts w:ascii="Times New Roman" w:hAnsi="Times New Roman" w:cs="Times New Roman"/>
        </w:rPr>
        <w:footnoteRef/>
      </w:r>
      <w:r w:rsidRPr="009338C3">
        <w:rPr>
          <w:rFonts w:ascii="Times New Roman" w:hAnsi="Times New Roman" w:cs="Times New Roman"/>
        </w:rPr>
        <w:t xml:space="preserve"> </w:t>
      </w:r>
      <w:hyperlink r:id="rId18" w:history="1">
        <w:r w:rsidRPr="009338C3">
          <w:rPr>
            <w:rStyle w:val="Collegamentoipertestuale"/>
            <w:rFonts w:ascii="Times New Roman" w:hAnsi="Times New Roman" w:cs="Times New Roman"/>
          </w:rPr>
          <w:t>https://www.aifa.gov.it/documents/20142/1315190/Rapporto_sorveglianza_vaccini_COVID-19_6.pdf</w:t>
        </w:r>
      </w:hyperlink>
      <w:r>
        <w:t xml:space="preserve"> </w:t>
      </w:r>
    </w:p>
  </w:footnote>
  <w:footnote w:id="23">
    <w:p w14:paraId="6ED23A19" w14:textId="77777777" w:rsidR="00F70C0C" w:rsidRDefault="00F70C0C" w:rsidP="00893FB8">
      <w:pPr>
        <w:pStyle w:val="Testonotaapidipagina"/>
      </w:pPr>
      <w:r>
        <w:rPr>
          <w:rStyle w:val="Rimandonotaapidipagina"/>
        </w:rPr>
        <w:footnoteRef/>
      </w:r>
      <w:r>
        <w:t xml:space="preserve"> </w:t>
      </w:r>
      <w:hyperlink r:id="rId19" w:history="1">
        <w:r w:rsidRPr="007D16A8">
          <w:rPr>
            <w:rStyle w:val="Collegamentoipertestuale"/>
          </w:rPr>
          <w:t>https://www.aifa.gov.it/documents/20142/1315190/Rapporto_sorveglianza_vaccini_COVID-19_7.pdf</w:t>
        </w:r>
      </w:hyperlink>
      <w:r>
        <w:t xml:space="preserve"> </w:t>
      </w:r>
    </w:p>
  </w:footnote>
  <w:footnote w:id="24">
    <w:p w14:paraId="120BCEF7" w14:textId="77777777" w:rsidR="00F70C0C" w:rsidRDefault="00F70C0C" w:rsidP="00893FB8">
      <w:pPr>
        <w:pStyle w:val="Testonotaapidipagina"/>
      </w:pPr>
      <w:r>
        <w:rPr>
          <w:rStyle w:val="Rimandonotaapidipagina"/>
        </w:rPr>
        <w:footnoteRef/>
      </w:r>
      <w:r>
        <w:t xml:space="preserve"> </w:t>
      </w:r>
      <w:hyperlink r:id="rId20" w:history="1">
        <w:r w:rsidRPr="007D16A8">
          <w:rPr>
            <w:rStyle w:val="Collegamentoipertestuale"/>
          </w:rPr>
          <w:t>https://www.aifa.gov.it/documents/20142/1315190/Rapporto_sorveglianza_vaccini_COVID-19_8.pdf</w:t>
        </w:r>
      </w:hyperlink>
      <w:r>
        <w:t xml:space="preserve"> </w:t>
      </w:r>
    </w:p>
  </w:footnote>
  <w:footnote w:id="25">
    <w:p w14:paraId="6A0F9333" w14:textId="77777777" w:rsidR="00F70C0C" w:rsidRPr="00FC6702" w:rsidRDefault="00F70C0C" w:rsidP="00893FB8">
      <w:pPr>
        <w:pStyle w:val="Testonotaapidipagina"/>
        <w:rPr>
          <w:rFonts w:ascii="Times New Roman" w:hAnsi="Times New Roman" w:cs="Times New Roman"/>
        </w:rPr>
      </w:pPr>
      <w:r w:rsidRPr="00FC6702">
        <w:rPr>
          <w:rStyle w:val="Rimandonotaapidipagina"/>
          <w:rFonts w:ascii="Times New Roman" w:hAnsi="Times New Roman" w:cs="Times New Roman"/>
        </w:rPr>
        <w:footnoteRef/>
      </w:r>
      <w:r w:rsidRPr="00FC6702">
        <w:rPr>
          <w:rFonts w:ascii="Times New Roman" w:hAnsi="Times New Roman" w:cs="Times New Roman"/>
        </w:rPr>
        <w:t xml:space="preserve"> </w:t>
      </w:r>
      <w:hyperlink r:id="rId21" w:history="1">
        <w:r w:rsidRPr="00FC6702">
          <w:rPr>
            <w:rStyle w:val="Collegamentoipertestuale"/>
            <w:rFonts w:ascii="Times New Roman" w:hAnsi="Times New Roman" w:cs="Times New Roman"/>
          </w:rPr>
          <w:t>https://www.aifa.gov.it/documents/20142/1315190/Rapporto_annuale_su_sicurezza_vaccini%20anti-COVID-19.pdf</w:t>
        </w:r>
      </w:hyperlink>
      <w:r w:rsidRPr="00FC6702">
        <w:rPr>
          <w:rFonts w:ascii="Times New Roman" w:hAnsi="Times New Roman" w:cs="Times New Roman"/>
        </w:rPr>
        <w:t xml:space="preserve"> </w:t>
      </w:r>
    </w:p>
  </w:footnote>
  <w:footnote w:id="26">
    <w:p w14:paraId="728EF194" w14:textId="77777777" w:rsidR="00F70C0C" w:rsidRPr="00D809AF" w:rsidRDefault="00F70C0C" w:rsidP="00893FB8">
      <w:pPr>
        <w:pStyle w:val="Testonotaapidipagina"/>
        <w:rPr>
          <w:rFonts w:ascii="Times New Roman" w:hAnsi="Times New Roman" w:cs="Times New Roman"/>
        </w:rPr>
      </w:pPr>
      <w:r>
        <w:rPr>
          <w:rStyle w:val="Rimandonotaapidipagina"/>
        </w:rPr>
        <w:footnoteRef/>
      </w:r>
      <w:r>
        <w:t xml:space="preserve"> </w:t>
      </w:r>
      <w:hyperlink r:id="rId22" w:history="1">
        <w:r w:rsidRPr="00D809AF">
          <w:rPr>
            <w:rStyle w:val="Collegamentoipertestuale"/>
            <w:rFonts w:ascii="Times New Roman" w:hAnsi="Times New Roman" w:cs="Times New Roman"/>
          </w:rPr>
          <w:t>https://clinicaltrials.gov/ct2/show/study/NCT04368728</w:t>
        </w:r>
      </w:hyperlink>
      <w:r w:rsidRPr="00D809AF">
        <w:rPr>
          <w:rFonts w:ascii="Times New Roman" w:hAnsi="Times New Roman" w:cs="Times New Roman"/>
        </w:rPr>
        <w:t xml:space="preserve"> </w:t>
      </w:r>
    </w:p>
  </w:footnote>
  <w:footnote w:id="27">
    <w:p w14:paraId="70D6A3BD" w14:textId="77777777" w:rsidR="00F70C0C" w:rsidRDefault="00F70C0C" w:rsidP="00893FB8">
      <w:pPr>
        <w:pStyle w:val="Testonotaapidipagina"/>
      </w:pPr>
      <w:r w:rsidRPr="00D809AF">
        <w:rPr>
          <w:rStyle w:val="Rimandonotaapidipagina"/>
          <w:rFonts w:ascii="Times New Roman" w:hAnsi="Times New Roman" w:cs="Times New Roman"/>
        </w:rPr>
        <w:footnoteRef/>
      </w:r>
      <w:r w:rsidRPr="00D809AF">
        <w:rPr>
          <w:rFonts w:ascii="Times New Roman" w:hAnsi="Times New Roman" w:cs="Times New Roman"/>
        </w:rPr>
        <w:t xml:space="preserve"> </w:t>
      </w:r>
      <w:hyperlink r:id="rId23" w:history="1">
        <w:r w:rsidRPr="002A6FA9">
          <w:rPr>
            <w:rStyle w:val="Collegamentoipertestuale"/>
            <w:rFonts w:ascii="Times New Roman" w:hAnsi="Times New Roman" w:cs="Times New Roman"/>
          </w:rPr>
          <w:t>https://www.epicentro.iss.it/coronavirus/cosa-sono</w:t>
        </w:r>
      </w:hyperlink>
      <w:r>
        <w:t xml:space="preserve"> </w:t>
      </w:r>
    </w:p>
  </w:footnote>
  <w:footnote w:id="28">
    <w:p w14:paraId="755475EE" w14:textId="77777777" w:rsidR="00F70C0C" w:rsidRDefault="00F70C0C" w:rsidP="00893FB8">
      <w:pPr>
        <w:pStyle w:val="Testonotaapidipagina"/>
      </w:pPr>
      <w:r>
        <w:rPr>
          <w:rStyle w:val="Rimandonotaapidipagina"/>
        </w:rPr>
        <w:footnoteRef/>
      </w:r>
      <w:r>
        <w:t xml:space="preserve"> </w:t>
      </w:r>
      <w:hyperlink r:id="rId24" w:history="1">
        <w:r w:rsidRPr="00387BC1">
          <w:rPr>
            <w:rStyle w:val="Collegamentoipertestuale"/>
            <w:rFonts w:ascii="Times New Roman" w:hAnsi="Times New Roman" w:cs="Times New Roman"/>
          </w:rPr>
          <w:t>https://pubmed.ncbi.nlm.nih.gov/33113270/</w:t>
        </w:r>
      </w:hyperlink>
      <w:r>
        <w:t xml:space="preserve"> </w:t>
      </w:r>
    </w:p>
  </w:footnote>
  <w:footnote w:id="29">
    <w:p w14:paraId="443D176F" w14:textId="2D89B52E" w:rsidR="00F70C0C" w:rsidRPr="00CC4920" w:rsidRDefault="00F70C0C" w:rsidP="00893FB8">
      <w:pPr>
        <w:pStyle w:val="Testonotaapidipagina"/>
        <w:rPr>
          <w:rFonts w:ascii="Times New Roman" w:hAnsi="Times New Roman" w:cs="Times New Roman"/>
        </w:rPr>
      </w:pPr>
      <w:r w:rsidRPr="00CC4920">
        <w:rPr>
          <w:rStyle w:val="Rimandonotaapidipagina"/>
          <w:rFonts w:ascii="Times New Roman" w:hAnsi="Times New Roman" w:cs="Times New Roman"/>
        </w:rPr>
        <w:footnoteRef/>
      </w:r>
      <w:r w:rsidRPr="00CC4920">
        <w:rPr>
          <w:rFonts w:ascii="Times New Roman" w:hAnsi="Times New Roman" w:cs="Times New Roman"/>
        </w:rPr>
        <w:t xml:space="preserve"> </w:t>
      </w:r>
      <w:hyperlink r:id="rId25" w:history="1">
        <w:r w:rsidRPr="00CC4920">
          <w:rPr>
            <w:rStyle w:val="Collegamentoipertestuale"/>
            <w:rFonts w:ascii="Times New Roman" w:hAnsi="Times New Roman" w:cs="Times New Roman"/>
          </w:rPr>
          <w:t>https://ec.europa.eu/commission/presscorner/detail/en/ip_20_2466</w:t>
        </w:r>
      </w:hyperlink>
      <w:r w:rsidRPr="00CC4920">
        <w:rPr>
          <w:rFonts w:ascii="Times New Roman" w:hAnsi="Times New Roman" w:cs="Times New Roman"/>
        </w:rPr>
        <w:t xml:space="preserve">  ; </w:t>
      </w:r>
      <w:hyperlink r:id="rId26" w:history="1">
        <w:r w:rsidRPr="00CC4920">
          <w:rPr>
            <w:rStyle w:val="Collegamentoipertestuale"/>
            <w:rFonts w:ascii="Times New Roman" w:hAnsi="Times New Roman" w:cs="Times New Roman"/>
          </w:rPr>
          <w:t>https://www.corriere.it/salute/malattie_infettive/20_novembre_18/vaccino-covid-pfizer-biontech-efficace-effetti-collaterali-1edd1522-2998-11eb-884f-3aae855c458a.shtml</w:t>
        </w:r>
      </w:hyperlink>
      <w:r w:rsidRPr="00CC4920">
        <w:rPr>
          <w:rFonts w:ascii="Times New Roman" w:hAnsi="Times New Roman" w:cs="Times New Roman"/>
        </w:rPr>
        <w:t xml:space="preserve">  ; </w:t>
      </w:r>
      <w:hyperlink r:id="rId27" w:history="1">
        <w:r w:rsidRPr="00CC4920">
          <w:rPr>
            <w:rStyle w:val="Collegamentoipertestuale"/>
            <w:rFonts w:ascii="Times New Roman" w:hAnsi="Times New Roman" w:cs="Times New Roman"/>
          </w:rPr>
          <w:t>https://www.repubblica.it/salute/2021/01/29/news/covid_ema_il_vaccino_pfizer_non_e_collegato_a_decessi_-284748333/</w:t>
        </w:r>
      </w:hyperlink>
      <w:r w:rsidRPr="00CC4920">
        <w:rPr>
          <w:rFonts w:ascii="Times New Roman" w:hAnsi="Times New Roman" w:cs="Times New Roman"/>
        </w:rPr>
        <w:t xml:space="preserve"> ; </w:t>
      </w:r>
      <w:hyperlink r:id="rId28" w:history="1">
        <w:r w:rsidRPr="00CC4920">
          <w:rPr>
            <w:rStyle w:val="Collegamentoipertestuale"/>
            <w:rFonts w:ascii="Times New Roman" w:hAnsi="Times New Roman" w:cs="Times New Roman"/>
          </w:rPr>
          <w:t>https://www.ilsole24ore.com/art/ema-via-libera-vaccino-astrazeneca-AD08GERB</w:t>
        </w:r>
      </w:hyperlink>
      <w:r w:rsidRPr="00CC4920">
        <w:rPr>
          <w:rFonts w:ascii="Times New Roman" w:hAnsi="Times New Roman" w:cs="Times New Roman"/>
        </w:rPr>
        <w:t xml:space="preserve"> ; </w:t>
      </w:r>
      <w:hyperlink r:id="rId29" w:history="1">
        <w:r w:rsidRPr="00CC4920">
          <w:rPr>
            <w:rStyle w:val="Collegamentoipertestuale"/>
            <w:rFonts w:ascii="Times New Roman" w:hAnsi="Times New Roman" w:cs="Times New Roman"/>
          </w:rPr>
          <w:t>https://www.aifa.gov.it/-/ema-raccomanda-l-autorizzazione-nell-ue-del-primo-vaccino-covid-19</w:t>
        </w:r>
      </w:hyperlink>
      <w:r w:rsidRPr="00CC4920">
        <w:rPr>
          <w:rFonts w:ascii="Times New Roman" w:hAnsi="Times New Roman" w:cs="Times New Roman"/>
        </w:rPr>
        <w:t xml:space="preserve"> </w:t>
      </w:r>
    </w:p>
  </w:footnote>
  <w:footnote w:id="30">
    <w:p w14:paraId="76B8CD6B" w14:textId="77777777" w:rsidR="00F70C0C" w:rsidRPr="00CC4920" w:rsidRDefault="00F70C0C" w:rsidP="00893FB8">
      <w:pPr>
        <w:pStyle w:val="Testonotaapidipagina"/>
        <w:rPr>
          <w:rFonts w:ascii="Times New Roman" w:hAnsi="Times New Roman" w:cs="Times New Roman"/>
        </w:rPr>
      </w:pPr>
      <w:r w:rsidRPr="00CC4920">
        <w:rPr>
          <w:rStyle w:val="Rimandonotaapidipagina"/>
          <w:rFonts w:ascii="Times New Roman" w:hAnsi="Times New Roman" w:cs="Times New Roman"/>
        </w:rPr>
        <w:footnoteRef/>
      </w:r>
      <w:r w:rsidRPr="00CC4920">
        <w:rPr>
          <w:rFonts w:ascii="Times New Roman" w:hAnsi="Times New Roman" w:cs="Times New Roman"/>
        </w:rPr>
        <w:t xml:space="preserve"> </w:t>
      </w:r>
      <w:hyperlink r:id="rId30" w:history="1">
        <w:r w:rsidRPr="00CC4920">
          <w:rPr>
            <w:rStyle w:val="Collegamentoipertestuale"/>
            <w:rFonts w:ascii="Times New Roman" w:hAnsi="Times New Roman" w:cs="Times New Roman"/>
          </w:rPr>
          <w:t>https://www.tuttosport.com/news/attualit/cronaca/2021/05/10-81566732/_covid_il_vaccino_pfizer_nella_bufera_nuovo_effetto_collaterale_</w:t>
        </w:r>
      </w:hyperlink>
      <w:r w:rsidRPr="00CC4920">
        <w:rPr>
          <w:rFonts w:ascii="Times New Roman" w:hAnsi="Times New Roman" w:cs="Times New Roman"/>
        </w:rPr>
        <w:t xml:space="preserve"> </w:t>
      </w:r>
    </w:p>
  </w:footnote>
  <w:footnote w:id="31">
    <w:p w14:paraId="765E7A1C" w14:textId="777E6908"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31" w:history="1">
        <w:r w:rsidRPr="00732196">
          <w:rPr>
            <w:rStyle w:val="Collegamentoipertestuale"/>
            <w:rFonts w:ascii="Times New Roman" w:hAnsi="Times New Roman" w:cs="Times New Roman"/>
          </w:rPr>
          <w:t>https://www.lanazione.it/grosseto/cronaca/lorenzo-guidi-1.6455255</w:t>
        </w:r>
      </w:hyperlink>
      <w:r w:rsidRPr="00732196">
        <w:rPr>
          <w:rFonts w:ascii="Times New Roman" w:hAnsi="Times New Roman" w:cs="Times New Roman"/>
        </w:rPr>
        <w:t xml:space="preserve"> </w:t>
      </w:r>
    </w:p>
  </w:footnote>
  <w:footnote w:id="32">
    <w:p w14:paraId="5D3B1650" w14:textId="02CE5AE0"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hyperlink r:id="rId32" w:history="1">
        <w:r w:rsidRPr="00732196">
          <w:rPr>
            <w:rStyle w:val="Collegamentoipertestuale"/>
            <w:rFonts w:ascii="Times New Roman" w:hAnsi="Times New Roman" w:cs="Times New Roman"/>
          </w:rPr>
          <w:t>https://palermo.repubblica.it/cronaca/2021/06/13/news/gela_mori_a_37_anni_dopo_la_dose_astrazeneca_il_marito_chiedo_giustizia_-305820643/</w:t>
        </w:r>
      </w:hyperlink>
      <w:r w:rsidRPr="00732196">
        <w:rPr>
          <w:rFonts w:ascii="Times New Roman" w:hAnsi="Times New Roman" w:cs="Times New Roman"/>
        </w:rPr>
        <w:t xml:space="preserve"> </w:t>
      </w:r>
    </w:p>
  </w:footnote>
  <w:footnote w:id="33">
    <w:p w14:paraId="07FE06AA" w14:textId="1663F081"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hyperlink r:id="rId33" w:history="1">
        <w:r w:rsidRPr="00732196">
          <w:rPr>
            <w:rStyle w:val="Collegamentoipertestuale"/>
            <w:rFonts w:ascii="Times New Roman" w:hAnsi="Times New Roman" w:cs="Times New Roman"/>
          </w:rPr>
          <w:t>https://www.ilmessaggero.it/abruzzo/pescara_morta_maestra_angela_carnevale_crotone_malore_cosa_e_successo_news-6007496.html</w:t>
        </w:r>
      </w:hyperlink>
      <w:r w:rsidRPr="00732196">
        <w:rPr>
          <w:rFonts w:ascii="Times New Roman" w:hAnsi="Times New Roman" w:cs="Times New Roman"/>
        </w:rPr>
        <w:t xml:space="preserve"> </w:t>
      </w:r>
    </w:p>
  </w:footnote>
  <w:footnote w:id="34">
    <w:p w14:paraId="24664E7B" w14:textId="42033DB4"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34" w:history="1">
        <w:r w:rsidRPr="00732196">
          <w:rPr>
            <w:rStyle w:val="Collegamentoipertestuale"/>
            <w:rFonts w:ascii="Times New Roman" w:hAnsi="Times New Roman" w:cs="Times New Roman"/>
          </w:rPr>
          <w:t>https://www.ilrestodelcarlino.it/rimini/cronaca/giuseppe-perrino-1.6441012</w:t>
        </w:r>
      </w:hyperlink>
      <w:r w:rsidRPr="00732196">
        <w:rPr>
          <w:rFonts w:ascii="Times New Roman" w:hAnsi="Times New Roman" w:cs="Times New Roman"/>
        </w:rPr>
        <w:t xml:space="preserve"> </w:t>
      </w:r>
    </w:p>
  </w:footnote>
  <w:footnote w:id="35">
    <w:p w14:paraId="59DE7104" w14:textId="5C019988"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35" w:history="1">
        <w:r w:rsidRPr="00732196">
          <w:rPr>
            <w:rStyle w:val="Collegamentoipertestuale"/>
            <w:rFonts w:ascii="Times New Roman" w:hAnsi="Times New Roman" w:cs="Times New Roman"/>
          </w:rPr>
          <w:t>https://www.iltempo.it/attualita/2021/06/10/news/calabria-vaccino-morta-moderna-embolia-polmonare-alessia-cosenza-astrazeneca-rianimazione-gravissime-condizioni-27550347/</w:t>
        </w:r>
      </w:hyperlink>
      <w:r w:rsidRPr="00732196">
        <w:rPr>
          <w:rFonts w:ascii="Times New Roman" w:hAnsi="Times New Roman" w:cs="Times New Roman"/>
        </w:rPr>
        <w:t xml:space="preserve"> </w:t>
      </w:r>
    </w:p>
  </w:footnote>
  <w:footnote w:id="36">
    <w:p w14:paraId="3C806ED5" w14:textId="05534A50"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36" w:history="1">
        <w:r w:rsidRPr="00732196">
          <w:rPr>
            <w:rStyle w:val="Collegamentoipertestuale"/>
            <w:rFonts w:ascii="Times New Roman" w:hAnsi="Times New Roman" w:cs="Times New Roman"/>
          </w:rPr>
          <w:t>https://www.ilrestodelcarlino.it/ancona/cronaca/malore-a-39-anni-muore-sul-divano-1.6483563</w:t>
        </w:r>
      </w:hyperlink>
      <w:r w:rsidRPr="00732196">
        <w:rPr>
          <w:rFonts w:ascii="Times New Roman" w:hAnsi="Times New Roman" w:cs="Times New Roman"/>
        </w:rPr>
        <w:t xml:space="preserve"> </w:t>
      </w:r>
    </w:p>
  </w:footnote>
  <w:footnote w:id="37">
    <w:p w14:paraId="7D9A1D61" w14:textId="157F1638"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37" w:anchor=":~:text=Mattia%20Michieletto%20%C3%A8%20deceduto%20mercoled%C3%AC%20scorso%20per%20un%20malore&amp;text=ZERO%20BRANCO%20%2D%20Nel%20parco%20di,scorso%2C%20a%20soli%2023%20anni" w:history="1">
        <w:r w:rsidRPr="00732196">
          <w:rPr>
            <w:rStyle w:val="Collegamentoipertestuale"/>
            <w:rFonts w:ascii="Times New Roman" w:hAnsi="Times New Roman" w:cs="Times New Roman"/>
          </w:rPr>
          <w:t>https://www.oggitreviso.it/gioved%C3%AC-villa-guidini-lultimo-saluto-mattia-morto-23-anni-257476#:~:text=Mattia%20Michieletto%20%C3%A8%20deceduto%20mercoled%C3%AC%20scorso%20per%20un%20malore&amp;text=ZERO%20BRANCO%20%2D%20Nel%20parco%20di,scorso%2C%20a%20soli%2023%20anni</w:t>
        </w:r>
      </w:hyperlink>
      <w:r w:rsidRPr="00732196">
        <w:rPr>
          <w:rFonts w:ascii="Times New Roman" w:hAnsi="Times New Roman" w:cs="Times New Roman"/>
        </w:rPr>
        <w:t xml:space="preserve">. </w:t>
      </w:r>
    </w:p>
  </w:footnote>
  <w:footnote w:id="38">
    <w:p w14:paraId="09080C4E" w14:textId="437FBA65"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38" w:history="1">
        <w:r w:rsidRPr="00732196">
          <w:rPr>
            <w:rStyle w:val="Collegamentoipertestuale"/>
            <w:rFonts w:ascii="Times New Roman" w:hAnsi="Times New Roman" w:cs="Times New Roman"/>
          </w:rPr>
          <w:t>https://newsicilia.it/palermo/cronaca/il-malore-le-preghiere-e-la-tragedia-cosi-carlo-calabrese-muore-a-23-anni-per-un-infarto/682220</w:t>
        </w:r>
      </w:hyperlink>
      <w:r w:rsidRPr="00732196">
        <w:rPr>
          <w:rFonts w:ascii="Times New Roman" w:hAnsi="Times New Roman" w:cs="Times New Roman"/>
        </w:rPr>
        <w:t xml:space="preserve"> </w:t>
      </w:r>
    </w:p>
  </w:footnote>
  <w:footnote w:id="39">
    <w:p w14:paraId="01B483F8" w14:textId="1859BEC8"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39" w:history="1">
        <w:r w:rsidRPr="00732196">
          <w:rPr>
            <w:rStyle w:val="Collegamentoipertestuale"/>
            <w:rFonts w:ascii="Times New Roman" w:hAnsi="Times New Roman" w:cs="Times New Roman"/>
          </w:rPr>
          <w:t>https://corrieredelveneto.corriere.it/venezia-mestre/cronaca/21_giugno_30/venezia-infezione-polmonare-fatale-muore-mamma-33enne-a078766a-d9a8-11eb-a77a-92f99bfc6553.shtml</w:t>
        </w:r>
      </w:hyperlink>
      <w:r w:rsidRPr="00732196">
        <w:rPr>
          <w:rFonts w:ascii="Times New Roman" w:hAnsi="Times New Roman" w:cs="Times New Roman"/>
        </w:rPr>
        <w:t xml:space="preserve"> </w:t>
      </w:r>
    </w:p>
  </w:footnote>
  <w:footnote w:id="40">
    <w:p w14:paraId="4CBC841E" w14:textId="0CE75146"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40" w:history="1">
        <w:r w:rsidRPr="00732196">
          <w:rPr>
            <w:rStyle w:val="Collegamentoipertestuale"/>
            <w:rFonts w:ascii="Times New Roman" w:hAnsi="Times New Roman" w:cs="Times New Roman"/>
          </w:rPr>
          <w:t>https://www.lanazione.it/umbria/cronaca/morto-lorenzo-scorteccia-1.6497732</w:t>
        </w:r>
      </w:hyperlink>
      <w:r w:rsidRPr="00732196">
        <w:rPr>
          <w:rFonts w:ascii="Times New Roman" w:hAnsi="Times New Roman" w:cs="Times New Roman"/>
        </w:rPr>
        <w:t xml:space="preserve"> </w:t>
      </w:r>
    </w:p>
  </w:footnote>
  <w:footnote w:id="41">
    <w:p w14:paraId="76187CAA" w14:textId="29AA5877"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41" w:history="1">
        <w:r w:rsidRPr="00732196">
          <w:rPr>
            <w:rStyle w:val="Collegamentoipertestuale"/>
            <w:rFonts w:ascii="Times New Roman" w:hAnsi="Times New Roman" w:cs="Times New Roman"/>
          </w:rPr>
          <w:t>http://www.medicinapiccoledosi.it/studentessa-medicina-vaccino-morta/</w:t>
        </w:r>
      </w:hyperlink>
      <w:r w:rsidRPr="00732196">
        <w:rPr>
          <w:rFonts w:ascii="Times New Roman" w:hAnsi="Times New Roman" w:cs="Times New Roman"/>
        </w:rPr>
        <w:t xml:space="preserve"> </w:t>
      </w:r>
    </w:p>
  </w:footnote>
  <w:footnote w:id="42">
    <w:p w14:paraId="5A2472C8" w14:textId="2487E38C"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42" w:history="1">
        <w:r w:rsidRPr="00732196">
          <w:rPr>
            <w:rStyle w:val="Collegamentoipertestuale"/>
            <w:rFonts w:ascii="Times New Roman" w:hAnsi="Times New Roman" w:cs="Times New Roman"/>
          </w:rPr>
          <w:t>https://www.liberoquotidiano.it/news/italia/27479193/coronavirus-giuseppe-vinci-morte-misteriosa-27-anni-autopsia-sospetto-sindrome-long-covid.html</w:t>
        </w:r>
      </w:hyperlink>
      <w:r w:rsidRPr="00732196">
        <w:rPr>
          <w:rFonts w:ascii="Times New Roman" w:hAnsi="Times New Roman" w:cs="Times New Roman"/>
        </w:rPr>
        <w:t xml:space="preserve"> </w:t>
      </w:r>
    </w:p>
  </w:footnote>
  <w:footnote w:id="43">
    <w:p w14:paraId="7411B1AC" w14:textId="1695A32B"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43" w:anchor=":~:text=Latina%20Primo%20piano-,Era%20di%20Pontinia%20ma%20lavorava%20a%20Cisterna,operaio%20morto%20ieri%20alla%20Stim&amp;text=Dolore%20e%20sgomento%20a%20Pontinia,presso%20la%20Stim%2C%20a%20Cisterna" w:history="1">
        <w:r w:rsidRPr="00732196">
          <w:rPr>
            <w:rStyle w:val="Collegamentoipertestuale"/>
            <w:rFonts w:ascii="Times New Roman" w:hAnsi="Times New Roman" w:cs="Times New Roman"/>
          </w:rPr>
          <w:t>https://www.dayitalianews.com/era-di-pontinia-ma-lavorava-a-cisterna-loperaio-morto-ieri-alla-stim/#:~:text=Latina%20Primo%20piano-,Era%20di%20Pontinia%20ma%20lavorava%20a%20Cisterna,operaio%20morto%20ieri%20alla%20Stim&amp;text=Dolore%20e%20sgomento%20a%20Pontinia,presso%20la%20Stim%2C%20a%20Cisterna</w:t>
        </w:r>
      </w:hyperlink>
      <w:r w:rsidRPr="00732196">
        <w:rPr>
          <w:rFonts w:ascii="Times New Roman" w:hAnsi="Times New Roman" w:cs="Times New Roman"/>
        </w:rPr>
        <w:t xml:space="preserve">. </w:t>
      </w:r>
    </w:p>
  </w:footnote>
  <w:footnote w:id="44">
    <w:p w14:paraId="6E1B28A7" w14:textId="6D74198F"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44" w:history="1">
        <w:r w:rsidRPr="00732196">
          <w:rPr>
            <w:rStyle w:val="Collegamentoipertestuale"/>
            <w:rFonts w:ascii="Times New Roman" w:hAnsi="Times New Roman" w:cs="Times New Roman"/>
          </w:rPr>
          <w:t>https://www.lanazione.it/grosseto/cronaca/alfredo-baccetti-1.6517467</w:t>
        </w:r>
      </w:hyperlink>
      <w:r w:rsidRPr="00732196">
        <w:rPr>
          <w:rFonts w:ascii="Times New Roman" w:hAnsi="Times New Roman" w:cs="Times New Roman"/>
        </w:rPr>
        <w:t xml:space="preserve"> </w:t>
      </w:r>
    </w:p>
  </w:footnote>
  <w:footnote w:id="45">
    <w:p w14:paraId="75C9000A" w14:textId="41AA086C"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45" w:history="1">
        <w:r w:rsidRPr="00732196">
          <w:rPr>
            <w:rStyle w:val="Collegamentoipertestuale"/>
            <w:rFonts w:ascii="Times New Roman" w:hAnsi="Times New Roman" w:cs="Times New Roman"/>
          </w:rPr>
          <w:t>https://www.ilgolfo24.it/muore-a-39-anni-di-infarto-laddio-a-giovanni-somma/</w:t>
        </w:r>
      </w:hyperlink>
      <w:r w:rsidRPr="00732196">
        <w:rPr>
          <w:rFonts w:ascii="Times New Roman" w:hAnsi="Times New Roman" w:cs="Times New Roman"/>
        </w:rPr>
        <w:t xml:space="preserve"> </w:t>
      </w:r>
    </w:p>
  </w:footnote>
  <w:footnote w:id="46">
    <w:p w14:paraId="3E81F550" w14:textId="6995ED22"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46" w:history="1">
        <w:r w:rsidRPr="00732196">
          <w:rPr>
            <w:rStyle w:val="Collegamentoipertestuale"/>
            <w:rFonts w:ascii="Times New Roman" w:hAnsi="Times New Roman" w:cs="Times New Roman"/>
          </w:rPr>
          <w:t>https://www.lastampa.it/cuneo/2021/06/24/news/dipendente-di-una-concessionaria-muore-d-infarto-a-37-anni-1.40425059/</w:t>
        </w:r>
      </w:hyperlink>
      <w:r w:rsidRPr="00732196">
        <w:rPr>
          <w:rFonts w:ascii="Times New Roman" w:hAnsi="Times New Roman" w:cs="Times New Roman"/>
        </w:rPr>
        <w:t xml:space="preserve"> </w:t>
      </w:r>
    </w:p>
  </w:footnote>
  <w:footnote w:id="47">
    <w:p w14:paraId="57DAB089" w14:textId="2C1D9ED2"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47" w:history="1">
        <w:r w:rsidRPr="00732196">
          <w:rPr>
            <w:rStyle w:val="Collegamentoipertestuale"/>
            <w:rFonts w:ascii="Times New Roman" w:hAnsi="Times New Roman" w:cs="Times New Roman"/>
          </w:rPr>
          <w:t>https://necrologie.messaggeroveneto.gelocal.it/news/125512</w:t>
        </w:r>
      </w:hyperlink>
      <w:r w:rsidRPr="00732196">
        <w:rPr>
          <w:rFonts w:ascii="Times New Roman" w:hAnsi="Times New Roman" w:cs="Times New Roman"/>
        </w:rPr>
        <w:t xml:space="preserve"> </w:t>
      </w:r>
    </w:p>
  </w:footnote>
  <w:footnote w:id="48">
    <w:p w14:paraId="7B25CD5E" w14:textId="7EBA5E24"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48" w:anchor=":~:text=Sono%20molti%20i%20messaggi%20di,'equipe%20medica%20d'emergenza" w:history="1">
        <w:r w:rsidRPr="00732196">
          <w:rPr>
            <w:rStyle w:val="Collegamentoipertestuale"/>
            <w:rFonts w:ascii="Times New Roman" w:hAnsi="Times New Roman" w:cs="Times New Roman"/>
          </w:rPr>
          <w:t>https://www.ildolomiti.it/cronaca/2021/dramma-a-gardolo-27enne-colpito-da-un-malore-fatale-trovato-senza-vita-in-casa-gli-amici-siamo-distrutti-era-una-persona-speciale#:~:text=Sono%20molti%20i%20messaggi%20di,'equipe%20medica%20d'emergenza</w:t>
        </w:r>
      </w:hyperlink>
      <w:r w:rsidRPr="00732196">
        <w:rPr>
          <w:rFonts w:ascii="Times New Roman" w:hAnsi="Times New Roman" w:cs="Times New Roman"/>
        </w:rPr>
        <w:t xml:space="preserve">. </w:t>
      </w:r>
    </w:p>
  </w:footnote>
  <w:footnote w:id="49">
    <w:p w14:paraId="73383B3E" w14:textId="0C9A065C"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49" w:history="1">
        <w:r w:rsidRPr="00732196">
          <w:rPr>
            <w:rStyle w:val="Collegamentoipertestuale"/>
            <w:rFonts w:ascii="Times New Roman" w:hAnsi="Times New Roman" w:cs="Times New Roman"/>
          </w:rPr>
          <w:t>https://www.ilrestodelcarlino.it/bologna/cronaca/mike-bird-via-alla-maxi-perizia-per-chiarire-le-responsabilita-1.7491944</w:t>
        </w:r>
      </w:hyperlink>
      <w:r w:rsidRPr="00732196">
        <w:rPr>
          <w:rFonts w:ascii="Times New Roman" w:hAnsi="Times New Roman" w:cs="Times New Roman"/>
        </w:rPr>
        <w:t xml:space="preserve"> </w:t>
      </w:r>
    </w:p>
  </w:footnote>
  <w:footnote w:id="50">
    <w:p w14:paraId="34C19038" w14:textId="00B40684"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50" w:history="1">
        <w:r w:rsidRPr="00732196">
          <w:rPr>
            <w:rStyle w:val="Collegamentoipertestuale"/>
            <w:rFonts w:ascii="Times New Roman" w:hAnsi="Times New Roman" w:cs="Times New Roman"/>
          </w:rPr>
          <w:t>https://www.vocedinapoli.it/2021/06/06/qualiano-piange-fabio-giame-giovane-di-32-anni-colpito-da-un-malore-improvviso/</w:t>
        </w:r>
      </w:hyperlink>
      <w:r w:rsidRPr="00732196">
        <w:rPr>
          <w:rFonts w:ascii="Times New Roman" w:hAnsi="Times New Roman" w:cs="Times New Roman"/>
        </w:rPr>
        <w:t xml:space="preserve"> </w:t>
      </w:r>
    </w:p>
  </w:footnote>
  <w:footnote w:id="51">
    <w:p w14:paraId="40C53618" w14:textId="0D16B3FA"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51" w:history="1">
        <w:r w:rsidRPr="00732196">
          <w:rPr>
            <w:rStyle w:val="Collegamentoipertestuale"/>
            <w:rFonts w:ascii="Times New Roman" w:hAnsi="Times New Roman" w:cs="Times New Roman"/>
          </w:rPr>
          <w:t>https://www.umbria24.it/cronaca/perugia-stroncato-da-un-malore-a-26-anni-dopo-una-partita-di-calcetto</w:t>
        </w:r>
      </w:hyperlink>
      <w:r w:rsidRPr="00732196">
        <w:rPr>
          <w:rFonts w:ascii="Times New Roman" w:hAnsi="Times New Roman" w:cs="Times New Roman"/>
        </w:rPr>
        <w:t xml:space="preserve"> </w:t>
      </w:r>
    </w:p>
  </w:footnote>
  <w:footnote w:id="52">
    <w:p w14:paraId="5E0F4A21" w14:textId="793E6F2C"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52" w:history="1">
        <w:r w:rsidRPr="00732196">
          <w:rPr>
            <w:rStyle w:val="Collegamentoipertestuale"/>
            <w:rFonts w:ascii="Times New Roman" w:hAnsi="Times New Roman" w:cs="Times New Roman"/>
          </w:rPr>
          <w:t>https://necrologie.gazzettadimantova.gelocal.it/news/125153</w:t>
        </w:r>
      </w:hyperlink>
      <w:r w:rsidRPr="00732196">
        <w:rPr>
          <w:rFonts w:ascii="Times New Roman" w:hAnsi="Times New Roman" w:cs="Times New Roman"/>
        </w:rPr>
        <w:t xml:space="preserve"> </w:t>
      </w:r>
    </w:p>
  </w:footnote>
  <w:footnote w:id="53">
    <w:p w14:paraId="72F8D839" w14:textId="63B87E49"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53" w:anchor=":~:text=Attualit%C3%A0%20Valdobbiadene-,Bigolino%20in%20lutto%2C%20mercoled%C3%AC%20i%20funerali%20di,Canello%3A%20morto%20a%2036%20anni&amp;text=La%20frazione%20di%20Bigolino%20%C3%A8,avvenuta%20a%20soli%2036%20anni" w:history="1">
        <w:r w:rsidRPr="00732196">
          <w:rPr>
            <w:rStyle w:val="Collegamentoipertestuale"/>
            <w:rFonts w:ascii="Times New Roman" w:hAnsi="Times New Roman" w:cs="Times New Roman"/>
          </w:rPr>
          <w:t>https://www.trevisotoday.it/attualita/gianluca-canello-funerali-valdobbiadene-8-giugno-2021.html#:~:text=Attualit%C3%A0%20Valdobbiadene-,Bigolino%20in%20lutto%2C%20mercoled%C3%AC%20i%20funerali%20di,Canello%3A%20morto%20a%2036%20anni&amp;text=La%20frazione%20di%20Bigolino%20%C3%A8,avvenuta%20a%20soli%2036%20anni</w:t>
        </w:r>
      </w:hyperlink>
      <w:r w:rsidRPr="00732196">
        <w:rPr>
          <w:rFonts w:ascii="Times New Roman" w:hAnsi="Times New Roman" w:cs="Times New Roman"/>
        </w:rPr>
        <w:t xml:space="preserve">. </w:t>
      </w:r>
    </w:p>
  </w:footnote>
  <w:footnote w:id="54">
    <w:p w14:paraId="7D2FC75D" w14:textId="557AD471"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54" w:history="1">
        <w:r w:rsidRPr="00732196">
          <w:rPr>
            <w:rStyle w:val="Collegamentoipertestuale"/>
            <w:rFonts w:ascii="Times New Roman" w:hAnsi="Times New Roman" w:cs="Times New Roman"/>
          </w:rPr>
          <w:t>https://www.ilmessaggero.it/abruzzo/muore_infarto_davanti_genitori-6049106.html</w:t>
        </w:r>
      </w:hyperlink>
      <w:r w:rsidRPr="00732196">
        <w:rPr>
          <w:rFonts w:ascii="Times New Roman" w:hAnsi="Times New Roman" w:cs="Times New Roman"/>
        </w:rPr>
        <w:t xml:space="preserve"> </w:t>
      </w:r>
    </w:p>
  </w:footnote>
  <w:footnote w:id="55">
    <w:p w14:paraId="62C7C281" w14:textId="0E50AE81"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55" w:history="1">
        <w:r w:rsidRPr="00732196">
          <w:rPr>
            <w:rStyle w:val="Collegamentoipertestuale"/>
            <w:rFonts w:ascii="Times New Roman" w:hAnsi="Times New Roman" w:cs="Times New Roman"/>
          </w:rPr>
          <w:t>https://www.casertanews.it/cronaca/tragedia-alvignano-muore-casa-34enne.html</w:t>
        </w:r>
      </w:hyperlink>
      <w:r w:rsidRPr="00732196">
        <w:rPr>
          <w:rFonts w:ascii="Times New Roman" w:hAnsi="Times New Roman" w:cs="Times New Roman"/>
        </w:rPr>
        <w:t xml:space="preserve"> </w:t>
      </w:r>
    </w:p>
  </w:footnote>
  <w:footnote w:id="56">
    <w:p w14:paraId="377FD83D" w14:textId="6BCC4EEC"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56" w:history="1">
        <w:r w:rsidRPr="00732196">
          <w:rPr>
            <w:rStyle w:val="Collegamentoipertestuale"/>
            <w:rFonts w:ascii="Times New Roman" w:hAnsi="Times New Roman" w:cs="Times New Roman"/>
          </w:rPr>
          <w:t>https://www.today.it/citta/antonio-valente.html</w:t>
        </w:r>
      </w:hyperlink>
      <w:r w:rsidRPr="00732196">
        <w:rPr>
          <w:rFonts w:ascii="Times New Roman" w:hAnsi="Times New Roman" w:cs="Times New Roman"/>
        </w:rPr>
        <w:t xml:space="preserve"> </w:t>
      </w:r>
    </w:p>
  </w:footnote>
  <w:footnote w:id="57">
    <w:p w14:paraId="3F7F563B" w14:textId="57EEEC06"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57" w:history="1">
        <w:r w:rsidRPr="00732196">
          <w:rPr>
            <w:rStyle w:val="Collegamentoipertestuale"/>
            <w:rFonts w:ascii="Times New Roman" w:hAnsi="Times New Roman" w:cs="Times New Roman"/>
          </w:rPr>
          <w:t>https://www.salernotoday.it/cronaca/morto-gianluigi-di-maio-salerno-29-giugno-2021.html</w:t>
        </w:r>
      </w:hyperlink>
      <w:r w:rsidRPr="00732196">
        <w:rPr>
          <w:rFonts w:ascii="Times New Roman" w:hAnsi="Times New Roman" w:cs="Times New Roman"/>
        </w:rPr>
        <w:t xml:space="preserve"> </w:t>
      </w:r>
    </w:p>
  </w:footnote>
  <w:footnote w:id="58">
    <w:p w14:paraId="5F3B7A34" w14:textId="51F57367"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58" w:history="1">
        <w:r w:rsidRPr="00732196">
          <w:rPr>
            <w:rStyle w:val="Collegamentoipertestuale"/>
            <w:rFonts w:ascii="Times New Roman" w:hAnsi="Times New Roman" w:cs="Times New Roman"/>
          </w:rPr>
          <w:t>https://www.corrierece.it/notizie-cronaca/2021/06/14/muore-giovane-papa-addio-giacomo.html</w:t>
        </w:r>
      </w:hyperlink>
      <w:r w:rsidRPr="00732196">
        <w:rPr>
          <w:rFonts w:ascii="Times New Roman" w:hAnsi="Times New Roman" w:cs="Times New Roman"/>
        </w:rPr>
        <w:t xml:space="preserve"> </w:t>
      </w:r>
    </w:p>
  </w:footnote>
  <w:footnote w:id="59">
    <w:p w14:paraId="192CA0F5" w14:textId="6063AE49"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59" w:history="1">
        <w:r w:rsidRPr="00732196">
          <w:rPr>
            <w:rStyle w:val="Collegamentoipertestuale"/>
            <w:rFonts w:ascii="Times New Roman" w:hAnsi="Times New Roman" w:cs="Times New Roman"/>
          </w:rPr>
          <w:t>https://www.teleclubitalia.it/napoli-sconvolta-per-la-morte-improvvisa-di-salvatore-aveva-solo-36-anni/</w:t>
        </w:r>
      </w:hyperlink>
      <w:r w:rsidRPr="00732196">
        <w:rPr>
          <w:rFonts w:ascii="Times New Roman" w:hAnsi="Times New Roman" w:cs="Times New Roman"/>
        </w:rPr>
        <w:t xml:space="preserve"> </w:t>
      </w:r>
    </w:p>
  </w:footnote>
  <w:footnote w:id="60">
    <w:p w14:paraId="0DC6BDD5" w14:textId="317D3A3B"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60" w:history="1">
        <w:r w:rsidRPr="00732196">
          <w:rPr>
            <w:rStyle w:val="Collegamentoipertestuale"/>
            <w:rFonts w:ascii="Times New Roman" w:hAnsi="Times New Roman" w:cs="Times New Roman"/>
          </w:rPr>
          <w:t>https://www.notizie.it/samuele-di-clemente-morto-a-14-anni-per-un-malore-funerali-e-lutto-cittadino-ad-ancarano/</w:t>
        </w:r>
      </w:hyperlink>
      <w:r w:rsidRPr="00732196">
        <w:rPr>
          <w:rFonts w:ascii="Times New Roman" w:hAnsi="Times New Roman" w:cs="Times New Roman"/>
        </w:rPr>
        <w:t xml:space="preserve"> </w:t>
      </w:r>
    </w:p>
  </w:footnote>
  <w:footnote w:id="61">
    <w:p w14:paraId="2C58ED13" w14:textId="6BB2B2D4"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61" w:history="1">
        <w:r w:rsidRPr="00732196">
          <w:rPr>
            <w:rStyle w:val="Collegamentoipertestuale"/>
            <w:rFonts w:ascii="Times New Roman" w:hAnsi="Times New Roman" w:cs="Times New Roman"/>
          </w:rPr>
          <w:t>https://www.ilcentro.it/l-aquila/studente-universitario-stroncato-a-27-anni-da-un-aneurisma-1.2638898</w:t>
        </w:r>
      </w:hyperlink>
      <w:r w:rsidRPr="00732196">
        <w:rPr>
          <w:rFonts w:ascii="Times New Roman" w:hAnsi="Times New Roman" w:cs="Times New Roman"/>
        </w:rPr>
        <w:t xml:space="preserve"> </w:t>
      </w:r>
    </w:p>
  </w:footnote>
  <w:footnote w:id="62">
    <w:p w14:paraId="2E00771F" w14:textId="3F4EB842"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62" w:history="1">
        <w:r w:rsidRPr="00732196">
          <w:rPr>
            <w:rStyle w:val="Collegamentoipertestuale"/>
            <w:rFonts w:ascii="Times New Roman" w:hAnsi="Times New Roman" w:cs="Times New Roman"/>
          </w:rPr>
          <w:t>https://www.lecceprima.it/cronaca/magliano-carmiano-morto-ragazzo-21-anni-4-giugno-2021.html</w:t>
        </w:r>
      </w:hyperlink>
      <w:r w:rsidRPr="00732196">
        <w:rPr>
          <w:rFonts w:ascii="Times New Roman" w:hAnsi="Times New Roman" w:cs="Times New Roman"/>
        </w:rPr>
        <w:t xml:space="preserve"> </w:t>
      </w:r>
    </w:p>
  </w:footnote>
  <w:footnote w:id="63">
    <w:p w14:paraId="76B35C5C" w14:textId="1ECD86E8"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63" w:history="1">
        <w:r w:rsidRPr="00732196">
          <w:rPr>
            <w:rStyle w:val="Collegamentoipertestuale"/>
            <w:rFonts w:ascii="Times New Roman" w:hAnsi="Times New Roman" w:cs="Times New Roman"/>
          </w:rPr>
          <w:t>https://www.napolitoday.it/cronaca/morto-mauro-boccassini-funerali.html</w:t>
        </w:r>
      </w:hyperlink>
      <w:r w:rsidRPr="00732196">
        <w:rPr>
          <w:rFonts w:ascii="Times New Roman" w:hAnsi="Times New Roman" w:cs="Times New Roman"/>
        </w:rPr>
        <w:t xml:space="preserve"> </w:t>
      </w:r>
    </w:p>
  </w:footnote>
  <w:footnote w:id="64">
    <w:p w14:paraId="4E9439D8" w14:textId="0E3332EA"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64" w:history="1">
        <w:r w:rsidRPr="00732196">
          <w:rPr>
            <w:rStyle w:val="Collegamentoipertestuale"/>
            <w:rFonts w:ascii="Times New Roman" w:hAnsi="Times New Roman" w:cs="Times New Roman"/>
          </w:rPr>
          <w:t>https://www.ilgiorno.it/milano/cronaca/corsico-16enne-morto-gita-1.6464028</w:t>
        </w:r>
      </w:hyperlink>
      <w:r w:rsidRPr="00732196">
        <w:rPr>
          <w:rFonts w:ascii="Times New Roman" w:hAnsi="Times New Roman" w:cs="Times New Roman"/>
        </w:rPr>
        <w:t xml:space="preserve"> </w:t>
      </w:r>
    </w:p>
  </w:footnote>
  <w:footnote w:id="65">
    <w:p w14:paraId="7D1C1FFF" w14:textId="109B04BA"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65" w:history="1">
        <w:r w:rsidRPr="00732196">
          <w:rPr>
            <w:rStyle w:val="Collegamentoipertestuale"/>
            <w:rFonts w:ascii="Times New Roman" w:hAnsi="Times New Roman" w:cs="Times New Roman"/>
          </w:rPr>
          <w:t>https://www.corriereelorino.it/stroncato-da-un-infarto-a-33-anni-addio-a-stefano-cascino/</w:t>
        </w:r>
      </w:hyperlink>
      <w:r w:rsidRPr="00732196">
        <w:rPr>
          <w:rFonts w:ascii="Times New Roman" w:hAnsi="Times New Roman" w:cs="Times New Roman"/>
        </w:rPr>
        <w:t xml:space="preserve"> </w:t>
      </w:r>
    </w:p>
  </w:footnote>
  <w:footnote w:id="66">
    <w:p w14:paraId="2E7AC820" w14:textId="1DE3148D"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66" w:history="1">
        <w:r w:rsidRPr="00732196">
          <w:rPr>
            <w:rStyle w:val="Collegamentoipertestuale"/>
            <w:rFonts w:ascii="Times New Roman" w:hAnsi="Times New Roman" w:cs="Times New Roman"/>
          </w:rPr>
          <w:t>https://www.ecovicentino.it/bassano/mussolente/malore-fatale-in-casa-imprenditore-vicentino-muore-in-cina-aveva-solo-36-anni/</w:t>
        </w:r>
      </w:hyperlink>
      <w:r w:rsidRPr="00732196">
        <w:rPr>
          <w:rFonts w:ascii="Times New Roman" w:hAnsi="Times New Roman" w:cs="Times New Roman"/>
        </w:rPr>
        <w:t xml:space="preserve"> </w:t>
      </w:r>
    </w:p>
  </w:footnote>
  <w:footnote w:id="67">
    <w:p w14:paraId="1DA14143" w14:textId="08FE1363"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67" w:history="1">
        <w:r w:rsidRPr="00732196">
          <w:rPr>
            <w:rStyle w:val="Collegamentoipertestuale"/>
            <w:rFonts w:ascii="Times New Roman" w:hAnsi="Times New Roman" w:cs="Times New Roman"/>
          </w:rPr>
          <w:t>https://www.ilgiorno.it/cremona/cronaca/pescatore-cade-muore-1.6448285</w:t>
        </w:r>
      </w:hyperlink>
      <w:r w:rsidRPr="00732196">
        <w:rPr>
          <w:rFonts w:ascii="Times New Roman" w:hAnsi="Times New Roman" w:cs="Times New Roman"/>
        </w:rPr>
        <w:t xml:space="preserve"> </w:t>
      </w:r>
    </w:p>
  </w:footnote>
  <w:footnote w:id="68">
    <w:p w14:paraId="208918CD" w14:textId="7AA6ED7B"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68" w:history="1">
        <w:r w:rsidRPr="00732196">
          <w:rPr>
            <w:rStyle w:val="Collegamentoipertestuale"/>
            <w:rFonts w:ascii="Times New Roman" w:hAnsi="Times New Roman" w:cs="Times New Roman"/>
          </w:rPr>
          <w:t>https://www.ilcittadinomb.it/stories/Cronaca/concorezzo-morto-nel-sonno-a-15-anni-venerdi-i-funerali-di-eugenio-lorenzi_1400599_11/</w:t>
        </w:r>
      </w:hyperlink>
      <w:r w:rsidRPr="00732196">
        <w:rPr>
          <w:rFonts w:ascii="Times New Roman" w:hAnsi="Times New Roman" w:cs="Times New Roman"/>
        </w:rPr>
        <w:t xml:space="preserve"> </w:t>
      </w:r>
    </w:p>
  </w:footnote>
  <w:footnote w:id="69">
    <w:p w14:paraId="3E64BF13" w14:textId="1A4DF696" w:rsidR="00F70C0C" w:rsidRPr="00732196" w:rsidRDefault="00F70C0C" w:rsidP="006B234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69" w:history="1">
        <w:r w:rsidRPr="00732196">
          <w:rPr>
            <w:rStyle w:val="Collegamentoipertestuale"/>
            <w:rFonts w:ascii="Times New Roman" w:hAnsi="Times New Roman" w:cs="Times New Roman"/>
          </w:rPr>
          <w:t>https://www.fanpage.it/milano/cloe-promessa-del-tennis-morta-a-milano-a-12-anni-i-suoi-allenatori-siamo-distrutti/</w:t>
        </w:r>
      </w:hyperlink>
      <w:r w:rsidRPr="00732196">
        <w:rPr>
          <w:rFonts w:ascii="Times New Roman" w:hAnsi="Times New Roman" w:cs="Times New Roman"/>
        </w:rPr>
        <w:t xml:space="preserve"> </w:t>
      </w:r>
    </w:p>
  </w:footnote>
  <w:footnote w:id="70">
    <w:p w14:paraId="64D457A9" w14:textId="77777777" w:rsidR="00F70C0C" w:rsidRPr="00732196" w:rsidRDefault="00F70C0C" w:rsidP="0076233F">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70" w:history="1">
        <w:r w:rsidRPr="00732196">
          <w:rPr>
            <w:rStyle w:val="Collegamentoipertestuale"/>
            <w:rFonts w:ascii="Times New Roman" w:hAnsi="Times New Roman" w:cs="Times New Roman"/>
          </w:rPr>
          <w:t>https://www.lanazione.it/umbria/cronaca/morto-lorenzo-scorteccia-1.6497732</w:t>
        </w:r>
      </w:hyperlink>
      <w:r w:rsidRPr="00732196">
        <w:rPr>
          <w:rFonts w:ascii="Times New Roman" w:hAnsi="Times New Roman" w:cs="Times New Roman"/>
        </w:rPr>
        <w:t xml:space="preserve"> </w:t>
      </w:r>
    </w:p>
  </w:footnote>
  <w:footnote w:id="71">
    <w:p w14:paraId="7F8AA7BF" w14:textId="0A679D6F"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hyperlink r:id="rId71" w:anchor=":~:text=%C3%88%20morto%20a%2022%20anni,Arresto%20cardiaco%20fulminante" w:history="1">
        <w:r w:rsidRPr="00732196">
          <w:rPr>
            <w:rStyle w:val="Collegamentoipertestuale"/>
            <w:rFonts w:ascii="Times New Roman" w:hAnsi="Times New Roman" w:cs="Times New Roman"/>
          </w:rPr>
          <w:t>https://www.ilmessaggero.it/salute/storie/danilo_d_argenio_arresto_cardiaco_avellino_vaccino_johnson_johnson_ultime_notizie-6071044.html#:~:text=%C3%88%20morto%20a%2022%20anni,Arresto%20cardiaco%20fulminante</w:t>
        </w:r>
      </w:hyperlink>
      <w:r w:rsidRPr="00732196">
        <w:rPr>
          <w:rFonts w:ascii="Times New Roman" w:hAnsi="Times New Roman" w:cs="Times New Roman"/>
        </w:rPr>
        <w:t xml:space="preserve">. </w:t>
      </w:r>
    </w:p>
  </w:footnote>
  <w:footnote w:id="72">
    <w:p w14:paraId="73D3B544" w14:textId="59E4E7D3"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72" w:history="1">
        <w:r w:rsidRPr="00732196">
          <w:rPr>
            <w:rStyle w:val="Collegamentoipertestuale"/>
            <w:rFonts w:ascii="Times New Roman" w:hAnsi="Times New Roman" w:cs="Times New Roman"/>
          </w:rPr>
          <w:t>https://www.ilgazzettinovesuviano.com/2021/07/22/33-anni-emanuele-melillo-lautista-morto-a-capri-lascia-compagna-incinta/</w:t>
        </w:r>
      </w:hyperlink>
      <w:r w:rsidRPr="00732196">
        <w:rPr>
          <w:rFonts w:ascii="Times New Roman" w:hAnsi="Times New Roman" w:cs="Times New Roman"/>
        </w:rPr>
        <w:t xml:space="preserve"> </w:t>
      </w:r>
    </w:p>
  </w:footnote>
  <w:footnote w:id="73">
    <w:p w14:paraId="6E448319" w14:textId="3D2AB447"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73" w:history="1">
        <w:r w:rsidRPr="00732196">
          <w:rPr>
            <w:rStyle w:val="Collegamentoipertestuale"/>
            <w:rFonts w:ascii="Times New Roman" w:hAnsi="Times New Roman" w:cs="Times New Roman"/>
          </w:rPr>
          <w:t>https://www.statoquotidiano.it/29/07/2021/muore-25enne-di-origini-pugliesi-aveva-fatto-il-vaccino-da-mesi/876970/</w:t>
        </w:r>
      </w:hyperlink>
      <w:r w:rsidRPr="00732196">
        <w:rPr>
          <w:rFonts w:ascii="Times New Roman" w:hAnsi="Times New Roman" w:cs="Times New Roman"/>
        </w:rPr>
        <w:t xml:space="preserve"> </w:t>
      </w:r>
    </w:p>
  </w:footnote>
  <w:footnote w:id="74">
    <w:p w14:paraId="0BDDA0C5" w14:textId="03561FB3"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74" w:history="1">
        <w:r w:rsidRPr="00732196">
          <w:rPr>
            <w:rStyle w:val="Collegamentoipertestuale"/>
            <w:rFonts w:ascii="Times New Roman" w:hAnsi="Times New Roman" w:cs="Times New Roman"/>
          </w:rPr>
          <w:t>https://www.mag24.es/2021/07/08/fa-la-seconda-dose-prima-del-matrimonio-muore-in-viaggio-di-nozze-aveva-33-anni/</w:t>
        </w:r>
      </w:hyperlink>
      <w:r w:rsidRPr="00732196">
        <w:rPr>
          <w:rFonts w:ascii="Times New Roman" w:hAnsi="Times New Roman" w:cs="Times New Roman"/>
        </w:rPr>
        <w:t xml:space="preserve"> </w:t>
      </w:r>
    </w:p>
  </w:footnote>
  <w:footnote w:id="75">
    <w:p w14:paraId="4684F497" w14:textId="3B62E4D0"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75" w:history="1">
        <w:r w:rsidRPr="00732196">
          <w:rPr>
            <w:rStyle w:val="Collegamentoipertestuale"/>
            <w:rFonts w:ascii="Times New Roman" w:hAnsi="Times New Roman" w:cs="Times New Roman"/>
          </w:rPr>
          <w:t>https://www.lapekoranera.it/2021/07/27/varazze-muore-39enne-aveva-fatto-la-prima-dose-a-giugno/</w:t>
        </w:r>
      </w:hyperlink>
      <w:r w:rsidRPr="00732196">
        <w:rPr>
          <w:rFonts w:ascii="Times New Roman" w:hAnsi="Times New Roman" w:cs="Times New Roman"/>
        </w:rPr>
        <w:t xml:space="preserve"> </w:t>
      </w:r>
    </w:p>
  </w:footnote>
  <w:footnote w:id="76">
    <w:p w14:paraId="6CEF0486" w14:textId="1C40FA7E"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76" w:history="1">
        <w:r w:rsidRPr="00732196">
          <w:rPr>
            <w:rStyle w:val="Collegamentoipertestuale"/>
            <w:rFonts w:ascii="Times New Roman" w:hAnsi="Times New Roman" w:cs="Times New Roman"/>
          </w:rPr>
          <w:t>https://www.ilgiornalediudine.com/cronaca/venezia-17-enne-muore-per-un-malore-di-recente-si-era-vaccinato-lautopsia-chiarira/</w:t>
        </w:r>
      </w:hyperlink>
      <w:r w:rsidRPr="00732196">
        <w:rPr>
          <w:rFonts w:ascii="Times New Roman" w:hAnsi="Times New Roman" w:cs="Times New Roman"/>
        </w:rPr>
        <w:t xml:space="preserve"> </w:t>
      </w:r>
    </w:p>
  </w:footnote>
  <w:footnote w:id="77">
    <w:p w14:paraId="04EBA836" w14:textId="75A3CDCF"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77" w:history="1">
        <w:r w:rsidRPr="00732196">
          <w:rPr>
            <w:rStyle w:val="Collegamentoipertestuale"/>
            <w:rFonts w:ascii="Times New Roman" w:hAnsi="Times New Roman" w:cs="Times New Roman"/>
          </w:rPr>
          <w:t>https://www.true-news.it/facts/davide-bristot-morto-a-18-anni-perche-si-indaga-sul-vaccino</w:t>
        </w:r>
      </w:hyperlink>
      <w:r w:rsidRPr="00732196">
        <w:rPr>
          <w:rFonts w:ascii="Times New Roman" w:hAnsi="Times New Roman" w:cs="Times New Roman"/>
        </w:rPr>
        <w:t xml:space="preserve"> </w:t>
      </w:r>
    </w:p>
  </w:footnote>
  <w:footnote w:id="78">
    <w:p w14:paraId="6B9B5F91" w14:textId="691B6047"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78" w:history="1">
        <w:r w:rsidRPr="00732196">
          <w:rPr>
            <w:rStyle w:val="Collegamentoipertestuale"/>
            <w:rFonts w:ascii="Times New Roman" w:hAnsi="Times New Roman" w:cs="Times New Roman"/>
          </w:rPr>
          <w:t>https://www.palermotoday.it/cronaca/morta-carolina-palizzolo.html</w:t>
        </w:r>
      </w:hyperlink>
      <w:r w:rsidRPr="00732196">
        <w:rPr>
          <w:rFonts w:ascii="Times New Roman" w:hAnsi="Times New Roman" w:cs="Times New Roman"/>
        </w:rPr>
        <w:t xml:space="preserve"> </w:t>
      </w:r>
    </w:p>
  </w:footnote>
  <w:footnote w:id="79">
    <w:p w14:paraId="1D6C160A" w14:textId="5A7148F9"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hyperlink r:id="rId79" w:history="1">
        <w:r w:rsidRPr="00732196">
          <w:rPr>
            <w:rStyle w:val="Collegamentoipertestuale"/>
            <w:rFonts w:ascii="Times New Roman" w:hAnsi="Times New Roman" w:cs="Times New Roman"/>
          </w:rPr>
          <w:t>https://www.ilmattino.it/primopiano/cronaca/gabriele_rizzo_morto_palermo_shock_anafilattico_chi_era_cosa_e_successo_ultime_notizie_news-6069021.html</w:t>
        </w:r>
      </w:hyperlink>
      <w:r w:rsidRPr="00732196">
        <w:rPr>
          <w:rFonts w:ascii="Times New Roman" w:hAnsi="Times New Roman" w:cs="Times New Roman"/>
        </w:rPr>
        <w:t xml:space="preserve"> </w:t>
      </w:r>
    </w:p>
  </w:footnote>
  <w:footnote w:id="80">
    <w:p w14:paraId="3FDD950C" w14:textId="0557E4C7"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80" w:history="1">
        <w:r w:rsidRPr="00732196">
          <w:rPr>
            <w:rStyle w:val="Collegamentoipertestuale"/>
            <w:rFonts w:ascii="Times New Roman" w:hAnsi="Times New Roman" w:cs="Times New Roman"/>
          </w:rPr>
          <w:t>https://www.laprovinciacr.it/news/cronaca/359587/malore-improvviso-thomas-lorenzini-muore-a-32-anni.html</w:t>
        </w:r>
      </w:hyperlink>
      <w:r w:rsidRPr="00732196">
        <w:rPr>
          <w:rFonts w:ascii="Times New Roman" w:hAnsi="Times New Roman" w:cs="Times New Roman"/>
        </w:rPr>
        <w:t xml:space="preserve"> </w:t>
      </w:r>
    </w:p>
  </w:footnote>
  <w:footnote w:id="81">
    <w:p w14:paraId="288A1378" w14:textId="4DE6409C"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81" w:anchor=":~:text=Si%20chiamava%20Raffaele%20Fontana%20il,outdoor%20da%20fare%20sui%20torrenti" w:history="1">
        <w:r w:rsidRPr="00732196">
          <w:rPr>
            <w:rStyle w:val="Collegamentoipertestuale"/>
            <w:rFonts w:ascii="Times New Roman" w:hAnsi="Times New Roman" w:cs="Times New Roman"/>
          </w:rPr>
          <w:t>https://www.ildolomiti.it/cronaca/2021/tragedia-sul-torrente-noce-e-raffaele-fontana-il-28enne-deceduto-mentre-faceva-hydrospeed#:~:text=Si%20chiamava%20Raffaele%20Fontana%20il,outdoor%20da%20fare%20sui%20torrenti</w:t>
        </w:r>
      </w:hyperlink>
      <w:r w:rsidRPr="00732196">
        <w:rPr>
          <w:rFonts w:ascii="Times New Roman" w:hAnsi="Times New Roman" w:cs="Times New Roman"/>
        </w:rPr>
        <w:t xml:space="preserve">. </w:t>
      </w:r>
    </w:p>
  </w:footnote>
  <w:footnote w:id="82">
    <w:p w14:paraId="08335F23" w14:textId="0D2D0F3E"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82" w:history="1">
        <w:r w:rsidRPr="00732196">
          <w:rPr>
            <w:rStyle w:val="Collegamentoipertestuale"/>
            <w:rFonts w:ascii="Times New Roman" w:hAnsi="Times New Roman" w:cs="Times New Roman"/>
          </w:rPr>
          <w:t>https://ilcaudino.it/paolo-gaudiano-muore-a-32-anni-uid-5/</w:t>
        </w:r>
      </w:hyperlink>
      <w:r w:rsidRPr="00732196">
        <w:rPr>
          <w:rFonts w:ascii="Times New Roman" w:hAnsi="Times New Roman" w:cs="Times New Roman"/>
        </w:rPr>
        <w:t xml:space="preserve"> </w:t>
      </w:r>
    </w:p>
  </w:footnote>
  <w:footnote w:id="83">
    <w:p w14:paraId="0CAEB4D6" w14:textId="112D4694"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83" w:history="1">
        <w:r w:rsidRPr="00732196">
          <w:rPr>
            <w:rStyle w:val="Collegamentoipertestuale"/>
            <w:rFonts w:ascii="Times New Roman" w:hAnsi="Times New Roman" w:cs="Times New Roman"/>
          </w:rPr>
          <w:t>http://www.corrierediaversaegiugliano.it/index.php?option=com_content&amp;view=article&amp;id=18995:malore-improvviso-38enne-di-casaluce-muore-a-sorrento&amp;catid=85&amp;Itemid=666</w:t>
        </w:r>
      </w:hyperlink>
      <w:r w:rsidRPr="00732196">
        <w:rPr>
          <w:rFonts w:ascii="Times New Roman" w:hAnsi="Times New Roman" w:cs="Times New Roman"/>
        </w:rPr>
        <w:t xml:space="preserve">  </w:t>
      </w:r>
    </w:p>
  </w:footnote>
  <w:footnote w:id="84">
    <w:p w14:paraId="0BB15D3E" w14:textId="47EA9402"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84" w:history="1">
        <w:r w:rsidRPr="00732196">
          <w:rPr>
            <w:rStyle w:val="Collegamentoipertestuale"/>
            <w:rFonts w:ascii="Times New Roman" w:hAnsi="Times New Roman" w:cs="Times New Roman"/>
          </w:rPr>
          <w:t>https://www.lanazione.it/massa-carrara/cronaca/giulia-ustioni-1.6558279</w:t>
        </w:r>
      </w:hyperlink>
      <w:r w:rsidRPr="00732196">
        <w:rPr>
          <w:rFonts w:ascii="Times New Roman" w:hAnsi="Times New Roman" w:cs="Times New Roman"/>
        </w:rPr>
        <w:t xml:space="preserve"> </w:t>
      </w:r>
    </w:p>
  </w:footnote>
  <w:footnote w:id="85">
    <w:p w14:paraId="72BB8792" w14:textId="442602F8"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85" w:history="1">
        <w:r w:rsidRPr="00732196">
          <w:rPr>
            <w:rStyle w:val="Collegamentoipertestuale"/>
            <w:rFonts w:ascii="Times New Roman" w:hAnsi="Times New Roman" w:cs="Times New Roman"/>
          </w:rPr>
          <w:t>https://www.ilmeridianonews.it/2021/07/campania-tragedia-in-rosticceria-marica-ha-un-malore-e-muore-aveva-solo-34-anni/</w:t>
        </w:r>
      </w:hyperlink>
      <w:r w:rsidRPr="00732196">
        <w:rPr>
          <w:rFonts w:ascii="Times New Roman" w:hAnsi="Times New Roman" w:cs="Times New Roman"/>
        </w:rPr>
        <w:t xml:space="preserve"> </w:t>
      </w:r>
    </w:p>
  </w:footnote>
  <w:footnote w:id="86">
    <w:p w14:paraId="6043F1DB" w14:textId="20A52B72"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86" w:history="1">
        <w:r w:rsidRPr="00732196">
          <w:rPr>
            <w:rStyle w:val="Collegamentoipertestuale"/>
            <w:rFonts w:ascii="Times New Roman" w:hAnsi="Times New Roman" w:cs="Times New Roman"/>
          </w:rPr>
          <w:t>https://abruzzoweb.it/laquila-infermiera-trovata-morta-in-casa-potrebbe-trattarsi-di-un-gesto-volontario/</w:t>
        </w:r>
      </w:hyperlink>
      <w:r w:rsidRPr="00732196">
        <w:rPr>
          <w:rFonts w:ascii="Times New Roman" w:hAnsi="Times New Roman" w:cs="Times New Roman"/>
        </w:rPr>
        <w:t xml:space="preserve"> </w:t>
      </w:r>
    </w:p>
  </w:footnote>
  <w:footnote w:id="87">
    <w:p w14:paraId="5E1EABEC" w14:textId="11891FC6"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87" w:history="1">
        <w:r w:rsidRPr="00732196">
          <w:rPr>
            <w:rStyle w:val="Collegamentoipertestuale"/>
            <w:rFonts w:ascii="Times New Roman" w:hAnsi="Times New Roman" w:cs="Times New Roman"/>
          </w:rPr>
          <w:t>http://www.laguida.it/2021/07/16/muore-francesco-gaggero-38enne-medico-del-118-di-cuneo/</w:t>
        </w:r>
      </w:hyperlink>
      <w:r w:rsidRPr="00732196">
        <w:rPr>
          <w:rFonts w:ascii="Times New Roman" w:hAnsi="Times New Roman" w:cs="Times New Roman"/>
        </w:rPr>
        <w:t xml:space="preserve"> </w:t>
      </w:r>
    </w:p>
  </w:footnote>
  <w:footnote w:id="88">
    <w:p w14:paraId="0721F7AD" w14:textId="08D53FDC"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88" w:history="1">
        <w:r w:rsidRPr="00732196">
          <w:rPr>
            <w:rStyle w:val="Collegamentoipertestuale"/>
            <w:rFonts w:ascii="Times New Roman" w:hAnsi="Times New Roman" w:cs="Times New Roman"/>
          </w:rPr>
          <w:t>https://www.risoitaliano.eu/muore-il-giovane-bettolini/</w:t>
        </w:r>
      </w:hyperlink>
      <w:r w:rsidRPr="00732196">
        <w:rPr>
          <w:rFonts w:ascii="Times New Roman" w:hAnsi="Times New Roman" w:cs="Times New Roman"/>
        </w:rPr>
        <w:t xml:space="preserve"> </w:t>
      </w:r>
    </w:p>
  </w:footnote>
  <w:footnote w:id="89">
    <w:p w14:paraId="230EFF62" w14:textId="33A6EA3E"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89" w:history="1">
        <w:r w:rsidRPr="00732196">
          <w:rPr>
            <w:rStyle w:val="Collegamentoipertestuale"/>
            <w:rFonts w:ascii="Times New Roman" w:hAnsi="Times New Roman" w:cs="Times New Roman"/>
          </w:rPr>
          <w:t>https://www.ilgazzettino.it/nordest/padova/studente_morto_laurea_consegnata_ai_genitori_donato_morea-6068574.html</w:t>
        </w:r>
      </w:hyperlink>
      <w:r w:rsidRPr="00732196">
        <w:rPr>
          <w:rFonts w:ascii="Times New Roman" w:hAnsi="Times New Roman" w:cs="Times New Roman"/>
        </w:rPr>
        <w:t xml:space="preserve"> </w:t>
      </w:r>
    </w:p>
  </w:footnote>
  <w:footnote w:id="90">
    <w:p w14:paraId="612E3F10" w14:textId="1BCE4E84"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90" w:history="1">
        <w:r w:rsidRPr="00732196">
          <w:rPr>
            <w:rStyle w:val="Collegamentoipertestuale"/>
            <w:rFonts w:ascii="Times New Roman" w:hAnsi="Times New Roman" w:cs="Times New Roman"/>
          </w:rPr>
          <w:t>https://www.blogsicilia.it/palermo/donna-muore-37-anni-villa-sofia-buccheri-la-ferla-eugenia-blandino/613505/</w:t>
        </w:r>
      </w:hyperlink>
      <w:r w:rsidRPr="00732196">
        <w:rPr>
          <w:rFonts w:ascii="Times New Roman" w:hAnsi="Times New Roman" w:cs="Times New Roman"/>
        </w:rPr>
        <w:t xml:space="preserve"> </w:t>
      </w:r>
    </w:p>
  </w:footnote>
  <w:footnote w:id="91">
    <w:p w14:paraId="238F06A2" w14:textId="29643E97"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91" w:history="1">
        <w:r w:rsidRPr="00732196">
          <w:rPr>
            <w:rStyle w:val="Collegamentoipertestuale"/>
            <w:rFonts w:ascii="Times New Roman" w:hAnsi="Times New Roman" w:cs="Times New Roman"/>
          </w:rPr>
          <w:t>https://www.notizie.it/livorno-chiara-rosato-morta-a-30-anni-il-messaggio-vocale-trovato-sul-telefono-della-vittima/</w:t>
        </w:r>
      </w:hyperlink>
      <w:r w:rsidRPr="00732196">
        <w:rPr>
          <w:rFonts w:ascii="Times New Roman" w:hAnsi="Times New Roman" w:cs="Times New Roman"/>
        </w:rPr>
        <w:t xml:space="preserve"> </w:t>
      </w:r>
    </w:p>
  </w:footnote>
  <w:footnote w:id="92">
    <w:p w14:paraId="2C78E875" w14:textId="32F44871"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92" w:history="1">
        <w:r w:rsidRPr="00732196">
          <w:rPr>
            <w:rStyle w:val="Collegamentoipertestuale"/>
            <w:rFonts w:ascii="Times New Roman" w:hAnsi="Times New Roman" w:cs="Times New Roman"/>
          </w:rPr>
          <w:t>https://www.tarantobuonasera.it/news/124861/una-26enne-di-taranto-muore-in-vacanza-aperta-una-inchiesta/</w:t>
        </w:r>
      </w:hyperlink>
      <w:r w:rsidRPr="00732196">
        <w:rPr>
          <w:rFonts w:ascii="Times New Roman" w:hAnsi="Times New Roman" w:cs="Times New Roman"/>
        </w:rPr>
        <w:t xml:space="preserve"> </w:t>
      </w:r>
    </w:p>
  </w:footnote>
  <w:footnote w:id="93">
    <w:p w14:paraId="371BCFC7" w14:textId="48CED7F6"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93" w:history="1">
        <w:r w:rsidRPr="00732196">
          <w:rPr>
            <w:rStyle w:val="Collegamentoipertestuale"/>
            <w:rFonts w:ascii="Times New Roman" w:hAnsi="Times New Roman" w:cs="Times New Roman"/>
          </w:rPr>
          <w:t>https://www.caffeinamagazine.it/italia/christian-massari-chiaravalle-morto-casa/</w:t>
        </w:r>
      </w:hyperlink>
      <w:r w:rsidRPr="00732196">
        <w:rPr>
          <w:rFonts w:ascii="Times New Roman" w:hAnsi="Times New Roman" w:cs="Times New Roman"/>
        </w:rPr>
        <w:t xml:space="preserve"> </w:t>
      </w:r>
    </w:p>
  </w:footnote>
  <w:footnote w:id="94">
    <w:p w14:paraId="34FBE05F" w14:textId="135EF982"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94" w:history="1">
        <w:r w:rsidRPr="00732196">
          <w:rPr>
            <w:rStyle w:val="Collegamentoipertestuale"/>
            <w:rFonts w:ascii="Times New Roman" w:hAnsi="Times New Roman" w:cs="Times New Roman"/>
          </w:rPr>
          <w:t>https://www.lastampa.it/savona/2021/07/21/news/zuccarello-giovane-trovato-morto-sul-greto-del-torrente-neva-1.40520910/</w:t>
        </w:r>
      </w:hyperlink>
      <w:r w:rsidRPr="00732196">
        <w:rPr>
          <w:rFonts w:ascii="Times New Roman" w:hAnsi="Times New Roman" w:cs="Times New Roman"/>
        </w:rPr>
        <w:t xml:space="preserve"> </w:t>
      </w:r>
    </w:p>
  </w:footnote>
  <w:footnote w:id="95">
    <w:p w14:paraId="5560CA18" w14:textId="2C9DCCDB"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95" w:history="1">
        <w:r w:rsidRPr="00732196">
          <w:rPr>
            <w:rStyle w:val="Collegamentoipertestuale"/>
            <w:rFonts w:ascii="Times New Roman" w:hAnsi="Times New Roman" w:cs="Times New Roman"/>
          </w:rPr>
          <w:t>https://www.vocedinapoli.it/2021/07/23/torre-annunziata-giovane-di-35-anni-trovato-morto-davanti-alla-stazione-della-circumvesuviana/</w:t>
        </w:r>
      </w:hyperlink>
      <w:r w:rsidRPr="00732196">
        <w:rPr>
          <w:rFonts w:ascii="Times New Roman" w:hAnsi="Times New Roman" w:cs="Times New Roman"/>
        </w:rPr>
        <w:t xml:space="preserve"> </w:t>
      </w:r>
    </w:p>
  </w:footnote>
  <w:footnote w:id="96">
    <w:p w14:paraId="501A9BE8" w14:textId="0A88113B"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96" w:history="1">
        <w:r w:rsidRPr="00732196">
          <w:rPr>
            <w:rStyle w:val="Collegamentoipertestuale"/>
            <w:rFonts w:ascii="Times New Roman" w:hAnsi="Times New Roman" w:cs="Times New Roman"/>
          </w:rPr>
          <w:t>https://primapadova.it/cronaca/muore-dieci-giorni-dopo-il-malore-in-fabbrica-addio-vincenzo/</w:t>
        </w:r>
      </w:hyperlink>
      <w:r w:rsidRPr="00732196">
        <w:rPr>
          <w:rFonts w:ascii="Times New Roman" w:hAnsi="Times New Roman" w:cs="Times New Roman"/>
        </w:rPr>
        <w:t xml:space="preserve"> </w:t>
      </w:r>
    </w:p>
  </w:footnote>
  <w:footnote w:id="97">
    <w:p w14:paraId="466FC8BD" w14:textId="7C9B878E"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97" w:history="1">
        <w:r w:rsidRPr="00732196">
          <w:rPr>
            <w:rStyle w:val="Collegamentoipertestuale"/>
            <w:rFonts w:ascii="Times New Roman" w:hAnsi="Times New Roman" w:cs="Times New Roman"/>
          </w:rPr>
          <w:t>https://www.youtg.net/top-news/37916-gabriele-ibba-il-sub-morto-aveva-solo-20-anni-e-conosceva-bene-quei-fondali</w:t>
        </w:r>
      </w:hyperlink>
      <w:r w:rsidRPr="00732196">
        <w:rPr>
          <w:rFonts w:ascii="Times New Roman" w:hAnsi="Times New Roman" w:cs="Times New Roman"/>
        </w:rPr>
        <w:t xml:space="preserve"> </w:t>
      </w:r>
    </w:p>
  </w:footnote>
  <w:footnote w:id="98">
    <w:p w14:paraId="13541E80" w14:textId="5E791F3C"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98" w:history="1">
        <w:r w:rsidRPr="00732196">
          <w:rPr>
            <w:rStyle w:val="Collegamentoipertestuale"/>
            <w:rFonts w:ascii="Times New Roman" w:hAnsi="Times New Roman" w:cs="Times New Roman"/>
          </w:rPr>
          <w:t>https://www.ilrestodelcarlino.it/reggio-emilia/cronaca/arianna-masoni-trovata-morta-nel-sonno-aveva-solo-40-anni-1.6564243</w:t>
        </w:r>
      </w:hyperlink>
      <w:r w:rsidRPr="00732196">
        <w:rPr>
          <w:rFonts w:ascii="Times New Roman" w:hAnsi="Times New Roman" w:cs="Times New Roman"/>
        </w:rPr>
        <w:t xml:space="preserve"> </w:t>
      </w:r>
    </w:p>
  </w:footnote>
  <w:footnote w:id="99">
    <w:p w14:paraId="5AAAE7D2" w14:textId="3F44A1C2"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99" w:history="1">
        <w:r w:rsidRPr="00732196">
          <w:rPr>
            <w:rStyle w:val="Collegamentoipertestuale"/>
            <w:rFonts w:ascii="Times New Roman" w:hAnsi="Times New Roman" w:cs="Times New Roman"/>
          </w:rPr>
          <w:t>https://www.salernotoday.it/cronaca/pellezzano-morte-ciro-la-marca-cordoglio-morra-9-luglio-2021.html</w:t>
        </w:r>
      </w:hyperlink>
      <w:r w:rsidRPr="00732196">
        <w:rPr>
          <w:rFonts w:ascii="Times New Roman" w:hAnsi="Times New Roman" w:cs="Times New Roman"/>
        </w:rPr>
        <w:t xml:space="preserve"> </w:t>
      </w:r>
    </w:p>
  </w:footnote>
  <w:footnote w:id="100">
    <w:p w14:paraId="6F273966" w14:textId="56C83063"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00" w:history="1">
        <w:r w:rsidRPr="00732196">
          <w:rPr>
            <w:rStyle w:val="Collegamentoipertestuale"/>
            <w:rFonts w:ascii="Times New Roman" w:hAnsi="Times New Roman" w:cs="Times New Roman"/>
          </w:rPr>
          <w:t>https://www.ottopagine.it/bn/cronaca/261249/osvaldo-37-anni-e-ahmed-41-due-storie-drammatiche-via-alle-autopsie.shtml</w:t>
        </w:r>
      </w:hyperlink>
      <w:r w:rsidRPr="00732196">
        <w:rPr>
          <w:rFonts w:ascii="Times New Roman" w:hAnsi="Times New Roman" w:cs="Times New Roman"/>
        </w:rPr>
        <w:t xml:space="preserve"> </w:t>
      </w:r>
    </w:p>
  </w:footnote>
  <w:footnote w:id="101">
    <w:p w14:paraId="4A49DFD4" w14:textId="0269AFEC"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01" w:history="1">
        <w:r w:rsidRPr="00732196">
          <w:rPr>
            <w:rStyle w:val="Collegamentoipertestuale"/>
            <w:rFonts w:ascii="Times New Roman" w:hAnsi="Times New Roman" w:cs="Times New Roman"/>
          </w:rPr>
          <w:t>https://www.notizie.it/malore-nel-parcheggio-del-centro-commerciale-thomas-muore-a-40-anni/</w:t>
        </w:r>
      </w:hyperlink>
      <w:r w:rsidRPr="00732196">
        <w:rPr>
          <w:rFonts w:ascii="Times New Roman" w:hAnsi="Times New Roman" w:cs="Times New Roman"/>
        </w:rPr>
        <w:t xml:space="preserve"> </w:t>
      </w:r>
    </w:p>
  </w:footnote>
  <w:footnote w:id="102">
    <w:p w14:paraId="1C7E6EB5" w14:textId="47C77E5D"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02" w:history="1">
        <w:r w:rsidRPr="00732196">
          <w:rPr>
            <w:rStyle w:val="Collegamentoipertestuale"/>
            <w:rFonts w:ascii="Times New Roman" w:hAnsi="Times New Roman" w:cs="Times New Roman"/>
          </w:rPr>
          <w:t>http://www.strettoweb.com/foto/2021/07/reggio-calabria-morto-diego-laurendi-titolare-gran-cafe-aveva-35-anni/1215522/</w:t>
        </w:r>
      </w:hyperlink>
      <w:r w:rsidRPr="00732196">
        <w:rPr>
          <w:rFonts w:ascii="Times New Roman" w:hAnsi="Times New Roman" w:cs="Times New Roman"/>
        </w:rPr>
        <w:t xml:space="preserve"> </w:t>
      </w:r>
    </w:p>
  </w:footnote>
  <w:footnote w:id="103">
    <w:p w14:paraId="16D77630" w14:textId="07C469A1"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03" w:history="1">
        <w:r w:rsidRPr="00732196">
          <w:rPr>
            <w:rStyle w:val="Collegamentoipertestuale"/>
            <w:rFonts w:ascii="Times New Roman" w:hAnsi="Times New Roman" w:cs="Times New Roman"/>
          </w:rPr>
          <w:t>http://www.strettoweb.com/2021/07/reggio-calabria-e-morto-angelo-tedesco-stroncato-dopo-vaccino/1216078/</w:t>
        </w:r>
      </w:hyperlink>
      <w:r w:rsidRPr="00732196">
        <w:rPr>
          <w:rFonts w:ascii="Times New Roman" w:hAnsi="Times New Roman" w:cs="Times New Roman"/>
        </w:rPr>
        <w:t xml:space="preserve"> </w:t>
      </w:r>
    </w:p>
  </w:footnote>
  <w:footnote w:id="104">
    <w:p w14:paraId="56C5DC2C" w14:textId="3BFCC6B6"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04" w:history="1">
        <w:r w:rsidRPr="00732196">
          <w:rPr>
            <w:rStyle w:val="Collegamentoipertestuale"/>
            <w:rFonts w:ascii="Times New Roman" w:hAnsi="Times New Roman" w:cs="Times New Roman"/>
          </w:rPr>
          <w:t>https://www.fanpage.it/napoli/lutto-nellalto-casertano-per-la-morte-di-pompeo-furno-lingegnere-aveva-40-anni/</w:t>
        </w:r>
      </w:hyperlink>
      <w:r w:rsidRPr="00732196">
        <w:rPr>
          <w:rFonts w:ascii="Times New Roman" w:hAnsi="Times New Roman" w:cs="Times New Roman"/>
        </w:rPr>
        <w:t xml:space="preserve"> </w:t>
      </w:r>
    </w:p>
  </w:footnote>
  <w:footnote w:id="105">
    <w:p w14:paraId="30C97096" w14:textId="6192C9DD"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05" w:history="1">
        <w:r w:rsidRPr="00732196">
          <w:rPr>
            <w:rStyle w:val="Collegamentoipertestuale"/>
            <w:rFonts w:ascii="Times New Roman" w:hAnsi="Times New Roman" w:cs="Times New Roman"/>
          </w:rPr>
          <w:t>https://canaledieci.it/2021/07/30/filippo-17-anni-muore-nella-notte-mentre-stava-ballando/</w:t>
        </w:r>
      </w:hyperlink>
      <w:r w:rsidRPr="00732196">
        <w:rPr>
          <w:rFonts w:ascii="Times New Roman" w:hAnsi="Times New Roman" w:cs="Times New Roman"/>
        </w:rPr>
        <w:t xml:space="preserve"> </w:t>
      </w:r>
    </w:p>
  </w:footnote>
  <w:footnote w:id="106">
    <w:p w14:paraId="15F4B2E9" w14:textId="1059AD2D"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06" w:history="1">
        <w:r w:rsidRPr="00732196">
          <w:rPr>
            <w:rStyle w:val="Collegamentoipertestuale"/>
            <w:rFonts w:ascii="Times New Roman" w:hAnsi="Times New Roman" w:cs="Times New Roman"/>
          </w:rPr>
          <w:t>https://www.lapekoranera.it/2021/07/13/roma-muore-a-18-anni-dopo-il-vaccino/</w:t>
        </w:r>
      </w:hyperlink>
      <w:r w:rsidRPr="00732196">
        <w:rPr>
          <w:rFonts w:ascii="Times New Roman" w:hAnsi="Times New Roman" w:cs="Times New Roman"/>
        </w:rPr>
        <w:t xml:space="preserve"> </w:t>
      </w:r>
    </w:p>
  </w:footnote>
  <w:footnote w:id="107">
    <w:p w14:paraId="71DDEB0A" w14:textId="77777777" w:rsidR="00F70C0C" w:rsidRPr="00732196" w:rsidRDefault="00F70C0C" w:rsidP="002B7ED4">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07" w:history="1">
        <w:r w:rsidRPr="00732196">
          <w:rPr>
            <w:rStyle w:val="Collegamentoipertestuale"/>
            <w:rFonts w:ascii="Times New Roman" w:hAnsi="Times New Roman" w:cs="Times New Roman"/>
          </w:rPr>
          <w:t>https://www.teleischia.com/288138/tragedia-sul-campo-di-calcio-muore-swen-andreas-trani-per-arresto-cardiaco/</w:t>
        </w:r>
      </w:hyperlink>
      <w:r w:rsidRPr="00732196">
        <w:rPr>
          <w:rFonts w:ascii="Times New Roman" w:hAnsi="Times New Roman" w:cs="Times New Roman"/>
        </w:rPr>
        <w:t xml:space="preserve"> </w:t>
      </w:r>
    </w:p>
  </w:footnote>
  <w:footnote w:id="108">
    <w:p w14:paraId="73E9382C" w14:textId="673D23B3"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08" w:history="1">
        <w:r w:rsidRPr="00732196">
          <w:rPr>
            <w:rStyle w:val="Collegamentoipertestuale"/>
            <w:rFonts w:ascii="Times New Roman" w:hAnsi="Times New Roman" w:cs="Times New Roman"/>
          </w:rPr>
          <w:t>https://corrieredelveneto.corriere.it/vicenza/cronaca/21_agosto_02/asiago-pizzaiolo-31-anni-muore-due-giorni-il-vaccino-3ca58420-f375-11eb-8df6-f0baf7439e6a.shtml</w:t>
        </w:r>
      </w:hyperlink>
      <w:r w:rsidRPr="00732196">
        <w:rPr>
          <w:rFonts w:ascii="Times New Roman" w:hAnsi="Times New Roman" w:cs="Times New Roman"/>
        </w:rPr>
        <w:t xml:space="preserve"> </w:t>
      </w:r>
    </w:p>
  </w:footnote>
  <w:footnote w:id="109">
    <w:p w14:paraId="070DBCFE" w14:textId="20F144AF"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09" w:history="1">
        <w:r w:rsidRPr="00732196">
          <w:rPr>
            <w:rStyle w:val="Collegamentoipertestuale"/>
            <w:rFonts w:ascii="Times New Roman" w:hAnsi="Times New Roman" w:cs="Times New Roman"/>
          </w:rPr>
          <w:t>https://qds.it/vaccino-covid-malore-morte-alessandro-campo/</w:t>
        </w:r>
      </w:hyperlink>
      <w:r w:rsidRPr="00732196">
        <w:rPr>
          <w:rFonts w:ascii="Times New Roman" w:hAnsi="Times New Roman" w:cs="Times New Roman"/>
        </w:rPr>
        <w:t xml:space="preserve"> </w:t>
      </w:r>
    </w:p>
  </w:footnote>
  <w:footnote w:id="110">
    <w:p w14:paraId="76133A96" w14:textId="123D80F7"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10" w:history="1">
        <w:r w:rsidRPr="00732196">
          <w:rPr>
            <w:rStyle w:val="Collegamentoipertestuale"/>
            <w:rFonts w:ascii="Times New Roman" w:hAnsi="Times New Roman" w:cs="Times New Roman"/>
          </w:rPr>
          <w:t>https://gazzettadimantova.gelocal.it/mantova/cronaca/2021/08/14/news/c-e-l-autopsia-ancora-presto-per-l-addio-ad-andrea-1.40601463</w:t>
        </w:r>
      </w:hyperlink>
      <w:r w:rsidRPr="00732196">
        <w:rPr>
          <w:rFonts w:ascii="Times New Roman" w:hAnsi="Times New Roman" w:cs="Times New Roman"/>
        </w:rPr>
        <w:t xml:space="preserve"> </w:t>
      </w:r>
    </w:p>
  </w:footnote>
  <w:footnote w:id="111">
    <w:p w14:paraId="0518655B" w14:textId="6B0DF2BE"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11" w:history="1">
        <w:r w:rsidRPr="00732196">
          <w:rPr>
            <w:rStyle w:val="Collegamentoipertestuale"/>
            <w:rFonts w:ascii="Times New Roman" w:hAnsi="Times New Roman" w:cs="Times New Roman"/>
          </w:rPr>
          <w:t>https://brescia.corriere.it/notizie/cronaca/21_agosto_05/che-cosa-ha-ucciso-samuele-freddi-si-indaga-omicidio-preterintenzionale-03c23b02-f5c9-11eb-be09-a49ff05c6b25.shtml</w:t>
        </w:r>
      </w:hyperlink>
      <w:r w:rsidRPr="00732196">
        <w:rPr>
          <w:rFonts w:ascii="Times New Roman" w:hAnsi="Times New Roman" w:cs="Times New Roman"/>
        </w:rPr>
        <w:t xml:space="preserve"> </w:t>
      </w:r>
    </w:p>
  </w:footnote>
  <w:footnote w:id="112">
    <w:p w14:paraId="0E82F6AA" w14:textId="0935056F"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12" w:history="1">
        <w:r w:rsidRPr="00732196">
          <w:rPr>
            <w:rStyle w:val="Collegamentoipertestuale"/>
            <w:rFonts w:ascii="Times New Roman" w:hAnsi="Times New Roman" w:cs="Times New Roman"/>
          </w:rPr>
          <w:t>https://www.vocedinapoli.it/2021/08/14/dramma-a-eboli-stroncato-da-un-malore-in-spiaggia-muore-ragazzo-di-23-anni/</w:t>
        </w:r>
      </w:hyperlink>
      <w:r w:rsidRPr="00732196">
        <w:rPr>
          <w:rFonts w:ascii="Times New Roman" w:hAnsi="Times New Roman" w:cs="Times New Roman"/>
        </w:rPr>
        <w:t xml:space="preserve"> </w:t>
      </w:r>
    </w:p>
  </w:footnote>
  <w:footnote w:id="113">
    <w:p w14:paraId="5FEF7652" w14:textId="67388C83"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13" w:history="1">
        <w:r w:rsidRPr="00732196">
          <w:rPr>
            <w:rStyle w:val="Collegamentoipertestuale"/>
            <w:rFonts w:ascii="Times New Roman" w:hAnsi="Times New Roman" w:cs="Times New Roman"/>
          </w:rPr>
          <w:t>https://www.laprovinciadisondrio.it/stories/Cronaca/la-morte-di-elisa-19-anni-una-ragazza-splendida-e-un-dolore-immenso_1405748_11/</w:t>
        </w:r>
      </w:hyperlink>
      <w:r w:rsidRPr="00732196">
        <w:rPr>
          <w:rFonts w:ascii="Times New Roman" w:hAnsi="Times New Roman" w:cs="Times New Roman"/>
        </w:rPr>
        <w:t xml:space="preserve"> </w:t>
      </w:r>
    </w:p>
  </w:footnote>
  <w:footnote w:id="114">
    <w:p w14:paraId="210C2808" w14:textId="232DEF01"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14" w:history="1">
        <w:r w:rsidRPr="00732196">
          <w:rPr>
            <w:rStyle w:val="Collegamentoipertestuale"/>
            <w:rFonts w:ascii="Times New Roman" w:hAnsi="Times New Roman" w:cs="Times New Roman"/>
          </w:rPr>
          <w:t>https://www.ilrestodelcarlino.it/reggio-emilia/cronaca/muore-34-anni-malessere-1.6659526</w:t>
        </w:r>
      </w:hyperlink>
      <w:r w:rsidRPr="00732196">
        <w:rPr>
          <w:rFonts w:ascii="Times New Roman" w:hAnsi="Times New Roman" w:cs="Times New Roman"/>
        </w:rPr>
        <w:t xml:space="preserve"> </w:t>
      </w:r>
    </w:p>
  </w:footnote>
  <w:footnote w:id="115">
    <w:p w14:paraId="370D8A80" w14:textId="787A59A8"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15" w:history="1">
        <w:r w:rsidRPr="00732196">
          <w:rPr>
            <w:rStyle w:val="Collegamentoipertestuale"/>
            <w:rFonts w:ascii="Times New Roman" w:hAnsi="Times New Roman" w:cs="Times New Roman"/>
          </w:rPr>
          <w:t>https://www.nove.firenze.it/morto-a-33-anni-guido-castelnuovo-tedesco-choc-a-firenze.htm</w:t>
        </w:r>
      </w:hyperlink>
      <w:r w:rsidRPr="00732196">
        <w:rPr>
          <w:rFonts w:ascii="Times New Roman" w:hAnsi="Times New Roman" w:cs="Times New Roman"/>
        </w:rPr>
        <w:t xml:space="preserve"> </w:t>
      </w:r>
    </w:p>
  </w:footnote>
  <w:footnote w:id="116">
    <w:p w14:paraId="4849B36C" w14:textId="429652EA"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16" w:history="1">
        <w:r w:rsidRPr="00732196">
          <w:rPr>
            <w:rStyle w:val="Collegamentoipertestuale"/>
            <w:rFonts w:ascii="Times New Roman" w:hAnsi="Times New Roman" w:cs="Times New Roman"/>
          </w:rPr>
          <w:t>https://www.lanazione.it/empoli/cronaca/morto-filippo-papini-1.6679138</w:t>
        </w:r>
      </w:hyperlink>
      <w:r w:rsidRPr="00732196">
        <w:rPr>
          <w:rFonts w:ascii="Times New Roman" w:hAnsi="Times New Roman" w:cs="Times New Roman"/>
        </w:rPr>
        <w:t xml:space="preserve"> </w:t>
      </w:r>
    </w:p>
  </w:footnote>
  <w:footnote w:id="117">
    <w:p w14:paraId="3AE6AB90" w14:textId="1D578DE9"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17" w:anchor=":~:text=Lo%20studente%20%C3%A8%20morto%20all,enne%20al%20ricovero%20in%20ospedale" w:history="1">
        <w:r w:rsidRPr="00732196">
          <w:rPr>
            <w:rStyle w:val="Collegamentoipertestuale"/>
            <w:rFonts w:ascii="Times New Roman" w:hAnsi="Times New Roman" w:cs="Times New Roman"/>
          </w:rPr>
          <w:t>https://www.ilmattino.it/napoli/cronaca/giugliano_morto_giovanni_gaeta_ultime_notizie_oggi-6153133.html#:~:text=Lo%20studente%20%C3%A8%20morto%20all,enne%20al%20ricovero%20in%20ospedale</w:t>
        </w:r>
      </w:hyperlink>
      <w:r w:rsidRPr="00732196">
        <w:rPr>
          <w:rFonts w:ascii="Times New Roman" w:hAnsi="Times New Roman" w:cs="Times New Roman"/>
        </w:rPr>
        <w:t xml:space="preserve">. </w:t>
      </w:r>
    </w:p>
  </w:footnote>
  <w:footnote w:id="118">
    <w:p w14:paraId="22A6A658" w14:textId="3F5EFE2B"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18" w:history="1">
        <w:r w:rsidRPr="00732196">
          <w:rPr>
            <w:rStyle w:val="Collegamentoipertestuale"/>
            <w:rFonts w:ascii="Times New Roman" w:hAnsi="Times New Roman" w:cs="Times New Roman"/>
          </w:rPr>
          <w:t>https://notiziaoggi.it/cronaca/guardia-giurata-dellospedale-muore-a-30-anni-per-un-malore-improvviso/</w:t>
        </w:r>
      </w:hyperlink>
      <w:r w:rsidRPr="00732196">
        <w:rPr>
          <w:rFonts w:ascii="Times New Roman" w:hAnsi="Times New Roman" w:cs="Times New Roman"/>
        </w:rPr>
        <w:t xml:space="preserve"> </w:t>
      </w:r>
    </w:p>
  </w:footnote>
  <w:footnote w:id="119">
    <w:p w14:paraId="72512D0C" w14:textId="74599D31"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19" w:history="1">
        <w:r w:rsidRPr="00732196">
          <w:rPr>
            <w:rStyle w:val="Collegamentoipertestuale"/>
            <w:rFonts w:ascii="Times New Roman" w:hAnsi="Times New Roman" w:cs="Times New Roman"/>
          </w:rPr>
          <w:t>https://www.vocedinapoli.it/2021/08/23/tragedia-giugliano-giovanni-muore-a-27-anni-mi-fa-male-la-testa/</w:t>
        </w:r>
      </w:hyperlink>
      <w:r w:rsidRPr="00732196">
        <w:rPr>
          <w:rFonts w:ascii="Times New Roman" w:hAnsi="Times New Roman" w:cs="Times New Roman"/>
        </w:rPr>
        <w:t xml:space="preserve"> </w:t>
      </w:r>
    </w:p>
  </w:footnote>
  <w:footnote w:id="120">
    <w:p w14:paraId="114E228B" w14:textId="5A9AD776"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20" w:history="1">
        <w:r w:rsidRPr="00732196">
          <w:rPr>
            <w:rStyle w:val="Collegamentoipertestuale"/>
            <w:rFonts w:ascii="Times New Roman" w:hAnsi="Times New Roman" w:cs="Times New Roman"/>
          </w:rPr>
          <w:t>https://stopcensura.online/mantova-34enne-muore-per-un-malore-fatale-collega-vaccinato-un-paio-di-giorni-prima/</w:t>
        </w:r>
      </w:hyperlink>
      <w:r w:rsidRPr="00732196">
        <w:rPr>
          <w:rFonts w:ascii="Times New Roman" w:hAnsi="Times New Roman" w:cs="Times New Roman"/>
        </w:rPr>
        <w:t xml:space="preserve"> </w:t>
      </w:r>
    </w:p>
  </w:footnote>
  <w:footnote w:id="121">
    <w:p w14:paraId="78A19D26" w14:textId="716C0EFF"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21" w:history="1">
        <w:r w:rsidRPr="00732196">
          <w:rPr>
            <w:rStyle w:val="Collegamentoipertestuale"/>
            <w:rFonts w:ascii="Times New Roman" w:hAnsi="Times New Roman" w:cs="Times New Roman"/>
          </w:rPr>
          <w:t>https://www.imolaoggi.it/2021/08/09/22enne-trovato-morto-nel-letto/</w:t>
        </w:r>
      </w:hyperlink>
      <w:r w:rsidRPr="00732196">
        <w:rPr>
          <w:rFonts w:ascii="Times New Roman" w:hAnsi="Times New Roman" w:cs="Times New Roman"/>
        </w:rPr>
        <w:t xml:space="preserve"> </w:t>
      </w:r>
    </w:p>
  </w:footnote>
  <w:footnote w:id="122">
    <w:p w14:paraId="21ACDF3F" w14:textId="4F375257"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22" w:history="1">
        <w:r w:rsidRPr="00732196">
          <w:rPr>
            <w:rStyle w:val="Collegamentoipertestuale"/>
            <w:rFonts w:ascii="Times New Roman" w:hAnsi="Times New Roman" w:cs="Times New Roman"/>
          </w:rPr>
          <w:t>https://www.iltempo.it/attualita/2021/08/26/news/morto-dopo-vaccino-andrea-aldrovandi-bologna-cause-decesso-autopsia-nota-famiglia-non-sappiamo-perche--28445965/</w:t>
        </w:r>
      </w:hyperlink>
      <w:r w:rsidRPr="00732196">
        <w:rPr>
          <w:rFonts w:ascii="Times New Roman" w:hAnsi="Times New Roman" w:cs="Times New Roman"/>
        </w:rPr>
        <w:t xml:space="preserve"> </w:t>
      </w:r>
    </w:p>
  </w:footnote>
  <w:footnote w:id="123">
    <w:p w14:paraId="395D8F2B" w14:textId="5A7749E4"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23" w:history="1">
        <w:r w:rsidRPr="00732196">
          <w:rPr>
            <w:rStyle w:val="Collegamentoipertestuale"/>
            <w:rFonts w:ascii="Times New Roman" w:hAnsi="Times New Roman" w:cs="Times New Roman"/>
          </w:rPr>
          <w:t>https://www.informazione.it/a/D69913E0-C14D-4D5B-8570-0054FAF97D26/Insinuazioni-sul-calciatore-Marco-Tampwo-vaccinato-e-che-non-ce-l-ha-fatta-per-un-malore</w:t>
        </w:r>
      </w:hyperlink>
      <w:r w:rsidRPr="00732196">
        <w:rPr>
          <w:rFonts w:ascii="Times New Roman" w:hAnsi="Times New Roman" w:cs="Times New Roman"/>
        </w:rPr>
        <w:t xml:space="preserve"> </w:t>
      </w:r>
    </w:p>
  </w:footnote>
  <w:footnote w:id="124">
    <w:p w14:paraId="2711B4E7" w14:textId="6F9E6CE6"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24" w:history="1">
        <w:r w:rsidRPr="00732196">
          <w:rPr>
            <w:rStyle w:val="Collegamentoipertestuale"/>
            <w:rFonts w:ascii="Times New Roman" w:hAnsi="Times New Roman" w:cs="Times New Roman"/>
          </w:rPr>
          <w:t>https://www.bresciatoday.it/cronaca/davide-brunelli.html</w:t>
        </w:r>
      </w:hyperlink>
      <w:r w:rsidRPr="00732196">
        <w:rPr>
          <w:rFonts w:ascii="Times New Roman" w:hAnsi="Times New Roman" w:cs="Times New Roman"/>
        </w:rPr>
        <w:t xml:space="preserve"> </w:t>
      </w:r>
    </w:p>
  </w:footnote>
  <w:footnote w:id="125">
    <w:p w14:paraId="724710CE" w14:textId="43CC9EBD"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25" w:anchor=":~:text=Dramma%20nel%20Napoletano%2C%20Nino%20muore,non%20%C3%A8%20arrivata%20in%20tempo%E2%80%9D&amp;text=Una%20drammatica%20notizia%20ha%20svegliato,malore%20improvviso%20avvenuto%20nella%20notte" w:history="1">
        <w:r w:rsidRPr="00732196">
          <w:rPr>
            <w:rStyle w:val="Collegamentoipertestuale"/>
            <w:rFonts w:ascii="Times New Roman" w:hAnsi="Times New Roman" w:cs="Times New Roman"/>
          </w:rPr>
          <w:t>https://www.vocedinapoli.it/2021/08/21/dramma-a-nola-nino-napolitano-muore-a-30-anni-ritardo-ambulanza/#:~:text=Dramma%20nel%20Napoletano%2C%20Nino%20muore,non%20%C3%A8%20arrivata%20in%20tempo%E2%80%9D&amp;text=Una%20drammatica%20notizia%20ha%20svegliato,malore%20improvviso%20avvenuto%20nella%20notte</w:t>
        </w:r>
      </w:hyperlink>
      <w:r w:rsidRPr="00732196">
        <w:rPr>
          <w:rFonts w:ascii="Times New Roman" w:hAnsi="Times New Roman" w:cs="Times New Roman"/>
        </w:rPr>
        <w:t xml:space="preserve">. </w:t>
      </w:r>
    </w:p>
  </w:footnote>
  <w:footnote w:id="126">
    <w:p w14:paraId="5E5B007E" w14:textId="185B1AA6"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26" w:history="1">
        <w:r w:rsidRPr="00732196">
          <w:rPr>
            <w:rStyle w:val="Collegamentoipertestuale"/>
            <w:rFonts w:ascii="Times New Roman" w:hAnsi="Times New Roman" w:cs="Times New Roman"/>
          </w:rPr>
          <w:t>https://micusalute.com/2021/08/muore-per-aneurisma-a-soli-26-anni-la-giovane-pallavolista-letizia-guglielmo-claudio-greggio-era-vaccinata/</w:t>
        </w:r>
      </w:hyperlink>
      <w:r w:rsidRPr="00732196">
        <w:rPr>
          <w:rFonts w:ascii="Times New Roman" w:hAnsi="Times New Roman" w:cs="Times New Roman"/>
        </w:rPr>
        <w:t xml:space="preserve"> </w:t>
      </w:r>
    </w:p>
  </w:footnote>
  <w:footnote w:id="127">
    <w:p w14:paraId="52F4832B" w14:textId="512C22D4"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27" w:history="1">
        <w:r w:rsidRPr="00732196">
          <w:rPr>
            <w:rStyle w:val="Collegamentoipertestuale"/>
            <w:rFonts w:ascii="Times New Roman" w:hAnsi="Times New Roman" w:cs="Times New Roman"/>
          </w:rPr>
          <w:t>https://www.lastampa.it/alessandria/2021/08/20/news/novi-ligure-stroncata-da-un-malore-settimane-dopo-il-vaccino-nessun-nesso-via-libera-ai-funerali-1.40617865/</w:t>
        </w:r>
      </w:hyperlink>
      <w:r w:rsidRPr="00732196">
        <w:rPr>
          <w:rFonts w:ascii="Times New Roman" w:hAnsi="Times New Roman" w:cs="Times New Roman"/>
        </w:rPr>
        <w:t xml:space="preserve"> </w:t>
      </w:r>
    </w:p>
  </w:footnote>
  <w:footnote w:id="128">
    <w:p w14:paraId="70464976" w14:textId="32CDF110"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28" w:history="1">
        <w:r w:rsidRPr="00732196">
          <w:rPr>
            <w:rStyle w:val="Collegamentoipertestuale"/>
            <w:rFonts w:ascii="Times New Roman" w:hAnsi="Times New Roman" w:cs="Times New Roman"/>
          </w:rPr>
          <w:t>https://www.ladige.it/cronaca/2021/08/04/trovato-morto-nella-sua-stanza-un-giovane-lavapiatti-residente-in-trentino-1.2969559</w:t>
        </w:r>
      </w:hyperlink>
      <w:r w:rsidRPr="00732196">
        <w:rPr>
          <w:rFonts w:ascii="Times New Roman" w:hAnsi="Times New Roman" w:cs="Times New Roman"/>
        </w:rPr>
        <w:t xml:space="preserve"> </w:t>
      </w:r>
    </w:p>
  </w:footnote>
  <w:footnote w:id="129">
    <w:p w14:paraId="6A59C070" w14:textId="1A2108A6"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29" w:history="1">
        <w:r w:rsidRPr="00732196">
          <w:rPr>
            <w:rStyle w:val="Collegamentoipertestuale"/>
            <w:rFonts w:ascii="Times New Roman" w:hAnsi="Times New Roman" w:cs="Times New Roman"/>
          </w:rPr>
          <w:t>https://www.vesuviolive.it/ultime-notizie/404096-maria-salemme-morta-bacoli/</w:t>
        </w:r>
      </w:hyperlink>
      <w:r w:rsidRPr="00732196">
        <w:rPr>
          <w:rFonts w:ascii="Times New Roman" w:hAnsi="Times New Roman" w:cs="Times New Roman"/>
        </w:rPr>
        <w:t xml:space="preserve"> </w:t>
      </w:r>
    </w:p>
  </w:footnote>
  <w:footnote w:id="130">
    <w:p w14:paraId="4E17FAFA" w14:textId="5466DA85"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30" w:history="1">
        <w:r w:rsidRPr="00732196">
          <w:rPr>
            <w:rStyle w:val="Collegamentoipertestuale"/>
            <w:rFonts w:ascii="Times New Roman" w:hAnsi="Times New Roman" w:cs="Times New Roman"/>
          </w:rPr>
          <w:t>https://www.quinewspisa.it/pisa-malore-fatale-muore-a-38-anni.htm</w:t>
        </w:r>
      </w:hyperlink>
      <w:r w:rsidRPr="00732196">
        <w:rPr>
          <w:rFonts w:ascii="Times New Roman" w:hAnsi="Times New Roman" w:cs="Times New Roman"/>
        </w:rPr>
        <w:t xml:space="preserve"> </w:t>
      </w:r>
    </w:p>
  </w:footnote>
  <w:footnote w:id="131">
    <w:p w14:paraId="66DB30AC" w14:textId="36D603B9"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31" w:history="1">
        <w:r w:rsidRPr="00732196">
          <w:rPr>
            <w:rStyle w:val="Collegamentoipertestuale"/>
            <w:rFonts w:ascii="Times New Roman" w:hAnsi="Times New Roman" w:cs="Times New Roman"/>
          </w:rPr>
          <w:t>https://laprovinciadibiella.it/attualita/trivero-in-lutto-per-la-morte-del-giovane-mattia-mancato-a-soli-34-anni/</w:t>
        </w:r>
      </w:hyperlink>
      <w:r w:rsidRPr="00732196">
        <w:rPr>
          <w:rFonts w:ascii="Times New Roman" w:hAnsi="Times New Roman" w:cs="Times New Roman"/>
        </w:rPr>
        <w:t xml:space="preserve"> </w:t>
      </w:r>
    </w:p>
  </w:footnote>
  <w:footnote w:id="132">
    <w:p w14:paraId="3AD7EAC6" w14:textId="16BD4327"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32" w:anchor=":~:text=Albert%20Rienzo%2C%20velocista%20di%20Cesano,Brianza%20dopo%20essere%20stato%20adottato" w:history="1">
        <w:r w:rsidRPr="00732196">
          <w:rPr>
            <w:rStyle w:val="Collegamentoipertestuale"/>
            <w:rFonts w:ascii="Times New Roman" w:hAnsi="Times New Roman" w:cs="Times New Roman"/>
          </w:rPr>
          <w:t>https://www.monzatoday.it/cronaca/albert-rienzo-morto.html#:~:text=Albert%20Rienzo%2C%20velocista%20di%20Cesano,Brianza%20dopo%20essere%20stato%20adottato</w:t>
        </w:r>
      </w:hyperlink>
      <w:r w:rsidRPr="00732196">
        <w:rPr>
          <w:rFonts w:ascii="Times New Roman" w:hAnsi="Times New Roman" w:cs="Times New Roman"/>
        </w:rPr>
        <w:t xml:space="preserve">. </w:t>
      </w:r>
    </w:p>
  </w:footnote>
  <w:footnote w:id="133">
    <w:p w14:paraId="2D7C00D8" w14:textId="61C7D294"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33" w:history="1">
        <w:r w:rsidRPr="00732196">
          <w:rPr>
            <w:rStyle w:val="Collegamentoipertestuale"/>
            <w:rFonts w:ascii="Times New Roman" w:hAnsi="Times New Roman" w:cs="Times New Roman"/>
          </w:rPr>
          <w:t>https://messaggeroveneto.gelocal.it/udine/cronaca/2021/08/11/news/gaia-e-morta-a-13-anni-per-un-aneurisma-cerebrale-venerdi-i-funerali-1.40590234</w:t>
        </w:r>
      </w:hyperlink>
      <w:r w:rsidRPr="00732196">
        <w:rPr>
          <w:rFonts w:ascii="Times New Roman" w:hAnsi="Times New Roman" w:cs="Times New Roman"/>
        </w:rPr>
        <w:t xml:space="preserve"> </w:t>
      </w:r>
    </w:p>
  </w:footnote>
  <w:footnote w:id="134">
    <w:p w14:paraId="6C3C4BBB" w14:textId="03DB8732"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34" w:history="1">
        <w:r w:rsidRPr="00732196">
          <w:rPr>
            <w:rStyle w:val="Collegamentoipertestuale"/>
            <w:rFonts w:ascii="Times New Roman" w:hAnsi="Times New Roman" w:cs="Times New Roman"/>
          </w:rPr>
          <w:t>https://www.occhionotizie.it/farmacista-morta-castelfranco-veneto-serena-fasan-cosa-successo-vaccino-ipotesi/</w:t>
        </w:r>
      </w:hyperlink>
      <w:r w:rsidRPr="00732196">
        <w:rPr>
          <w:rFonts w:ascii="Times New Roman" w:hAnsi="Times New Roman" w:cs="Times New Roman"/>
        </w:rPr>
        <w:t xml:space="preserve"> </w:t>
      </w:r>
    </w:p>
  </w:footnote>
  <w:footnote w:id="135">
    <w:p w14:paraId="106301AF" w14:textId="387677BA"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35" w:history="1">
        <w:r w:rsidRPr="00732196">
          <w:rPr>
            <w:rStyle w:val="Collegamentoipertestuale"/>
            <w:rFonts w:ascii="Times New Roman" w:hAnsi="Times New Roman" w:cs="Times New Roman"/>
          </w:rPr>
          <w:t>https://www.secoloditalia.it/2021/08/la-morte-improvvisa-di-erika-pagliaro-23-anni-scatena-i-no-vax-i-medici-uccisa-da-una-zecca/</w:t>
        </w:r>
      </w:hyperlink>
      <w:r w:rsidRPr="00732196">
        <w:rPr>
          <w:rFonts w:ascii="Times New Roman" w:hAnsi="Times New Roman" w:cs="Times New Roman"/>
        </w:rPr>
        <w:t xml:space="preserve"> </w:t>
      </w:r>
    </w:p>
  </w:footnote>
  <w:footnote w:id="136">
    <w:p w14:paraId="05690E76" w14:textId="2107D86D"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36" w:history="1">
        <w:r w:rsidRPr="00732196">
          <w:rPr>
            <w:rStyle w:val="Collegamentoipertestuale"/>
            <w:rFonts w:ascii="Times New Roman" w:hAnsi="Times New Roman" w:cs="Times New Roman"/>
          </w:rPr>
          <w:t>https://www.quotidianodelsud.it/calabria/cosenza/cronache/nera/2021/08/03/muore-a-trentanni-mentre-fa-il-bagno-al-mare-tragedia-a-san-lucido/</w:t>
        </w:r>
      </w:hyperlink>
      <w:r w:rsidRPr="00732196">
        <w:rPr>
          <w:rFonts w:ascii="Times New Roman" w:hAnsi="Times New Roman" w:cs="Times New Roman"/>
        </w:rPr>
        <w:t xml:space="preserve"> </w:t>
      </w:r>
    </w:p>
  </w:footnote>
  <w:footnote w:id="137">
    <w:p w14:paraId="1383F70F" w14:textId="199079A1"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37" w:history="1">
        <w:r w:rsidRPr="00732196">
          <w:rPr>
            <w:rStyle w:val="Collegamentoipertestuale"/>
            <w:rFonts w:ascii="Times New Roman" w:hAnsi="Times New Roman" w:cs="Times New Roman"/>
          </w:rPr>
          <w:t>https://www.mbnews.it/2021/08/tragedia-18enne-cavanego-morto/</w:t>
        </w:r>
      </w:hyperlink>
      <w:r w:rsidRPr="00732196">
        <w:rPr>
          <w:rFonts w:ascii="Times New Roman" w:hAnsi="Times New Roman" w:cs="Times New Roman"/>
        </w:rPr>
        <w:t xml:space="preserve"> </w:t>
      </w:r>
    </w:p>
  </w:footnote>
  <w:footnote w:id="138">
    <w:p w14:paraId="57FEB1A4" w14:textId="36B00F73"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38" w:history="1">
        <w:r w:rsidRPr="00732196">
          <w:rPr>
            <w:rStyle w:val="Collegamentoipertestuale"/>
            <w:rFonts w:ascii="Times New Roman" w:hAnsi="Times New Roman" w:cs="Times New Roman"/>
          </w:rPr>
          <w:t>https://www.cronacheancona.it/2021/08/16/morto-mezzavalle-marco-pichetto/318095/</w:t>
        </w:r>
      </w:hyperlink>
      <w:r w:rsidRPr="00732196">
        <w:rPr>
          <w:rFonts w:ascii="Times New Roman" w:hAnsi="Times New Roman" w:cs="Times New Roman"/>
        </w:rPr>
        <w:t xml:space="preserve"> </w:t>
      </w:r>
    </w:p>
  </w:footnote>
  <w:footnote w:id="139">
    <w:p w14:paraId="16A2722A" w14:textId="386581CC"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39" w:history="1">
        <w:r w:rsidRPr="00732196">
          <w:rPr>
            <w:rStyle w:val="Collegamentoipertestuale"/>
            <w:rFonts w:ascii="Times New Roman" w:hAnsi="Times New Roman" w:cs="Times New Roman"/>
          </w:rPr>
          <w:t>https://www.romatoday.it/cronaca/morti-spiaggia-ostia-oggi.html</w:t>
        </w:r>
      </w:hyperlink>
      <w:r w:rsidRPr="00732196">
        <w:rPr>
          <w:rFonts w:ascii="Times New Roman" w:hAnsi="Times New Roman" w:cs="Times New Roman"/>
        </w:rPr>
        <w:t xml:space="preserve"> </w:t>
      </w:r>
    </w:p>
  </w:footnote>
  <w:footnote w:id="140">
    <w:p w14:paraId="63F81FF7" w14:textId="19EC043E"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40" w:history="1">
        <w:r w:rsidRPr="00732196">
          <w:rPr>
            <w:rStyle w:val="Collegamentoipertestuale"/>
            <w:rFonts w:ascii="Times New Roman" w:hAnsi="Times New Roman" w:cs="Times New Roman"/>
          </w:rPr>
          <w:t>https://www.ilmessaggero.it/italia/lele_bianco_morto_tac_salento_ultime_notizie_casarano-6114754.html</w:t>
        </w:r>
      </w:hyperlink>
      <w:r w:rsidRPr="00732196">
        <w:rPr>
          <w:rFonts w:ascii="Times New Roman" w:hAnsi="Times New Roman" w:cs="Times New Roman"/>
        </w:rPr>
        <w:t xml:space="preserve"> </w:t>
      </w:r>
    </w:p>
  </w:footnote>
  <w:footnote w:id="141">
    <w:p w14:paraId="20B1FB00" w14:textId="6B594E4C"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41" w:history="1">
        <w:r w:rsidRPr="00732196">
          <w:rPr>
            <w:rStyle w:val="Collegamentoipertestuale"/>
            <w:rFonts w:ascii="Times New Roman" w:hAnsi="Times New Roman" w:cs="Times New Roman"/>
          </w:rPr>
          <w:t>https://www.lanazione.it/pontedera/cronaca/morta-ragazza-1.6737981</w:t>
        </w:r>
      </w:hyperlink>
      <w:r w:rsidRPr="00732196">
        <w:rPr>
          <w:rFonts w:ascii="Times New Roman" w:hAnsi="Times New Roman" w:cs="Times New Roman"/>
        </w:rPr>
        <w:t xml:space="preserve"> </w:t>
      </w:r>
    </w:p>
  </w:footnote>
  <w:footnote w:id="142">
    <w:p w14:paraId="176D0DEE" w14:textId="1DEAC367"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hyperlink r:id="rId142" w:anchor=":~:text=Sara%20Ghislanzoni%20di%20Civate%2C%20Lecco,fatta%20l'8%20luglio%202021" w:history="1">
        <w:r w:rsidRPr="00732196">
          <w:rPr>
            <w:rStyle w:val="Collegamentoipertestuale"/>
            <w:rFonts w:ascii="Times New Roman" w:hAnsi="Times New Roman" w:cs="Times New Roman"/>
          </w:rPr>
          <w:t>https://disquisendo.wordpress.com/2021/08/27/4391/#:~:text=Sara%20Ghislanzoni%20di%20Civate%2C%20Lecco,fatta%20l'8%20luglio%202021</w:t>
        </w:r>
      </w:hyperlink>
      <w:r w:rsidRPr="00732196">
        <w:rPr>
          <w:rFonts w:ascii="Times New Roman" w:hAnsi="Times New Roman" w:cs="Times New Roman"/>
        </w:rPr>
        <w:t xml:space="preserve">. </w:t>
      </w:r>
    </w:p>
  </w:footnote>
  <w:footnote w:id="143">
    <w:p w14:paraId="55D85260" w14:textId="2B99D335"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43" w:history="1">
        <w:r w:rsidRPr="00732196">
          <w:rPr>
            <w:rStyle w:val="Collegamentoipertestuale"/>
            <w:rFonts w:ascii="Times New Roman" w:hAnsi="Times New Roman" w:cs="Times New Roman"/>
          </w:rPr>
          <w:t>https://www.castedduonline.it/choc-a-cagliari-per-giampaolo-sanna-morto-in-piscina-a-26-anni-addio-ragazzo-doro/</w:t>
        </w:r>
      </w:hyperlink>
      <w:r w:rsidRPr="00732196">
        <w:rPr>
          <w:rFonts w:ascii="Times New Roman" w:hAnsi="Times New Roman" w:cs="Times New Roman"/>
        </w:rPr>
        <w:t xml:space="preserve"> </w:t>
      </w:r>
    </w:p>
  </w:footnote>
  <w:footnote w:id="144">
    <w:p w14:paraId="5AB198D1" w14:textId="53930325"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44" w:history="1">
        <w:r w:rsidRPr="00732196">
          <w:rPr>
            <w:rStyle w:val="Collegamentoipertestuale"/>
            <w:rFonts w:ascii="Times New Roman" w:hAnsi="Times New Roman" w:cs="Times New Roman"/>
          </w:rPr>
          <w:t>https://www.gonews.it/2021/08/26/federico-orsucci-galleno-morto/</w:t>
        </w:r>
      </w:hyperlink>
      <w:r w:rsidRPr="00732196">
        <w:rPr>
          <w:rFonts w:ascii="Times New Roman" w:hAnsi="Times New Roman" w:cs="Times New Roman"/>
        </w:rPr>
        <w:t xml:space="preserve"> </w:t>
      </w:r>
    </w:p>
  </w:footnote>
  <w:footnote w:id="145">
    <w:p w14:paraId="75D4FACB" w14:textId="568D6E54"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45" w:history="1">
        <w:r w:rsidRPr="00732196">
          <w:rPr>
            <w:rStyle w:val="Collegamentoipertestuale"/>
            <w:rFonts w:ascii="Times New Roman" w:hAnsi="Times New Roman" w:cs="Times New Roman"/>
          </w:rPr>
          <w:t>https://www.ilrestodelcarlino.it/rovigo/cronaca/muore-16-anni-valentina-astolfi-1.6747856</w:t>
        </w:r>
      </w:hyperlink>
      <w:r w:rsidRPr="00732196">
        <w:rPr>
          <w:rFonts w:ascii="Times New Roman" w:hAnsi="Times New Roman" w:cs="Times New Roman"/>
        </w:rPr>
        <w:t xml:space="preserve"> </w:t>
      </w:r>
    </w:p>
  </w:footnote>
  <w:footnote w:id="146">
    <w:p w14:paraId="2D4A5F93" w14:textId="59DAFA5C"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46" w:anchor=":~:text=E'%20morto%20in%20casa%2C%20l,era%20molto%20conosciuto%20in%20citt%C3%A0.&amp;text=Si%20chiama%20Massimiliano%20Buccella%2C%20l,non%20dava%20notizie%20di%20s%C3%A9" w:history="1">
        <w:r w:rsidRPr="00732196">
          <w:rPr>
            <w:rStyle w:val="Collegamentoipertestuale"/>
            <w:rFonts w:ascii="Times New Roman" w:hAnsi="Times New Roman" w:cs="Times New Roman"/>
          </w:rPr>
          <w:t>https://www.ilcapoluogo.it/2021/08/22/laquila-cuoco-di-34-anni-trovato-morto-in-casa/#:~:text=E'%20morto%20in%20casa%2C%20l,era%20molto%20conosciuto%20in%20citt%C3%A0.&amp;text=Si%20chiama%20Massimiliano%20Buccella%2C%20l,non%20dava%20notizie%20di%20s%C3%A9</w:t>
        </w:r>
      </w:hyperlink>
      <w:r w:rsidRPr="00732196">
        <w:rPr>
          <w:rFonts w:ascii="Times New Roman" w:hAnsi="Times New Roman" w:cs="Times New Roman"/>
        </w:rPr>
        <w:t xml:space="preserve">. </w:t>
      </w:r>
    </w:p>
  </w:footnote>
  <w:footnote w:id="147">
    <w:p w14:paraId="5B393C38" w14:textId="7FCF97E7"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47" w:history="1">
        <w:r w:rsidRPr="00732196">
          <w:rPr>
            <w:rStyle w:val="Collegamentoipertestuale"/>
            <w:rFonts w:ascii="Times New Roman" w:hAnsi="Times New Roman" w:cs="Times New Roman"/>
          </w:rPr>
          <w:t>https://primachivasso.it/cronaca/il-chivassese-valerio-piretto-muore-in-vacanza-la-data-dei-funerali/</w:t>
        </w:r>
      </w:hyperlink>
      <w:r w:rsidRPr="00732196">
        <w:rPr>
          <w:rFonts w:ascii="Times New Roman" w:hAnsi="Times New Roman" w:cs="Times New Roman"/>
        </w:rPr>
        <w:t xml:space="preserve"> </w:t>
      </w:r>
    </w:p>
  </w:footnote>
  <w:footnote w:id="148">
    <w:p w14:paraId="570980A3" w14:textId="763E46C7"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48" w:history="1">
        <w:r w:rsidRPr="00732196">
          <w:rPr>
            <w:rStyle w:val="Collegamentoipertestuale"/>
            <w:rFonts w:ascii="Times New Roman" w:hAnsi="Times New Roman" w:cs="Times New Roman"/>
          </w:rPr>
          <w:t>https://it.geosnews.com/p/it/toscana/po/prato/muore-a-14-anni-per-una-malattia-improvvisa_35090866</w:t>
        </w:r>
      </w:hyperlink>
      <w:r w:rsidRPr="00732196">
        <w:rPr>
          <w:rFonts w:ascii="Times New Roman" w:hAnsi="Times New Roman" w:cs="Times New Roman"/>
        </w:rPr>
        <w:t xml:space="preserve"> </w:t>
      </w:r>
    </w:p>
  </w:footnote>
  <w:footnote w:id="149">
    <w:p w14:paraId="475FA4C3" w14:textId="048E7FC4"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49" w:history="1">
        <w:r w:rsidRPr="00732196">
          <w:rPr>
            <w:rStyle w:val="Collegamentoipertestuale"/>
            <w:rFonts w:ascii="Times New Roman" w:hAnsi="Times New Roman" w:cs="Times New Roman"/>
          </w:rPr>
          <w:t>https://www.fanpage.it/roma/ha-forti-dolori-allo-stomaco-ragazzino-di-13-anni-muore-nel-sonno-a-roma/</w:t>
        </w:r>
      </w:hyperlink>
      <w:r w:rsidRPr="00732196">
        <w:rPr>
          <w:rFonts w:ascii="Times New Roman" w:hAnsi="Times New Roman" w:cs="Times New Roman"/>
        </w:rPr>
        <w:t xml:space="preserve"> </w:t>
      </w:r>
    </w:p>
  </w:footnote>
  <w:footnote w:id="150">
    <w:p w14:paraId="3AE64C5B" w14:textId="455443AF"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hyperlink r:id="rId150" w:history="1">
        <w:r w:rsidRPr="00732196">
          <w:rPr>
            <w:rStyle w:val="Collegamentoipertestuale"/>
            <w:rFonts w:ascii="Times New Roman" w:hAnsi="Times New Roman" w:cs="Times New Roman"/>
          </w:rPr>
          <w:t>https://www.leggo.it/italia/milano/manuel_perez_scout_morto_annegato_punta_chiappa_cosa_e_successo_ultime_notizie-6169090.html</w:t>
        </w:r>
      </w:hyperlink>
      <w:r w:rsidRPr="00732196">
        <w:rPr>
          <w:rFonts w:ascii="Times New Roman" w:hAnsi="Times New Roman" w:cs="Times New Roman"/>
        </w:rPr>
        <w:t xml:space="preserve"> </w:t>
      </w:r>
    </w:p>
  </w:footnote>
  <w:footnote w:id="151">
    <w:p w14:paraId="5624D5DF" w14:textId="3F2C9FF4"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51" w:anchor=":~:text=E'%20deceduto%20in%20ospedale%20Adama,Varsi%20e%20quello%20di%20Bardi" w:history="1">
        <w:r w:rsidRPr="00732196">
          <w:rPr>
            <w:rStyle w:val="Collegamentoipertestuale"/>
            <w:rFonts w:ascii="Times New Roman" w:hAnsi="Times New Roman" w:cs="Times New Roman"/>
          </w:rPr>
          <w:t>https://www.parmatoday.it/cronaca/22enne-muore-annegato-adama-kone.html#:~:text=E'%20deceduto%20in%20ospedale%20Adama,Varsi%20e%20quello%20di%20Bardi</w:t>
        </w:r>
      </w:hyperlink>
      <w:r w:rsidRPr="00732196">
        <w:rPr>
          <w:rFonts w:ascii="Times New Roman" w:hAnsi="Times New Roman" w:cs="Times New Roman"/>
        </w:rPr>
        <w:t xml:space="preserve">. </w:t>
      </w:r>
    </w:p>
  </w:footnote>
  <w:footnote w:id="152">
    <w:p w14:paraId="344DEDE3" w14:textId="78854BA7"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52" w:history="1">
        <w:r w:rsidRPr="00732196">
          <w:rPr>
            <w:rStyle w:val="Collegamentoipertestuale"/>
            <w:rFonts w:ascii="Times New Roman" w:hAnsi="Times New Roman" w:cs="Times New Roman"/>
          </w:rPr>
          <w:t>https://benevento.occhionotizie.it/ragazzo-morto-casa-guardia-sanframondi-chi-e-nome/</w:t>
        </w:r>
      </w:hyperlink>
      <w:r w:rsidRPr="00732196">
        <w:rPr>
          <w:rFonts w:ascii="Times New Roman" w:hAnsi="Times New Roman" w:cs="Times New Roman"/>
        </w:rPr>
        <w:t xml:space="preserve"> </w:t>
      </w:r>
    </w:p>
  </w:footnote>
  <w:footnote w:id="153">
    <w:p w14:paraId="166F40C2" w14:textId="680D89D8"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53" w:history="1">
        <w:r w:rsidRPr="00732196">
          <w:rPr>
            <w:rStyle w:val="Collegamentoipertestuale"/>
            <w:rFonts w:ascii="Times New Roman" w:hAnsi="Times New Roman" w:cs="Times New Roman"/>
          </w:rPr>
          <w:t>https://www.umbriaon.it/terni-mamma-36enne-muore-il-giorno-dopo-il-parto/</w:t>
        </w:r>
      </w:hyperlink>
      <w:r w:rsidRPr="00732196">
        <w:rPr>
          <w:rFonts w:ascii="Times New Roman" w:hAnsi="Times New Roman" w:cs="Times New Roman"/>
        </w:rPr>
        <w:t xml:space="preserve"> </w:t>
      </w:r>
    </w:p>
  </w:footnote>
  <w:footnote w:id="154">
    <w:p w14:paraId="77EE02D7" w14:textId="07A01DF6"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54" w:history="1">
        <w:r w:rsidRPr="00732196">
          <w:rPr>
            <w:rStyle w:val="Collegamentoipertestuale"/>
            <w:rFonts w:ascii="Times New Roman" w:hAnsi="Times New Roman" w:cs="Times New Roman"/>
          </w:rPr>
          <w:t>https://www.ildolomiti.it/cronaca/2021/tragedia-sul-garda-stroncato-da-un-malore-il-27enne-kalil-lamimi-gli-amici-ci-auguriamo-che-tu-sia-in-pace-ora</w:t>
        </w:r>
      </w:hyperlink>
      <w:r w:rsidRPr="00732196">
        <w:rPr>
          <w:rFonts w:ascii="Times New Roman" w:hAnsi="Times New Roman" w:cs="Times New Roman"/>
        </w:rPr>
        <w:t xml:space="preserve"> </w:t>
      </w:r>
    </w:p>
  </w:footnote>
  <w:footnote w:id="155">
    <w:p w14:paraId="03BF0F5A" w14:textId="07922645"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hyperlink r:id="rId155" w:history="1">
        <w:r w:rsidRPr="00732196">
          <w:rPr>
            <w:rStyle w:val="Collegamentoipertestuale"/>
            <w:rFonts w:ascii="Times New Roman" w:hAnsi="Times New Roman" w:cs="Times New Roman"/>
          </w:rPr>
          <w:t>https://www.ilmattino.it/primopiano/cronaca/morto_marco_piu_pordenone_casarsa_fiume_veneto_friuli_cosa_e_successo-6173166.html</w:t>
        </w:r>
      </w:hyperlink>
      <w:r w:rsidRPr="00732196">
        <w:rPr>
          <w:rFonts w:ascii="Times New Roman" w:hAnsi="Times New Roman" w:cs="Times New Roman"/>
        </w:rPr>
        <w:t xml:space="preserve"> </w:t>
      </w:r>
    </w:p>
  </w:footnote>
  <w:footnote w:id="156">
    <w:p w14:paraId="03930DBF" w14:textId="62F02CE4"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56" w:history="1">
        <w:r w:rsidRPr="00732196">
          <w:rPr>
            <w:rStyle w:val="Collegamentoipertestuale"/>
            <w:rFonts w:ascii="Times New Roman" w:hAnsi="Times New Roman" w:cs="Times New Roman"/>
          </w:rPr>
          <w:t>https://www.lecceprima.it/cronaca/morte-della-14enne-autopsia-conferma-per-ora-solo-formazione-tumorale.html</w:t>
        </w:r>
      </w:hyperlink>
      <w:r w:rsidRPr="00732196">
        <w:rPr>
          <w:rFonts w:ascii="Times New Roman" w:hAnsi="Times New Roman" w:cs="Times New Roman"/>
        </w:rPr>
        <w:t xml:space="preserve"> </w:t>
      </w:r>
    </w:p>
  </w:footnote>
  <w:footnote w:id="157">
    <w:p w14:paraId="4E5C1EF1" w14:textId="03090C30"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57" w:history="1">
        <w:r w:rsidRPr="00732196">
          <w:rPr>
            <w:rStyle w:val="Collegamentoipertestuale"/>
            <w:rFonts w:ascii="Times New Roman" w:hAnsi="Times New Roman" w:cs="Times New Roman"/>
          </w:rPr>
          <w:t>https://stopcensura.online/macerata-irene-muore-a-20-anni-per-emorragia-cerebrale-conoscente-vaccinata-da-poco/</w:t>
        </w:r>
      </w:hyperlink>
      <w:r w:rsidRPr="00732196">
        <w:rPr>
          <w:rFonts w:ascii="Times New Roman" w:hAnsi="Times New Roman" w:cs="Times New Roman"/>
        </w:rPr>
        <w:t xml:space="preserve"> </w:t>
      </w:r>
    </w:p>
  </w:footnote>
  <w:footnote w:id="158">
    <w:p w14:paraId="6C6567B0" w14:textId="0823937A"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58" w:history="1">
        <w:r w:rsidRPr="00732196">
          <w:rPr>
            <w:rStyle w:val="Collegamentoipertestuale"/>
            <w:rFonts w:ascii="Times New Roman" w:hAnsi="Times New Roman" w:cs="Times New Roman"/>
          </w:rPr>
          <w:t>http://www.strettoweb.com/2021/09/16enne-morto-a-mestre-dopo-vaccino-anti-covid/1233889/</w:t>
        </w:r>
      </w:hyperlink>
      <w:r w:rsidRPr="00732196">
        <w:rPr>
          <w:rFonts w:ascii="Times New Roman" w:hAnsi="Times New Roman" w:cs="Times New Roman"/>
        </w:rPr>
        <w:t xml:space="preserve"> </w:t>
      </w:r>
    </w:p>
  </w:footnote>
  <w:footnote w:id="159">
    <w:p w14:paraId="093BFBEF" w14:textId="0F79D52F"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59" w:history="1">
        <w:r w:rsidRPr="00732196">
          <w:rPr>
            <w:rStyle w:val="Collegamentoipertestuale"/>
            <w:rFonts w:ascii="Times New Roman" w:hAnsi="Times New Roman" w:cs="Times New Roman"/>
          </w:rPr>
          <w:t>https://www.napolitoday.it/cronaca/morto-cristian-trincone.html</w:t>
        </w:r>
      </w:hyperlink>
      <w:r w:rsidRPr="00732196">
        <w:rPr>
          <w:rFonts w:ascii="Times New Roman" w:hAnsi="Times New Roman" w:cs="Times New Roman"/>
        </w:rPr>
        <w:t xml:space="preserve"> </w:t>
      </w:r>
    </w:p>
  </w:footnote>
  <w:footnote w:id="160">
    <w:p w14:paraId="29AA52FB" w14:textId="6CC8E2B2"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60" w:history="1">
        <w:r w:rsidRPr="00732196">
          <w:rPr>
            <w:rStyle w:val="Collegamentoipertestuale"/>
            <w:rFonts w:ascii="Times New Roman" w:hAnsi="Times New Roman" w:cs="Times New Roman"/>
          </w:rPr>
          <w:t>https://www.ildolomiti.it/cronaca/2021/colto-da-un-malore-in-acqua-muore-dopo-una-settimana-di-coma-farmacologico-non-ce-lha-fatta-il-29enne-mattia-grotto</w:t>
        </w:r>
      </w:hyperlink>
      <w:r w:rsidRPr="00732196">
        <w:rPr>
          <w:rFonts w:ascii="Times New Roman" w:hAnsi="Times New Roman" w:cs="Times New Roman"/>
        </w:rPr>
        <w:t xml:space="preserve"> </w:t>
      </w:r>
    </w:p>
  </w:footnote>
  <w:footnote w:id="161">
    <w:p w14:paraId="646BD32A" w14:textId="7CEE1B45"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hyperlink r:id="rId161" w:history="1">
        <w:r w:rsidRPr="00732196">
          <w:rPr>
            <w:rStyle w:val="Collegamentoipertestuale"/>
            <w:rFonts w:ascii="Times New Roman" w:hAnsi="Times New Roman" w:cs="Times New Roman"/>
          </w:rPr>
          <w:t>https://torino.repubblica.it/cronaca/2021/09/16/news/torino_studentessa_cuneese_di_24_anni_muore_dopo_la_cena_con_le_amiche_mistero_sulle_cause-318077967/</w:t>
        </w:r>
      </w:hyperlink>
      <w:r w:rsidRPr="00732196">
        <w:rPr>
          <w:rFonts w:ascii="Times New Roman" w:hAnsi="Times New Roman" w:cs="Times New Roman"/>
        </w:rPr>
        <w:t xml:space="preserve"> </w:t>
      </w:r>
    </w:p>
  </w:footnote>
  <w:footnote w:id="162">
    <w:p w14:paraId="3E54FCED" w14:textId="77E5E3E7"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62" w:history="1">
        <w:r w:rsidRPr="00732196">
          <w:rPr>
            <w:rStyle w:val="Collegamentoipertestuale"/>
            <w:rFonts w:ascii="Times New Roman" w:hAnsi="Times New Roman" w:cs="Times New Roman"/>
          </w:rPr>
          <w:t>https://stopcensura.online/napoli-muore-a-37-anni-per-un-malore-improvviso-amico-si-era-vaccinato-con-le-due-dosi/</w:t>
        </w:r>
      </w:hyperlink>
      <w:r w:rsidRPr="00732196">
        <w:rPr>
          <w:rFonts w:ascii="Times New Roman" w:hAnsi="Times New Roman" w:cs="Times New Roman"/>
        </w:rPr>
        <w:t xml:space="preserve"> </w:t>
      </w:r>
    </w:p>
  </w:footnote>
  <w:footnote w:id="163">
    <w:p w14:paraId="4AC6CC6F" w14:textId="23555206"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63" w:history="1">
        <w:r w:rsidRPr="00732196">
          <w:rPr>
            <w:rStyle w:val="Collegamentoipertestuale"/>
            <w:rFonts w:ascii="Times New Roman" w:hAnsi="Times New Roman" w:cs="Times New Roman"/>
          </w:rPr>
          <w:t>https://www.salernotoday.it/cronaca/sarno-malore-morto-giovane-go-kart-17-settembre-2021.html</w:t>
        </w:r>
      </w:hyperlink>
      <w:r w:rsidRPr="00732196">
        <w:rPr>
          <w:rFonts w:ascii="Times New Roman" w:hAnsi="Times New Roman" w:cs="Times New Roman"/>
        </w:rPr>
        <w:t xml:space="preserve"> </w:t>
      </w:r>
    </w:p>
  </w:footnote>
  <w:footnote w:id="164">
    <w:p w14:paraId="318A73B6" w14:textId="7F080A44"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64" w:history="1">
        <w:r w:rsidRPr="00732196">
          <w:rPr>
            <w:rStyle w:val="Collegamentoipertestuale"/>
            <w:rFonts w:ascii="Times New Roman" w:hAnsi="Times New Roman" w:cs="Times New Roman"/>
          </w:rPr>
          <w:t>https://www.ilrestodelcarlino.it/fermo/cronaca/malore-giovane-muore-1.6860565</w:t>
        </w:r>
      </w:hyperlink>
      <w:r w:rsidRPr="00732196">
        <w:rPr>
          <w:rFonts w:ascii="Times New Roman" w:hAnsi="Times New Roman" w:cs="Times New Roman"/>
        </w:rPr>
        <w:t xml:space="preserve"> </w:t>
      </w:r>
    </w:p>
  </w:footnote>
  <w:footnote w:id="165">
    <w:p w14:paraId="04A92ABF" w14:textId="1C0DBCBB"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65" w:history="1">
        <w:r w:rsidRPr="00732196">
          <w:rPr>
            <w:rStyle w:val="Collegamentoipertestuale"/>
            <w:rFonts w:ascii="Times New Roman" w:hAnsi="Times New Roman" w:cs="Times New Roman"/>
          </w:rPr>
          <w:t>https://casertace.net/una-veglia-di-preghiera-per-ricordare-enrico-morto-a-soli-34-anni/</w:t>
        </w:r>
      </w:hyperlink>
      <w:r w:rsidRPr="00732196">
        <w:rPr>
          <w:rFonts w:ascii="Times New Roman" w:hAnsi="Times New Roman" w:cs="Times New Roman"/>
        </w:rPr>
        <w:t xml:space="preserve"> </w:t>
      </w:r>
    </w:p>
  </w:footnote>
  <w:footnote w:id="166">
    <w:p w14:paraId="7B272A66" w14:textId="5AD66B56"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66" w:history="1">
        <w:r w:rsidRPr="00732196">
          <w:rPr>
            <w:rStyle w:val="Collegamentoipertestuale"/>
            <w:rFonts w:ascii="Times New Roman" w:hAnsi="Times New Roman" w:cs="Times New Roman"/>
          </w:rPr>
          <w:t>https://www.romatoday.it/cronaca/gigi-piegari-medico-morto-coronavirus-.html</w:t>
        </w:r>
      </w:hyperlink>
      <w:r w:rsidRPr="00732196">
        <w:rPr>
          <w:rFonts w:ascii="Times New Roman" w:hAnsi="Times New Roman" w:cs="Times New Roman"/>
        </w:rPr>
        <w:t xml:space="preserve"> </w:t>
      </w:r>
    </w:p>
  </w:footnote>
  <w:footnote w:id="167">
    <w:p w14:paraId="17848101" w14:textId="0A2ABB65"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67" w:history="1">
        <w:r w:rsidRPr="00732196">
          <w:rPr>
            <w:rStyle w:val="Collegamentoipertestuale"/>
            <w:rFonts w:ascii="Times New Roman" w:hAnsi="Times New Roman" w:cs="Times New Roman"/>
          </w:rPr>
          <w:t>https://www.cataniatoday.it/sport/pallavolo-morto-christian-blandini-lutto-12-settembre-2021.html</w:t>
        </w:r>
      </w:hyperlink>
      <w:r w:rsidRPr="00732196">
        <w:rPr>
          <w:rFonts w:ascii="Times New Roman" w:hAnsi="Times New Roman" w:cs="Times New Roman"/>
        </w:rPr>
        <w:t xml:space="preserve"> </w:t>
      </w:r>
    </w:p>
  </w:footnote>
  <w:footnote w:id="168">
    <w:p w14:paraId="1FF86704" w14:textId="1CA8E7BE"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68" w:anchor=":~:text=Domenica%2012%20settembre%20a%20Roma,malore%20mentre%20era%20in%20Corsica" w:history="1">
        <w:r w:rsidRPr="00732196">
          <w:rPr>
            <w:rStyle w:val="Collegamentoipertestuale"/>
            <w:rFonts w:ascii="Times New Roman" w:hAnsi="Times New Roman" w:cs="Times New Roman"/>
          </w:rPr>
          <w:t>https://www.fanpage.it/napoli/morte-di-gianandrea-ferrajoli-discorso-tedx/#:~:text=Domenica%2012%20settembre%20a%20Roma,malore%20mentre%20era%20in%20Corsica</w:t>
        </w:r>
      </w:hyperlink>
      <w:r w:rsidRPr="00732196">
        <w:rPr>
          <w:rFonts w:ascii="Times New Roman" w:hAnsi="Times New Roman" w:cs="Times New Roman"/>
        </w:rPr>
        <w:t xml:space="preserve">. </w:t>
      </w:r>
    </w:p>
  </w:footnote>
  <w:footnote w:id="169">
    <w:p w14:paraId="5ABF2316" w14:textId="187E4A47"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69" w:history="1">
        <w:r w:rsidRPr="00732196">
          <w:rPr>
            <w:rStyle w:val="Collegamentoipertestuale"/>
            <w:rFonts w:ascii="Times New Roman" w:hAnsi="Times New Roman" w:cs="Times New Roman"/>
          </w:rPr>
          <w:t>http://www.strettoweb.com/2021/09/taurianova-sconvolta-dalla-morte-del-24enne-antonio-furfaro/1236518/</w:t>
        </w:r>
      </w:hyperlink>
      <w:r w:rsidRPr="00732196">
        <w:rPr>
          <w:rFonts w:ascii="Times New Roman" w:hAnsi="Times New Roman" w:cs="Times New Roman"/>
        </w:rPr>
        <w:t xml:space="preserve"> </w:t>
      </w:r>
    </w:p>
  </w:footnote>
  <w:footnote w:id="170">
    <w:p w14:paraId="7EE79EAD" w14:textId="06B0736D"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70" w:history="1">
        <w:r w:rsidRPr="00732196">
          <w:rPr>
            <w:rStyle w:val="Collegamentoipertestuale"/>
            <w:rFonts w:ascii="Times New Roman" w:hAnsi="Times New Roman" w:cs="Times New Roman"/>
          </w:rPr>
          <w:t>https://necrologie.mattinopadova.gelocal.it/news/94503</w:t>
        </w:r>
      </w:hyperlink>
      <w:r w:rsidRPr="00732196">
        <w:rPr>
          <w:rFonts w:ascii="Times New Roman" w:hAnsi="Times New Roman" w:cs="Times New Roman"/>
        </w:rPr>
        <w:t xml:space="preserve"> </w:t>
      </w:r>
    </w:p>
  </w:footnote>
  <w:footnote w:id="171">
    <w:p w14:paraId="0061509A" w14:textId="3FFDB985"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71" w:history="1">
        <w:r w:rsidRPr="00732196">
          <w:rPr>
            <w:rStyle w:val="Collegamentoipertestuale"/>
            <w:rFonts w:ascii="Times New Roman" w:hAnsi="Times New Roman" w:cs="Times New Roman"/>
          </w:rPr>
          <w:t>https://41esimoparallelo.it/2021/09/03/avellino-ha-un-malore-improvviso-in-casa-ragazzo-di-14-anni-muore-sotto-gli-occhi-della-sua-famiglia/4/</w:t>
        </w:r>
      </w:hyperlink>
      <w:r w:rsidRPr="00732196">
        <w:rPr>
          <w:rFonts w:ascii="Times New Roman" w:hAnsi="Times New Roman" w:cs="Times New Roman"/>
        </w:rPr>
        <w:t xml:space="preserve"> </w:t>
      </w:r>
    </w:p>
  </w:footnote>
  <w:footnote w:id="172">
    <w:p w14:paraId="01EB1C17" w14:textId="070EF585"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72" w:history="1">
        <w:r w:rsidRPr="00732196">
          <w:rPr>
            <w:rStyle w:val="Collegamentoipertestuale"/>
            <w:rFonts w:ascii="Times New Roman" w:hAnsi="Times New Roman" w:cs="Times New Roman"/>
          </w:rPr>
          <w:t>https://monrealelive.it/2021/09/17/monreale-e-carlo-mangiacavallo-il-giovane-morto-per-arresto-cardiaco/</w:t>
        </w:r>
      </w:hyperlink>
      <w:r w:rsidRPr="00732196">
        <w:rPr>
          <w:rFonts w:ascii="Times New Roman" w:hAnsi="Times New Roman" w:cs="Times New Roman"/>
        </w:rPr>
        <w:t xml:space="preserve"> </w:t>
      </w:r>
    </w:p>
  </w:footnote>
  <w:footnote w:id="173">
    <w:p w14:paraId="6F9381BF" w14:textId="45675CF9"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hyperlink r:id="rId173" w:history="1">
        <w:r w:rsidRPr="00732196">
          <w:rPr>
            <w:rStyle w:val="Collegamentoipertestuale"/>
            <w:rFonts w:ascii="Times New Roman" w:hAnsi="Times New Roman" w:cs="Times New Roman"/>
          </w:rPr>
          <w:t>https://www.ilgazzettino.it/italia/cronaca_bianca/gianmarco_compagnucci_morto_sonno_numana_marche_ultime_notizie-6230477.html</w:t>
        </w:r>
      </w:hyperlink>
      <w:r w:rsidRPr="00732196">
        <w:rPr>
          <w:rFonts w:ascii="Times New Roman" w:hAnsi="Times New Roman" w:cs="Times New Roman"/>
        </w:rPr>
        <w:t xml:space="preserve"> </w:t>
      </w:r>
    </w:p>
  </w:footnote>
  <w:footnote w:id="174">
    <w:p w14:paraId="6A90732E" w14:textId="4EBDA101"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74" w:history="1">
        <w:r w:rsidRPr="00732196">
          <w:rPr>
            <w:rStyle w:val="Collegamentoipertestuale"/>
            <w:rFonts w:ascii="Times New Roman" w:hAnsi="Times New Roman" w:cs="Times New Roman"/>
          </w:rPr>
          <w:t>https://www.lanazione.it/firenze/cronaca/cosimo-piccini-1.6809495</w:t>
        </w:r>
      </w:hyperlink>
      <w:r w:rsidRPr="00732196">
        <w:rPr>
          <w:rFonts w:ascii="Times New Roman" w:hAnsi="Times New Roman" w:cs="Times New Roman"/>
        </w:rPr>
        <w:t xml:space="preserve"> </w:t>
      </w:r>
    </w:p>
  </w:footnote>
  <w:footnote w:id="175">
    <w:p w14:paraId="27931032" w14:textId="6AE7DAC5"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75" w:history="1">
        <w:r w:rsidRPr="00732196">
          <w:rPr>
            <w:rStyle w:val="Collegamentoipertestuale"/>
            <w:rFonts w:ascii="Times New Roman" w:hAnsi="Times New Roman" w:cs="Times New Roman"/>
          </w:rPr>
          <w:t>https://www.ilroma.net/news/cronaca/scende-taverna-allenarsi-e-non-risponde-pi%C3%B9-il-padre-lo-trova-morto-%C2%ABfabio-era-sano%C2%BB</w:t>
        </w:r>
      </w:hyperlink>
      <w:r w:rsidRPr="00732196">
        <w:rPr>
          <w:rFonts w:ascii="Times New Roman" w:hAnsi="Times New Roman" w:cs="Times New Roman"/>
        </w:rPr>
        <w:t xml:space="preserve"> </w:t>
      </w:r>
    </w:p>
  </w:footnote>
  <w:footnote w:id="176">
    <w:p w14:paraId="0221CF04" w14:textId="2CB7523B"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76" w:history="1">
        <w:r w:rsidRPr="00732196">
          <w:rPr>
            <w:rStyle w:val="Collegamentoipertestuale"/>
            <w:rFonts w:ascii="Times New Roman" w:hAnsi="Times New Roman" w:cs="Times New Roman"/>
          </w:rPr>
          <w:t>https://messaggeroveneto.gelocal.it/udine/cronaca/2021/09/05/news/muore-a-25-anni-colto-da-un-malore-era-in-casa-da-solo-1.40670508</w:t>
        </w:r>
      </w:hyperlink>
      <w:r w:rsidRPr="00732196">
        <w:rPr>
          <w:rFonts w:ascii="Times New Roman" w:hAnsi="Times New Roman" w:cs="Times New Roman"/>
        </w:rPr>
        <w:t xml:space="preserve"> </w:t>
      </w:r>
    </w:p>
  </w:footnote>
  <w:footnote w:id="177">
    <w:p w14:paraId="4CE07D92" w14:textId="66F6CA50"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77" w:history="1">
        <w:r w:rsidRPr="00732196">
          <w:rPr>
            <w:rStyle w:val="Collegamentoipertestuale"/>
            <w:rFonts w:ascii="Times New Roman" w:hAnsi="Times New Roman" w:cs="Times New Roman"/>
          </w:rPr>
          <w:t>https://www.ilgiornaledivicenza.it/territori/thiene/mamma-trova-il-figlio-31enne-morto-in-casa-aperta-un-indagine-1.8908208</w:t>
        </w:r>
      </w:hyperlink>
      <w:r w:rsidRPr="00732196">
        <w:rPr>
          <w:rFonts w:ascii="Times New Roman" w:hAnsi="Times New Roman" w:cs="Times New Roman"/>
        </w:rPr>
        <w:t xml:space="preserve"> </w:t>
      </w:r>
    </w:p>
  </w:footnote>
  <w:footnote w:id="178">
    <w:p w14:paraId="180880AE" w14:textId="4EB654E2"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78" w:history="1">
        <w:r w:rsidRPr="00732196">
          <w:rPr>
            <w:rStyle w:val="Collegamentoipertestuale"/>
            <w:rFonts w:ascii="Times New Roman" w:hAnsi="Times New Roman" w:cs="Times New Roman"/>
          </w:rPr>
          <w:t>https://www.cascinanotizie.it/vicopisano-lutto-la-morte-di-francesco-rubino</w:t>
        </w:r>
      </w:hyperlink>
      <w:r w:rsidRPr="00732196">
        <w:rPr>
          <w:rFonts w:ascii="Times New Roman" w:hAnsi="Times New Roman" w:cs="Times New Roman"/>
        </w:rPr>
        <w:t xml:space="preserve"> </w:t>
      </w:r>
    </w:p>
  </w:footnote>
  <w:footnote w:id="179">
    <w:p w14:paraId="71542905" w14:textId="7264EE9A"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79" w:history="1">
        <w:r w:rsidRPr="00732196">
          <w:rPr>
            <w:rStyle w:val="Collegamentoipertestuale"/>
            <w:rFonts w:ascii="Times New Roman" w:hAnsi="Times New Roman" w:cs="Times New Roman"/>
          </w:rPr>
          <w:t>https://www.lanazione.it/firenze/cronaca/rachele-messina-bilancino-1.6791498</w:t>
        </w:r>
      </w:hyperlink>
      <w:r w:rsidRPr="00732196">
        <w:rPr>
          <w:rFonts w:ascii="Times New Roman" w:hAnsi="Times New Roman" w:cs="Times New Roman"/>
        </w:rPr>
        <w:t xml:space="preserve"> </w:t>
      </w:r>
    </w:p>
  </w:footnote>
  <w:footnote w:id="180">
    <w:p w14:paraId="71BB4200" w14:textId="2477B218"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80" w:history="1">
        <w:r w:rsidRPr="00732196">
          <w:rPr>
            <w:rStyle w:val="Collegamentoipertestuale"/>
            <w:rFonts w:ascii="Times New Roman" w:hAnsi="Times New Roman" w:cs="Times New Roman"/>
          </w:rPr>
          <w:t>https://www.ilrestodelcarlino.it/modena/cronaca/giulia-lucenti-morta-dopo-vaccino-1.6960767</w:t>
        </w:r>
      </w:hyperlink>
      <w:r w:rsidRPr="00732196">
        <w:rPr>
          <w:rFonts w:ascii="Times New Roman" w:hAnsi="Times New Roman" w:cs="Times New Roman"/>
        </w:rPr>
        <w:t xml:space="preserve"> </w:t>
      </w:r>
    </w:p>
  </w:footnote>
  <w:footnote w:id="181">
    <w:p w14:paraId="00DBA4AE" w14:textId="6BF73510"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81" w:history="1">
        <w:r w:rsidRPr="00732196">
          <w:rPr>
            <w:rStyle w:val="Collegamentoipertestuale"/>
            <w:rFonts w:ascii="Times New Roman" w:hAnsi="Times New Roman" w:cs="Times New Roman"/>
          </w:rPr>
          <w:t>https://www.ilgiorno.it/cronaca/trento-morto-vaccino-1.6967738</w:t>
        </w:r>
      </w:hyperlink>
      <w:r w:rsidRPr="00732196">
        <w:rPr>
          <w:rFonts w:ascii="Times New Roman" w:hAnsi="Times New Roman" w:cs="Times New Roman"/>
        </w:rPr>
        <w:t xml:space="preserve"> </w:t>
      </w:r>
    </w:p>
  </w:footnote>
  <w:footnote w:id="182">
    <w:p w14:paraId="53B96F1E" w14:textId="78530976"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82" w:history="1">
        <w:r w:rsidRPr="00732196">
          <w:rPr>
            <w:rStyle w:val="Collegamentoipertestuale"/>
            <w:rFonts w:ascii="Times New Roman" w:hAnsi="Times New Roman" w:cs="Times New Roman"/>
          </w:rPr>
          <w:t>https://www.dayitalianews.com/ivrea-paonessa-annullata-autopsia/</w:t>
        </w:r>
      </w:hyperlink>
      <w:r w:rsidRPr="00732196">
        <w:rPr>
          <w:rFonts w:ascii="Times New Roman" w:hAnsi="Times New Roman" w:cs="Times New Roman"/>
        </w:rPr>
        <w:t xml:space="preserve"> </w:t>
      </w:r>
    </w:p>
  </w:footnote>
  <w:footnote w:id="183">
    <w:p w14:paraId="19C4FA3F" w14:textId="4FE376B1"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83" w:history="1">
        <w:r w:rsidRPr="00732196">
          <w:rPr>
            <w:rStyle w:val="Collegamentoipertestuale"/>
            <w:rFonts w:ascii="Times New Roman" w:hAnsi="Times New Roman" w:cs="Times New Roman"/>
          </w:rPr>
          <w:t>https://www.caffeinamagazine.it/italia/tommaso-taverna-16-anni-morto-annegato/</w:t>
        </w:r>
      </w:hyperlink>
      <w:r w:rsidRPr="00732196">
        <w:rPr>
          <w:rFonts w:ascii="Times New Roman" w:hAnsi="Times New Roman" w:cs="Times New Roman"/>
        </w:rPr>
        <w:t xml:space="preserve"> </w:t>
      </w:r>
    </w:p>
  </w:footnote>
  <w:footnote w:id="184">
    <w:p w14:paraId="7BD9B545" w14:textId="21A2BD59"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84" w:history="1">
        <w:r w:rsidRPr="00732196">
          <w:rPr>
            <w:rStyle w:val="Collegamentoipertestuale"/>
            <w:rFonts w:ascii="Times New Roman" w:hAnsi="Times New Roman" w:cs="Times New Roman"/>
          </w:rPr>
          <w:t>https://primavicenza.it/cronaca/malore-fatale-al-lavoro-morto-il-31enne-nicola-zorzetto/</w:t>
        </w:r>
      </w:hyperlink>
      <w:r w:rsidRPr="00732196">
        <w:rPr>
          <w:rFonts w:ascii="Times New Roman" w:hAnsi="Times New Roman" w:cs="Times New Roman"/>
        </w:rPr>
        <w:t xml:space="preserve"> </w:t>
      </w:r>
    </w:p>
  </w:footnote>
  <w:footnote w:id="185">
    <w:p w14:paraId="3AC176A1" w14:textId="61959E88"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85" w:history="1">
        <w:r w:rsidRPr="00732196">
          <w:rPr>
            <w:rStyle w:val="Collegamentoipertestuale"/>
            <w:rFonts w:ascii="Times New Roman" w:hAnsi="Times New Roman" w:cs="Times New Roman"/>
          </w:rPr>
          <w:t>https://www.vocedinapoli.it/2021/10/05/carlo-leggiero-morto-santa-maria-capua-vetere/</w:t>
        </w:r>
      </w:hyperlink>
      <w:r w:rsidRPr="00732196">
        <w:rPr>
          <w:rFonts w:ascii="Times New Roman" w:hAnsi="Times New Roman" w:cs="Times New Roman"/>
        </w:rPr>
        <w:t xml:space="preserve"> </w:t>
      </w:r>
    </w:p>
  </w:footnote>
  <w:footnote w:id="186">
    <w:p w14:paraId="7314763D" w14:textId="3CDE0C36"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86" w:history="1">
        <w:r w:rsidRPr="00732196">
          <w:rPr>
            <w:rStyle w:val="Collegamentoipertestuale"/>
            <w:rFonts w:ascii="Times New Roman" w:hAnsi="Times New Roman" w:cs="Times New Roman"/>
          </w:rPr>
          <w:t>https://laprovinciadibiella.it/cronaca/ricky-firrarello-e-morto-a-soli-29-anni-mondo-del-calcio-in-lutto/</w:t>
        </w:r>
      </w:hyperlink>
      <w:r w:rsidRPr="00732196">
        <w:rPr>
          <w:rFonts w:ascii="Times New Roman" w:hAnsi="Times New Roman" w:cs="Times New Roman"/>
        </w:rPr>
        <w:t xml:space="preserve"> </w:t>
      </w:r>
    </w:p>
  </w:footnote>
  <w:footnote w:id="187">
    <w:p w14:paraId="4048D70D" w14:textId="0291444D"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87" w:history="1">
        <w:r w:rsidRPr="00732196">
          <w:rPr>
            <w:rStyle w:val="Collegamentoipertestuale"/>
            <w:rFonts w:ascii="Times New Roman" w:hAnsi="Times New Roman" w:cs="Times New Roman"/>
          </w:rPr>
          <w:t>https://www.sempionenews.it/cronaca/sgomento-a-magenta-per-limprovvisa-morte-di-un-giovane-25enne-a-magenta/</w:t>
        </w:r>
      </w:hyperlink>
      <w:r w:rsidRPr="00732196">
        <w:rPr>
          <w:rFonts w:ascii="Times New Roman" w:hAnsi="Times New Roman" w:cs="Times New Roman"/>
        </w:rPr>
        <w:t xml:space="preserve"> </w:t>
      </w:r>
    </w:p>
  </w:footnote>
  <w:footnote w:id="188">
    <w:p w14:paraId="2392C46B" w14:textId="6C94F53E"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88" w:history="1">
        <w:r w:rsidRPr="00732196">
          <w:rPr>
            <w:rStyle w:val="Collegamentoipertestuale"/>
            <w:rFonts w:ascii="Times New Roman" w:hAnsi="Times New Roman" w:cs="Times New Roman"/>
          </w:rPr>
          <w:t>https://41esimoparallelo.it/2021/10/08/tragedia-a-norma-diego-muore-nel-sonno-a-17-anni-se-ne-va-il-nostro-angelo-piu-puro/37/</w:t>
        </w:r>
      </w:hyperlink>
      <w:r w:rsidRPr="00732196">
        <w:rPr>
          <w:rFonts w:ascii="Times New Roman" w:hAnsi="Times New Roman" w:cs="Times New Roman"/>
        </w:rPr>
        <w:t xml:space="preserve"> </w:t>
      </w:r>
    </w:p>
  </w:footnote>
  <w:footnote w:id="189">
    <w:p w14:paraId="4648915B" w14:textId="12845E29"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89" w:history="1">
        <w:r w:rsidRPr="00732196">
          <w:rPr>
            <w:rStyle w:val="Collegamentoipertestuale"/>
            <w:rFonts w:ascii="Times New Roman" w:hAnsi="Times New Roman" w:cs="Times New Roman"/>
          </w:rPr>
          <w:t>https://caserta.occhionotizie.it/domenico-de-lucia-morto-londra-santa-maria/</w:t>
        </w:r>
      </w:hyperlink>
      <w:r w:rsidRPr="00732196">
        <w:rPr>
          <w:rFonts w:ascii="Times New Roman" w:hAnsi="Times New Roman" w:cs="Times New Roman"/>
        </w:rPr>
        <w:t xml:space="preserve"> </w:t>
      </w:r>
    </w:p>
  </w:footnote>
  <w:footnote w:id="190">
    <w:p w14:paraId="2D3ACEB3" w14:textId="5F3BBAE7"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90" w:history="1">
        <w:r w:rsidRPr="00732196">
          <w:rPr>
            <w:rStyle w:val="Collegamentoipertestuale"/>
            <w:rFonts w:ascii="Times New Roman" w:hAnsi="Times New Roman" w:cs="Times New Roman"/>
          </w:rPr>
          <w:t>https://stopcensura.online/mestre-studentessa-di-19-anni-si-sente-male-per-strada-deceduta-per-aneurisma-cerebrale/</w:t>
        </w:r>
      </w:hyperlink>
      <w:r w:rsidRPr="00732196">
        <w:rPr>
          <w:rFonts w:ascii="Times New Roman" w:hAnsi="Times New Roman" w:cs="Times New Roman"/>
        </w:rPr>
        <w:t xml:space="preserve"> </w:t>
      </w:r>
    </w:p>
  </w:footnote>
  <w:footnote w:id="191">
    <w:p w14:paraId="1B3FA1D9" w14:textId="16094A7F"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91" w:history="1">
        <w:r w:rsidRPr="00732196">
          <w:rPr>
            <w:rStyle w:val="Collegamentoipertestuale"/>
            <w:rFonts w:ascii="Times New Roman" w:hAnsi="Times New Roman" w:cs="Times New Roman"/>
          </w:rPr>
          <w:t>https://www.quotidiano.net/cronaca/figlio-zamparini-armando-1.6868004</w:t>
        </w:r>
      </w:hyperlink>
      <w:r w:rsidRPr="00732196">
        <w:rPr>
          <w:rFonts w:ascii="Times New Roman" w:hAnsi="Times New Roman" w:cs="Times New Roman"/>
        </w:rPr>
        <w:t xml:space="preserve"> </w:t>
      </w:r>
    </w:p>
  </w:footnote>
  <w:footnote w:id="192">
    <w:p w14:paraId="7AE3C25B" w14:textId="69904A02"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92" w:history="1">
        <w:r w:rsidRPr="00732196">
          <w:rPr>
            <w:rStyle w:val="Collegamentoipertestuale"/>
            <w:rFonts w:ascii="Times New Roman" w:hAnsi="Times New Roman" w:cs="Times New Roman"/>
          </w:rPr>
          <w:t>https://www.ilmessaggero.it/italia/andrea_codarin_morto_feltre_malore_chi_e_belluno_ultime_notizie-6252172.html</w:t>
        </w:r>
      </w:hyperlink>
      <w:r w:rsidRPr="00732196">
        <w:rPr>
          <w:rFonts w:ascii="Times New Roman" w:hAnsi="Times New Roman" w:cs="Times New Roman"/>
        </w:rPr>
        <w:t xml:space="preserve"> </w:t>
      </w:r>
    </w:p>
  </w:footnote>
  <w:footnote w:id="193">
    <w:p w14:paraId="394361D7" w14:textId="6BF208C8"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93" w:history="1">
        <w:r w:rsidRPr="00732196">
          <w:rPr>
            <w:rStyle w:val="Collegamentoipertestuale"/>
            <w:rFonts w:ascii="Times New Roman" w:hAnsi="Times New Roman" w:cs="Times New Roman"/>
          </w:rPr>
          <w:t>https://www.padovaoggi.it/cronaca/medico-muore-mentre-fa-jogging-50-metri-casa-camposampiero-padova-17-ottobre-2021.html</w:t>
        </w:r>
      </w:hyperlink>
      <w:r w:rsidRPr="00732196">
        <w:rPr>
          <w:rFonts w:ascii="Times New Roman" w:hAnsi="Times New Roman" w:cs="Times New Roman"/>
        </w:rPr>
        <w:t xml:space="preserve"> </w:t>
      </w:r>
    </w:p>
  </w:footnote>
  <w:footnote w:id="194">
    <w:p w14:paraId="5140B534" w14:textId="63B9C80C"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94" w:history="1">
        <w:r w:rsidRPr="00732196">
          <w:rPr>
            <w:rStyle w:val="Collegamentoipertestuale"/>
            <w:rFonts w:ascii="Times New Roman" w:hAnsi="Times New Roman" w:cs="Times New Roman"/>
          </w:rPr>
          <w:t>https://www.trevisotoday.it/attualita/adriano-canzi-funerali-trevignano-7-ottobre-2021.html</w:t>
        </w:r>
      </w:hyperlink>
      <w:r w:rsidRPr="00732196">
        <w:rPr>
          <w:rFonts w:ascii="Times New Roman" w:hAnsi="Times New Roman" w:cs="Times New Roman"/>
        </w:rPr>
        <w:t xml:space="preserve"> </w:t>
      </w:r>
    </w:p>
  </w:footnote>
  <w:footnote w:id="195">
    <w:p w14:paraId="3771733E" w14:textId="779F8D5E"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95" w:history="1">
        <w:r w:rsidRPr="00732196">
          <w:rPr>
            <w:rStyle w:val="Collegamentoipertestuale"/>
            <w:rFonts w:ascii="Times New Roman" w:hAnsi="Times New Roman" w:cs="Times New Roman"/>
          </w:rPr>
          <w:t>https://www.bresciatoday.it/cronaca/bonate-sopra-morto.html</w:t>
        </w:r>
      </w:hyperlink>
      <w:r w:rsidRPr="00732196">
        <w:rPr>
          <w:rFonts w:ascii="Times New Roman" w:hAnsi="Times New Roman" w:cs="Times New Roman"/>
        </w:rPr>
        <w:t xml:space="preserve"> </w:t>
      </w:r>
    </w:p>
  </w:footnote>
  <w:footnote w:id="196">
    <w:p w14:paraId="45AB5F08" w14:textId="7572877B"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96" w:history="1">
        <w:r w:rsidRPr="00732196">
          <w:rPr>
            <w:rStyle w:val="Collegamentoipertestuale"/>
            <w:rFonts w:ascii="Times New Roman" w:hAnsi="Times New Roman" w:cs="Times New Roman"/>
          </w:rPr>
          <w:t>https://www.ilrestodelcarlino.it/reggio-emilia/cronaca/oggi-lautopsia-su-nazareno-zanni-era-una-roccia-infaticabile-1.6909149</w:t>
        </w:r>
      </w:hyperlink>
      <w:r w:rsidRPr="00732196">
        <w:rPr>
          <w:rFonts w:ascii="Times New Roman" w:hAnsi="Times New Roman" w:cs="Times New Roman"/>
        </w:rPr>
        <w:t xml:space="preserve"> </w:t>
      </w:r>
    </w:p>
  </w:footnote>
  <w:footnote w:id="197">
    <w:p w14:paraId="58B25FD0" w14:textId="789E5B66"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97" w:history="1">
        <w:r w:rsidRPr="00732196">
          <w:rPr>
            <w:rStyle w:val="Collegamentoipertestuale"/>
            <w:rFonts w:ascii="Times New Roman" w:hAnsi="Times New Roman" w:cs="Times New Roman"/>
          </w:rPr>
          <w:t>https://www.lasicilia.it/agrigento/news/morte_del_cestista_haithem_fathallah_la_procura_apre_una_indagine-1368889/</w:t>
        </w:r>
      </w:hyperlink>
      <w:r w:rsidRPr="00732196">
        <w:rPr>
          <w:rFonts w:ascii="Times New Roman" w:hAnsi="Times New Roman" w:cs="Times New Roman"/>
        </w:rPr>
        <w:t xml:space="preserve"> </w:t>
      </w:r>
    </w:p>
  </w:footnote>
  <w:footnote w:id="198">
    <w:p w14:paraId="782320E7" w14:textId="78591E4B"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98" w:history="1">
        <w:r w:rsidRPr="00732196">
          <w:rPr>
            <w:rStyle w:val="Collegamentoipertestuale"/>
            <w:rFonts w:ascii="Times New Roman" w:hAnsi="Times New Roman" w:cs="Times New Roman"/>
          </w:rPr>
          <w:t>https://www.milanotoday.it/cronaca/morta-robecchetto-19-ottobre-2021.html</w:t>
        </w:r>
      </w:hyperlink>
      <w:r w:rsidRPr="00732196">
        <w:rPr>
          <w:rFonts w:ascii="Times New Roman" w:hAnsi="Times New Roman" w:cs="Times New Roman"/>
        </w:rPr>
        <w:t xml:space="preserve"> </w:t>
      </w:r>
    </w:p>
  </w:footnote>
  <w:footnote w:id="199">
    <w:p w14:paraId="0486E664" w14:textId="29D11193"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199" w:history="1">
        <w:r w:rsidRPr="00732196">
          <w:rPr>
            <w:rStyle w:val="Collegamentoipertestuale"/>
            <w:rFonts w:ascii="Times New Roman" w:hAnsi="Times New Roman" w:cs="Times New Roman"/>
          </w:rPr>
          <w:t>https://www.ilgazzettino.it/nordest/padova/morto_infarto_alberto_zanin_29_anni_padova-6249910.html</w:t>
        </w:r>
      </w:hyperlink>
      <w:r w:rsidRPr="00732196">
        <w:rPr>
          <w:rFonts w:ascii="Times New Roman" w:hAnsi="Times New Roman" w:cs="Times New Roman"/>
        </w:rPr>
        <w:t xml:space="preserve"> </w:t>
      </w:r>
    </w:p>
  </w:footnote>
  <w:footnote w:id="200">
    <w:p w14:paraId="620AE458" w14:textId="1D3FBCC6"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00" w:history="1">
        <w:r w:rsidRPr="00732196">
          <w:rPr>
            <w:rStyle w:val="Collegamentoipertestuale"/>
            <w:rFonts w:ascii="Times New Roman" w:hAnsi="Times New Roman" w:cs="Times New Roman"/>
          </w:rPr>
          <w:t>https://www.leggo.it/italia/cronache/arianna_morta_malore_vaccino_covid_ospedale_lecce-6232403.html</w:t>
        </w:r>
      </w:hyperlink>
      <w:r w:rsidRPr="00732196">
        <w:rPr>
          <w:rFonts w:ascii="Times New Roman" w:hAnsi="Times New Roman" w:cs="Times New Roman"/>
        </w:rPr>
        <w:t xml:space="preserve"> </w:t>
      </w:r>
    </w:p>
  </w:footnote>
  <w:footnote w:id="201">
    <w:p w14:paraId="3F62A9CF" w14:textId="77777777" w:rsidR="00F70C0C" w:rsidRPr="00732196" w:rsidRDefault="00F70C0C" w:rsidP="003E788F">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01" w:history="1">
        <w:r w:rsidRPr="00732196">
          <w:rPr>
            <w:rStyle w:val="Collegamentoipertestuale"/>
            <w:rFonts w:ascii="Times New Roman" w:hAnsi="Times New Roman" w:cs="Times New Roman"/>
          </w:rPr>
          <w:t>https://corrieredirieti.corr.it/news/rieti/29192624/rieti-morto-zanzibar-valerio-ciceroni-mistero-inchiesta.html</w:t>
        </w:r>
      </w:hyperlink>
      <w:r w:rsidRPr="00732196">
        <w:rPr>
          <w:rFonts w:ascii="Times New Roman" w:hAnsi="Times New Roman" w:cs="Times New Roman"/>
        </w:rPr>
        <w:t xml:space="preserve"> </w:t>
      </w:r>
    </w:p>
  </w:footnote>
  <w:footnote w:id="202">
    <w:p w14:paraId="14F0AF51" w14:textId="77777777" w:rsidR="00F70C0C" w:rsidRPr="00732196" w:rsidRDefault="00F70C0C" w:rsidP="008E39C2">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02" w:history="1">
        <w:r w:rsidRPr="00732196">
          <w:rPr>
            <w:rStyle w:val="Collegamentoipertestuale"/>
            <w:rFonts w:ascii="Times New Roman" w:hAnsi="Times New Roman" w:cs="Times New Roman"/>
          </w:rPr>
          <w:t>https://www.corrierece.it/notizie-cronaca/2021/10/31/malore-improvviso-muore-consigliere-comunale.html</w:t>
        </w:r>
      </w:hyperlink>
      <w:r w:rsidRPr="00732196">
        <w:rPr>
          <w:rFonts w:ascii="Times New Roman" w:hAnsi="Times New Roman" w:cs="Times New Roman"/>
        </w:rPr>
        <w:t xml:space="preserve"> </w:t>
      </w:r>
    </w:p>
  </w:footnote>
  <w:footnote w:id="203">
    <w:p w14:paraId="730526EC" w14:textId="6BD9BABF"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03" w:history="1">
        <w:r w:rsidRPr="00732196">
          <w:rPr>
            <w:rStyle w:val="Collegamentoipertestuale"/>
            <w:rFonts w:ascii="Times New Roman" w:hAnsi="Times New Roman" w:cs="Times New Roman"/>
          </w:rPr>
          <w:t>https://www.salernotoday.it/cronaca/pontecagnano-faiano-morto-giovanni-junior-rossomando-18-novembre-2021.html</w:t>
        </w:r>
      </w:hyperlink>
      <w:r w:rsidRPr="00732196">
        <w:rPr>
          <w:rFonts w:ascii="Times New Roman" w:hAnsi="Times New Roman" w:cs="Times New Roman"/>
        </w:rPr>
        <w:t xml:space="preserve"> </w:t>
      </w:r>
    </w:p>
  </w:footnote>
  <w:footnote w:id="204">
    <w:p w14:paraId="6E7285EB" w14:textId="799ED7BC"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04" w:history="1">
        <w:r w:rsidRPr="00732196">
          <w:rPr>
            <w:rStyle w:val="Collegamentoipertestuale"/>
            <w:rFonts w:ascii="Times New Roman" w:hAnsi="Times New Roman" w:cs="Times New Roman"/>
          </w:rPr>
          <w:t>https://www.vesuviolive.it/ultime-notizie/cronaca/412436-gricignano-vincenzo-buccella-morto/</w:t>
        </w:r>
      </w:hyperlink>
      <w:r w:rsidRPr="00732196">
        <w:rPr>
          <w:rFonts w:ascii="Times New Roman" w:hAnsi="Times New Roman" w:cs="Times New Roman"/>
        </w:rPr>
        <w:t xml:space="preserve"> </w:t>
      </w:r>
    </w:p>
  </w:footnote>
  <w:footnote w:id="205">
    <w:p w14:paraId="6FCE5489" w14:textId="55FB766C"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05" w:history="1">
        <w:r w:rsidRPr="00732196">
          <w:rPr>
            <w:rStyle w:val="Collegamentoipertestuale"/>
            <w:rFonts w:ascii="Times New Roman" w:hAnsi="Times New Roman" w:cs="Times New Roman"/>
          </w:rPr>
          <w:t>https://www.tunews24.it/2021/11/25/chiara-morta-nel-sonno-a-soli-20-anni-fissati-i-funerali-eseguita-lautopsia-che-dovra-chiarire-laccaduto/</w:t>
        </w:r>
      </w:hyperlink>
      <w:r w:rsidRPr="00732196">
        <w:rPr>
          <w:rFonts w:ascii="Times New Roman" w:hAnsi="Times New Roman" w:cs="Times New Roman"/>
        </w:rPr>
        <w:t xml:space="preserve"> </w:t>
      </w:r>
    </w:p>
  </w:footnote>
  <w:footnote w:id="206">
    <w:p w14:paraId="0347D709" w14:textId="14D82C2E"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06" w:history="1">
        <w:r w:rsidRPr="00732196">
          <w:rPr>
            <w:rStyle w:val="Collegamentoipertestuale"/>
            <w:rFonts w:ascii="Times New Roman" w:hAnsi="Times New Roman" w:cs="Times New Roman"/>
          </w:rPr>
          <w:t>https://www.infocilento.it/2021/11/08/polla-morte-di-lucas-da-silva-verita-dallautopsia/</w:t>
        </w:r>
      </w:hyperlink>
      <w:r w:rsidRPr="00732196">
        <w:rPr>
          <w:rFonts w:ascii="Times New Roman" w:hAnsi="Times New Roman" w:cs="Times New Roman"/>
        </w:rPr>
        <w:t xml:space="preserve"> </w:t>
      </w:r>
    </w:p>
  </w:footnote>
  <w:footnote w:id="207">
    <w:p w14:paraId="703F44CD" w14:textId="388A59AD"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07" w:history="1">
        <w:r w:rsidRPr="00732196">
          <w:rPr>
            <w:rStyle w:val="Collegamentoipertestuale"/>
            <w:rFonts w:ascii="Times New Roman" w:hAnsi="Times New Roman" w:cs="Times New Roman"/>
          </w:rPr>
          <w:t>https://www.cronachemaceratesi.it/2021/11/01/stroncato-da-un-malore-a-29-anni-era-a-casa-di-amici-a-vedere-la-partita/1579396/</w:t>
        </w:r>
      </w:hyperlink>
      <w:r w:rsidRPr="00732196">
        <w:rPr>
          <w:rFonts w:ascii="Times New Roman" w:hAnsi="Times New Roman" w:cs="Times New Roman"/>
        </w:rPr>
        <w:t xml:space="preserve"> </w:t>
      </w:r>
    </w:p>
  </w:footnote>
  <w:footnote w:id="208">
    <w:p w14:paraId="71B9A473" w14:textId="3CA31165"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08" w:history="1">
        <w:r w:rsidRPr="00732196">
          <w:rPr>
            <w:rStyle w:val="Collegamentoipertestuale"/>
            <w:rFonts w:ascii="Times New Roman" w:hAnsi="Times New Roman" w:cs="Times New Roman"/>
          </w:rPr>
          <w:t>https://www.vocedinapoli.it/2021/11/22/acerra-napoli-morto-luca-castellanno/</w:t>
        </w:r>
      </w:hyperlink>
      <w:r w:rsidRPr="00732196">
        <w:rPr>
          <w:rFonts w:ascii="Times New Roman" w:hAnsi="Times New Roman" w:cs="Times New Roman"/>
        </w:rPr>
        <w:t xml:space="preserve"> </w:t>
      </w:r>
    </w:p>
  </w:footnote>
  <w:footnote w:id="209">
    <w:p w14:paraId="4881B9A3" w14:textId="0584D834"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09" w:anchor=":~:text=Gioia%20La%20Marca%20portata%20via%20da%20un'encefalite%20fulminante&amp;text=All'ospedale%20%C3%A8%20giunta%20in,patrono%20di%20Marano%20di%20Napoli" w:history="1">
        <w:r w:rsidRPr="00732196">
          <w:rPr>
            <w:rStyle w:val="Collegamentoipertestuale"/>
            <w:rFonts w:ascii="Times New Roman" w:hAnsi="Times New Roman" w:cs="Times New Roman"/>
          </w:rPr>
          <w:t>https://www.vesuviolive.it/ultime-notizie/cronaca/410978-gioia-la-marca-morta-organi/#:~:text=Gioia%20La%20Marca%20portata%20via%20da%20un'encefalite%20fulminante&amp;text=All'ospedale%20%C3%A8%20giunta%20in,patrono%20di%20Marano%20di%20Napoli</w:t>
        </w:r>
      </w:hyperlink>
      <w:r w:rsidRPr="00732196">
        <w:rPr>
          <w:rFonts w:ascii="Times New Roman" w:hAnsi="Times New Roman" w:cs="Times New Roman"/>
        </w:rPr>
        <w:t xml:space="preserve">. </w:t>
      </w:r>
    </w:p>
  </w:footnote>
  <w:footnote w:id="210">
    <w:p w14:paraId="695AB1DB" w14:textId="238195CB"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10" w:history="1">
        <w:r w:rsidRPr="00732196">
          <w:rPr>
            <w:rStyle w:val="Collegamentoipertestuale"/>
            <w:rFonts w:ascii="Times New Roman" w:hAnsi="Times New Roman" w:cs="Times New Roman"/>
          </w:rPr>
          <w:t>https://www.informazione.it/a/23DB614D-7082-4467-97E1-35885E8D8842/Napoli-E-mancato-con-tutte-le-2-dosi-di-vaccino-fatto-cosi-i-familiari-annunciano-la-morte-di-Edoardo</w:t>
        </w:r>
      </w:hyperlink>
      <w:r w:rsidRPr="00732196">
        <w:rPr>
          <w:rFonts w:ascii="Times New Roman" w:hAnsi="Times New Roman" w:cs="Times New Roman"/>
        </w:rPr>
        <w:t xml:space="preserve"> </w:t>
      </w:r>
    </w:p>
  </w:footnote>
  <w:footnote w:id="211">
    <w:p w14:paraId="5E64CB61" w14:textId="7DCCC236"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11" w:history="1">
        <w:r w:rsidRPr="00732196">
          <w:rPr>
            <w:rStyle w:val="Collegamentoipertestuale"/>
            <w:rFonts w:ascii="Times New Roman" w:hAnsi="Times New Roman" w:cs="Times New Roman"/>
          </w:rPr>
          <w:t>https://www.vibonesiamo.it/wordpress/2021/11/12/brattiro-piange-rossana-rossi-una-mamma-di-32-anni/</w:t>
        </w:r>
      </w:hyperlink>
      <w:r w:rsidRPr="00732196">
        <w:rPr>
          <w:rFonts w:ascii="Times New Roman" w:hAnsi="Times New Roman" w:cs="Times New Roman"/>
        </w:rPr>
        <w:t xml:space="preserve"> </w:t>
      </w:r>
    </w:p>
  </w:footnote>
  <w:footnote w:id="212">
    <w:p w14:paraId="2CFB6495" w14:textId="103D8E6D"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12" w:history="1">
        <w:r w:rsidRPr="00732196">
          <w:rPr>
            <w:rStyle w:val="Collegamentoipertestuale"/>
            <w:rFonts w:ascii="Times New Roman" w:hAnsi="Times New Roman" w:cs="Times New Roman"/>
          </w:rPr>
          <w:t>https://www.trevisotoday.it/cronaca/ormelle-monica-zanella-suem-4-novembre-2021.html</w:t>
        </w:r>
      </w:hyperlink>
      <w:r w:rsidRPr="00732196">
        <w:rPr>
          <w:rFonts w:ascii="Times New Roman" w:hAnsi="Times New Roman" w:cs="Times New Roman"/>
        </w:rPr>
        <w:t xml:space="preserve"> </w:t>
      </w:r>
    </w:p>
  </w:footnote>
  <w:footnote w:id="213">
    <w:p w14:paraId="1233AA79" w14:textId="4B0F12A0"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13" w:history="1">
        <w:r w:rsidRPr="00732196">
          <w:rPr>
            <w:rStyle w:val="Collegamentoipertestuale"/>
            <w:rFonts w:ascii="Times New Roman" w:hAnsi="Times New Roman" w:cs="Times New Roman"/>
          </w:rPr>
          <w:t>https://necrologie.iltirreno.gelocal.it/news/131869</w:t>
        </w:r>
      </w:hyperlink>
      <w:r w:rsidRPr="00732196">
        <w:rPr>
          <w:rFonts w:ascii="Times New Roman" w:hAnsi="Times New Roman" w:cs="Times New Roman"/>
        </w:rPr>
        <w:t xml:space="preserve"> </w:t>
      </w:r>
    </w:p>
  </w:footnote>
  <w:footnote w:id="214">
    <w:p w14:paraId="6E7C1659" w14:textId="25A1BCF7"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14" w:history="1">
        <w:r w:rsidRPr="00732196">
          <w:rPr>
            <w:rStyle w:val="Collegamentoipertestuale"/>
            <w:rFonts w:ascii="Times New Roman" w:hAnsi="Times New Roman" w:cs="Times New Roman"/>
          </w:rPr>
          <w:t>https://messaggeroveneto.gelocal.it/udine/cronaca/2021/11/06/news/trovata-morta-a-cesenatico-michela-fabbro-aveva-33-anni-1.40890904</w:t>
        </w:r>
      </w:hyperlink>
      <w:r w:rsidRPr="00732196">
        <w:rPr>
          <w:rFonts w:ascii="Times New Roman" w:hAnsi="Times New Roman" w:cs="Times New Roman"/>
        </w:rPr>
        <w:t xml:space="preserve"> </w:t>
      </w:r>
    </w:p>
  </w:footnote>
  <w:footnote w:id="215">
    <w:p w14:paraId="4831F3AE" w14:textId="081C30C1"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15" w:history="1">
        <w:r w:rsidRPr="00732196">
          <w:rPr>
            <w:rStyle w:val="Collegamentoipertestuale"/>
            <w:rFonts w:ascii="Times New Roman" w:hAnsi="Times New Roman" w:cs="Times New Roman"/>
          </w:rPr>
          <w:t>https://napoli.occhionotizie.it/castellammare-marco-caruso-morto-chi-era-1-novembre/</w:t>
        </w:r>
      </w:hyperlink>
      <w:r w:rsidRPr="00732196">
        <w:rPr>
          <w:rFonts w:ascii="Times New Roman" w:hAnsi="Times New Roman" w:cs="Times New Roman"/>
        </w:rPr>
        <w:t xml:space="preserve"> </w:t>
      </w:r>
    </w:p>
  </w:footnote>
  <w:footnote w:id="216">
    <w:p w14:paraId="4B7C3B26" w14:textId="370121BF"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16" w:history="1">
        <w:r w:rsidRPr="00732196">
          <w:rPr>
            <w:rStyle w:val="Collegamentoipertestuale"/>
            <w:rFonts w:ascii="Times New Roman" w:hAnsi="Times New Roman" w:cs="Times New Roman"/>
          </w:rPr>
          <w:t>https://www.ilrestodelcarlino.it/macerata/cronaca/san-claudio-in-lutto-per-lorenzo-aveva-compiuto-da-poco-29-anni-1.7010603</w:t>
        </w:r>
      </w:hyperlink>
      <w:r w:rsidRPr="00732196">
        <w:rPr>
          <w:rFonts w:ascii="Times New Roman" w:hAnsi="Times New Roman" w:cs="Times New Roman"/>
        </w:rPr>
        <w:t xml:space="preserve"> </w:t>
      </w:r>
    </w:p>
  </w:footnote>
  <w:footnote w:id="217">
    <w:p w14:paraId="25E69BB8" w14:textId="2C8E8958"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17" w:history="1">
        <w:r w:rsidRPr="00732196">
          <w:rPr>
            <w:rStyle w:val="Collegamentoipertestuale"/>
            <w:rFonts w:ascii="Times New Roman" w:hAnsi="Times New Roman" w:cs="Times New Roman"/>
          </w:rPr>
          <w:t>https://www.fanpage.it/attualita/in-vacanza-alle-canarie-ospite-del-fratello-luca-si-tuffa-da-una-scogliera-e-muore-a-18-anni/</w:t>
        </w:r>
      </w:hyperlink>
      <w:r w:rsidRPr="00732196">
        <w:rPr>
          <w:rFonts w:ascii="Times New Roman" w:hAnsi="Times New Roman" w:cs="Times New Roman"/>
        </w:rPr>
        <w:t xml:space="preserve"> </w:t>
      </w:r>
    </w:p>
  </w:footnote>
  <w:footnote w:id="218">
    <w:p w14:paraId="1CAE11C9" w14:textId="72E388A9"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18" w:history="1">
        <w:r w:rsidRPr="00732196">
          <w:rPr>
            <w:rStyle w:val="Collegamentoipertestuale"/>
            <w:rFonts w:ascii="Times New Roman" w:hAnsi="Times New Roman" w:cs="Times New Roman"/>
          </w:rPr>
          <w:t>https://www.minformo.com/2021/11/03/lutto-nella-guardia-di-finanza-il-giovane-maresciallo-francesco-muore-a-30-anni/</w:t>
        </w:r>
      </w:hyperlink>
      <w:r w:rsidRPr="00732196">
        <w:rPr>
          <w:rFonts w:ascii="Times New Roman" w:hAnsi="Times New Roman" w:cs="Times New Roman"/>
        </w:rPr>
        <w:t xml:space="preserve"> </w:t>
      </w:r>
    </w:p>
  </w:footnote>
  <w:footnote w:id="219">
    <w:p w14:paraId="352B746B" w14:textId="6051E961"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19" w:anchor=":~:text=PESCARA.,notte%20fra%20sabato%20e%20domenica" w:history="1">
        <w:r w:rsidRPr="00732196">
          <w:rPr>
            <w:rStyle w:val="Collegamentoipertestuale"/>
            <w:rFonts w:ascii="Times New Roman" w:hAnsi="Times New Roman" w:cs="Times New Roman"/>
          </w:rPr>
          <w:t>https://www.ilcentro.it/pescara/ingegnere-muore-per-un-malore-a-35-anni-1.2735826#:~:text=PESCARA.,notte%20fra%20sabato%20e%20domenica</w:t>
        </w:r>
      </w:hyperlink>
      <w:r w:rsidRPr="00732196">
        <w:rPr>
          <w:rFonts w:ascii="Times New Roman" w:hAnsi="Times New Roman" w:cs="Times New Roman"/>
        </w:rPr>
        <w:t xml:space="preserve">. </w:t>
      </w:r>
    </w:p>
  </w:footnote>
  <w:footnote w:id="220">
    <w:p w14:paraId="329F1C2E" w14:textId="47766863"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20" w:history="1">
        <w:r w:rsidRPr="00732196">
          <w:rPr>
            <w:rStyle w:val="Collegamentoipertestuale"/>
            <w:rFonts w:ascii="Times New Roman" w:hAnsi="Times New Roman" w:cs="Times New Roman"/>
          </w:rPr>
          <w:t>https://www.agi.it/cronaca/news/2021-11-06/moda-morta-federica-cavenati-astro-nascente-fashion-14459168/</w:t>
        </w:r>
      </w:hyperlink>
      <w:r w:rsidRPr="00732196">
        <w:rPr>
          <w:rFonts w:ascii="Times New Roman" w:hAnsi="Times New Roman" w:cs="Times New Roman"/>
        </w:rPr>
        <w:t xml:space="preserve"> </w:t>
      </w:r>
    </w:p>
  </w:footnote>
  <w:footnote w:id="221">
    <w:p w14:paraId="3865827D" w14:textId="2244EB8F"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21" w:history="1">
        <w:r w:rsidRPr="00732196">
          <w:rPr>
            <w:rStyle w:val="Collegamentoipertestuale"/>
            <w:rFonts w:ascii="Times New Roman" w:hAnsi="Times New Roman" w:cs="Times New Roman"/>
          </w:rPr>
          <w:t>https://www.ilrestodelcarlino.it/reggio-emilia/cronaca/giovane-operaio-morto-si-indaga-sulle-ore-precedenti-al-malore-1.7003691</w:t>
        </w:r>
      </w:hyperlink>
      <w:r w:rsidRPr="00732196">
        <w:rPr>
          <w:rFonts w:ascii="Times New Roman" w:hAnsi="Times New Roman" w:cs="Times New Roman"/>
        </w:rPr>
        <w:t xml:space="preserve"> </w:t>
      </w:r>
    </w:p>
  </w:footnote>
  <w:footnote w:id="222">
    <w:p w14:paraId="60A17615" w14:textId="5F78C3F6"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22" w:history="1">
        <w:r w:rsidRPr="00732196">
          <w:rPr>
            <w:rStyle w:val="Collegamentoipertestuale"/>
            <w:rFonts w:ascii="Times New Roman" w:hAnsi="Times New Roman" w:cs="Times New Roman"/>
          </w:rPr>
          <w:t>https://www.fanpage.it/milano/la-famiglia-di-dalila-giovane-barista-morta-dopo-essere-stata-dimessa-vogliamo-sapere-cose-successo/</w:t>
        </w:r>
      </w:hyperlink>
      <w:r w:rsidRPr="00732196">
        <w:rPr>
          <w:rFonts w:ascii="Times New Roman" w:hAnsi="Times New Roman" w:cs="Times New Roman"/>
        </w:rPr>
        <w:t xml:space="preserve"> </w:t>
      </w:r>
    </w:p>
  </w:footnote>
  <w:footnote w:id="223">
    <w:p w14:paraId="7E85D7E0" w14:textId="70759D2C"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23" w:history="1">
        <w:r w:rsidRPr="00732196">
          <w:rPr>
            <w:rStyle w:val="Collegamentoipertestuale"/>
            <w:rFonts w:ascii="Times New Roman" w:hAnsi="Times New Roman" w:cs="Times New Roman"/>
          </w:rPr>
          <w:t>https://stopcensura.online/napoli-nancy-deceduta-allimprovviso-per-un-malore-fatale-aveva-soltanto-18-anni/</w:t>
        </w:r>
      </w:hyperlink>
      <w:r w:rsidRPr="00732196">
        <w:rPr>
          <w:rFonts w:ascii="Times New Roman" w:hAnsi="Times New Roman" w:cs="Times New Roman"/>
        </w:rPr>
        <w:t xml:space="preserve"> </w:t>
      </w:r>
    </w:p>
  </w:footnote>
  <w:footnote w:id="224">
    <w:p w14:paraId="33C59233" w14:textId="5B8BAC8A"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24" w:history="1">
        <w:r w:rsidRPr="00732196">
          <w:rPr>
            <w:rStyle w:val="Collegamentoipertestuale"/>
            <w:rFonts w:ascii="Times New Roman" w:hAnsi="Times New Roman" w:cs="Times New Roman"/>
          </w:rPr>
          <w:t>https://stopcensura.online/ancona-jessica-si-spegne-prematuramente-a-25-anni-aveva-completato-il-ciclo-vaccinale/</w:t>
        </w:r>
      </w:hyperlink>
      <w:r w:rsidRPr="00732196">
        <w:rPr>
          <w:rFonts w:ascii="Times New Roman" w:hAnsi="Times New Roman" w:cs="Times New Roman"/>
        </w:rPr>
        <w:t xml:space="preserve"> </w:t>
      </w:r>
    </w:p>
  </w:footnote>
  <w:footnote w:id="225">
    <w:p w14:paraId="33B78026" w14:textId="364716F0"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hyperlink r:id="rId225" w:history="1">
        <w:r w:rsidRPr="00375A7A">
          <w:rPr>
            <w:rStyle w:val="Collegamentoipertestuale"/>
            <w:rFonts w:ascii="Times New Roman" w:hAnsi="Times New Roman" w:cs="Times New Roman"/>
          </w:rPr>
          <w:t>https://roma.repubblica.it/cronaca/2021/11/12/news/muore_mentre_gioca_a_calcetto_con_gli_amici_tre_giorni_dopo_il_vaccino-326100309/</w:t>
        </w:r>
      </w:hyperlink>
      <w:r w:rsidRPr="00732196">
        <w:rPr>
          <w:rFonts w:ascii="Times New Roman" w:hAnsi="Times New Roman" w:cs="Times New Roman"/>
        </w:rPr>
        <w:t xml:space="preserve"> </w:t>
      </w:r>
    </w:p>
  </w:footnote>
  <w:footnote w:id="226">
    <w:p w14:paraId="4AA23703" w14:textId="2153F0B8"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26" w:history="1">
        <w:r w:rsidRPr="00732196">
          <w:rPr>
            <w:rStyle w:val="Collegamentoipertestuale"/>
            <w:rFonts w:ascii="Times New Roman" w:hAnsi="Times New Roman" w:cs="Times New Roman"/>
          </w:rPr>
          <w:t>https://www.ildolomiti.it/cronaca/2021/malore-improvviso-a-25-anni-mentre-fa-jogging-con-un-amico-si-spegne-michele-de-vecchi</w:t>
        </w:r>
      </w:hyperlink>
      <w:r w:rsidRPr="00732196">
        <w:rPr>
          <w:rFonts w:ascii="Times New Roman" w:hAnsi="Times New Roman" w:cs="Times New Roman"/>
        </w:rPr>
        <w:t xml:space="preserve"> </w:t>
      </w:r>
    </w:p>
  </w:footnote>
  <w:footnote w:id="227">
    <w:p w14:paraId="102FFA16" w14:textId="3E9782E5"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27" w:history="1">
        <w:r w:rsidRPr="00732196">
          <w:rPr>
            <w:rStyle w:val="Collegamentoipertestuale"/>
            <w:rFonts w:ascii="Times New Roman" w:hAnsi="Times New Roman" w:cs="Times New Roman"/>
          </w:rPr>
          <w:t>https://www.unionesarda.it/news-sardegna/provincia-cagliari/carlotta-uccisa-da-una-miocardite-ospelygv</w:t>
        </w:r>
      </w:hyperlink>
      <w:r w:rsidRPr="00732196">
        <w:rPr>
          <w:rFonts w:ascii="Times New Roman" w:hAnsi="Times New Roman" w:cs="Times New Roman"/>
        </w:rPr>
        <w:t xml:space="preserve"> </w:t>
      </w:r>
    </w:p>
  </w:footnote>
  <w:footnote w:id="228">
    <w:p w14:paraId="232A6004" w14:textId="250BD7EE"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28" w:history="1">
        <w:r w:rsidRPr="00732196">
          <w:rPr>
            <w:rStyle w:val="Collegamentoipertestuale"/>
            <w:rFonts w:ascii="Times New Roman" w:hAnsi="Times New Roman" w:cs="Times New Roman"/>
          </w:rPr>
          <w:t>https://napoli.occhionotizie.it/caivano-morto-malore-ragazzo-chi-e-nome/</w:t>
        </w:r>
      </w:hyperlink>
      <w:r w:rsidRPr="00732196">
        <w:rPr>
          <w:rFonts w:ascii="Times New Roman" w:hAnsi="Times New Roman" w:cs="Times New Roman"/>
        </w:rPr>
        <w:t xml:space="preserve"> </w:t>
      </w:r>
    </w:p>
  </w:footnote>
  <w:footnote w:id="229">
    <w:p w14:paraId="17F9B84A" w14:textId="3E363ED7"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29" w:history="1">
        <w:r w:rsidRPr="00732196">
          <w:rPr>
            <w:rStyle w:val="Collegamentoipertestuale"/>
            <w:rFonts w:ascii="Times New Roman" w:hAnsi="Times New Roman" w:cs="Times New Roman"/>
          </w:rPr>
          <w:t>https://www.ilrestodelcarlino.it/bologna/cronaca/laila-da-costa-modella-morta-1.7001384</w:t>
        </w:r>
      </w:hyperlink>
      <w:r w:rsidRPr="00732196">
        <w:rPr>
          <w:rFonts w:ascii="Times New Roman" w:hAnsi="Times New Roman" w:cs="Times New Roman"/>
        </w:rPr>
        <w:t xml:space="preserve"> </w:t>
      </w:r>
    </w:p>
  </w:footnote>
  <w:footnote w:id="230">
    <w:p w14:paraId="07EB1ABD" w14:textId="63B08E96"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30" w:history="1">
        <w:r w:rsidRPr="00732196">
          <w:rPr>
            <w:rStyle w:val="Collegamentoipertestuale"/>
            <w:rFonts w:ascii="Times New Roman" w:hAnsi="Times New Roman" w:cs="Times New Roman"/>
          </w:rPr>
          <w:t>https://grandeinganno.it/2021/11/26/vaccinato-trovato-in-casa-senza-vita-a-31-anni-altotevere-sconvolto-per-la-scomparsa-di-gabriel/</w:t>
        </w:r>
      </w:hyperlink>
      <w:r w:rsidRPr="00732196">
        <w:rPr>
          <w:rFonts w:ascii="Times New Roman" w:hAnsi="Times New Roman" w:cs="Times New Roman"/>
        </w:rPr>
        <w:t xml:space="preserve"> </w:t>
      </w:r>
    </w:p>
  </w:footnote>
  <w:footnote w:id="231">
    <w:p w14:paraId="71AC8B31" w14:textId="1E823AF4"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hyperlink r:id="rId231" w:history="1">
        <w:r w:rsidRPr="00375A7A">
          <w:rPr>
            <w:rStyle w:val="Collegamentoipertestuale"/>
            <w:rFonts w:ascii="Times New Roman" w:hAnsi="Times New Roman" w:cs="Times New Roman"/>
          </w:rPr>
          <w:t>https://www.lastampa.it/torino/2021/11/24/news/trovato_morto_nella_casa_di_rosta_michael_basile_fratello_del_campione_di_judo_fabio-656566/</w:t>
        </w:r>
      </w:hyperlink>
      <w:r w:rsidRPr="00732196">
        <w:rPr>
          <w:rFonts w:ascii="Times New Roman" w:hAnsi="Times New Roman" w:cs="Times New Roman"/>
        </w:rPr>
        <w:t xml:space="preserve"> </w:t>
      </w:r>
    </w:p>
  </w:footnote>
  <w:footnote w:id="232">
    <w:p w14:paraId="450ACA1D" w14:textId="2771CC0C"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32" w:history="1">
        <w:r w:rsidRPr="00732196">
          <w:rPr>
            <w:rStyle w:val="Collegamentoipertestuale"/>
            <w:rFonts w:ascii="Times New Roman" w:hAnsi="Times New Roman" w:cs="Times New Roman"/>
          </w:rPr>
          <w:t>https://www.ilmessaggero.it/italia/simone_perisan_morto_pordenone_udinese_cosa_e_successo-6344654.html</w:t>
        </w:r>
      </w:hyperlink>
      <w:r w:rsidRPr="00732196">
        <w:rPr>
          <w:rFonts w:ascii="Times New Roman" w:hAnsi="Times New Roman" w:cs="Times New Roman"/>
        </w:rPr>
        <w:t xml:space="preserve"> </w:t>
      </w:r>
    </w:p>
  </w:footnote>
  <w:footnote w:id="233">
    <w:p w14:paraId="699B10D3" w14:textId="00EC3EC7"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33" w:history="1">
        <w:r w:rsidRPr="00732196">
          <w:rPr>
            <w:rStyle w:val="Collegamentoipertestuale"/>
            <w:rFonts w:ascii="Times New Roman" w:hAnsi="Times New Roman" w:cs="Times New Roman"/>
          </w:rPr>
          <w:t>https://www.ilrestodelcarlino.it/reggio-emilia/cronaca/daniele-sansone-morte-mistero-1.7096816</w:t>
        </w:r>
      </w:hyperlink>
      <w:r w:rsidRPr="00732196">
        <w:rPr>
          <w:rFonts w:ascii="Times New Roman" w:hAnsi="Times New Roman" w:cs="Times New Roman"/>
        </w:rPr>
        <w:t xml:space="preserve"> </w:t>
      </w:r>
    </w:p>
  </w:footnote>
  <w:footnote w:id="234">
    <w:p w14:paraId="3A7ED153" w14:textId="727F65C5"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34" w:history="1">
        <w:r w:rsidRPr="00732196">
          <w:rPr>
            <w:rStyle w:val="Collegamentoipertestuale"/>
            <w:rFonts w:ascii="Times New Roman" w:hAnsi="Times New Roman" w:cs="Times New Roman"/>
          </w:rPr>
          <w:t>https://www.ogmag.net/mattia-de-santi-muore-a-27-anni-cuore-smesso-battere/</w:t>
        </w:r>
      </w:hyperlink>
      <w:r w:rsidRPr="00732196">
        <w:rPr>
          <w:rFonts w:ascii="Times New Roman" w:hAnsi="Times New Roman" w:cs="Times New Roman"/>
        </w:rPr>
        <w:t xml:space="preserve"> </w:t>
      </w:r>
    </w:p>
  </w:footnote>
  <w:footnote w:id="235">
    <w:p w14:paraId="765C944A" w14:textId="4D1B605C"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35" w:history="1">
        <w:r w:rsidRPr="00732196">
          <w:rPr>
            <w:rStyle w:val="Collegamentoipertestuale"/>
            <w:rFonts w:ascii="Times New Roman" w:hAnsi="Times New Roman" w:cs="Times New Roman"/>
          </w:rPr>
          <w:t>https://www.casertanews.it/cronaca/malore-improvviso-muore-33-anni-cellole.html</w:t>
        </w:r>
      </w:hyperlink>
      <w:r w:rsidRPr="00732196">
        <w:rPr>
          <w:rFonts w:ascii="Times New Roman" w:hAnsi="Times New Roman" w:cs="Times New Roman"/>
        </w:rPr>
        <w:t xml:space="preserve"> </w:t>
      </w:r>
    </w:p>
  </w:footnote>
  <w:footnote w:id="236">
    <w:p w14:paraId="5F5052BD" w14:textId="6CDF665A"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36" w:history="1">
        <w:r w:rsidRPr="00732196">
          <w:rPr>
            <w:rStyle w:val="Collegamentoipertestuale"/>
            <w:rFonts w:ascii="Times New Roman" w:hAnsi="Times New Roman" w:cs="Times New Roman"/>
          </w:rPr>
          <w:t>https://www.ilgiorno.it/legnano/cronaca/malore-muore-damiano-zorzo-gnappo-ciapa-no-nerviano-1.7108382</w:t>
        </w:r>
      </w:hyperlink>
      <w:r w:rsidRPr="00732196">
        <w:rPr>
          <w:rFonts w:ascii="Times New Roman" w:hAnsi="Times New Roman" w:cs="Times New Roman"/>
        </w:rPr>
        <w:t xml:space="preserve"> </w:t>
      </w:r>
    </w:p>
  </w:footnote>
  <w:footnote w:id="237">
    <w:p w14:paraId="0B70B626" w14:textId="4AF37A01"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37" w:history="1">
        <w:r w:rsidRPr="00732196">
          <w:rPr>
            <w:rStyle w:val="Collegamentoipertestuale"/>
            <w:rFonts w:ascii="Times New Roman" w:hAnsi="Times New Roman" w:cs="Times New Roman"/>
          </w:rPr>
          <w:t>https://www.castedduonline.it/raffaele-assemini/</w:t>
        </w:r>
      </w:hyperlink>
      <w:r w:rsidRPr="00732196">
        <w:rPr>
          <w:rFonts w:ascii="Times New Roman" w:hAnsi="Times New Roman" w:cs="Times New Roman"/>
        </w:rPr>
        <w:t xml:space="preserve"> </w:t>
      </w:r>
    </w:p>
  </w:footnote>
  <w:footnote w:id="238">
    <w:p w14:paraId="010894E7" w14:textId="0BEEBA84"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38" w:history="1">
        <w:r w:rsidRPr="00732196">
          <w:rPr>
            <w:rStyle w:val="Collegamentoipertestuale"/>
            <w:rFonts w:ascii="Times New Roman" w:hAnsi="Times New Roman" w:cs="Times New Roman"/>
          </w:rPr>
          <w:t>https://www.ilsecoloxix.it/savona/2021/11/02/news/loano-imprenditore-muore-dopo-sette-giorni-di-coma-1.40876308</w:t>
        </w:r>
      </w:hyperlink>
      <w:r w:rsidRPr="00732196">
        <w:rPr>
          <w:rFonts w:ascii="Times New Roman" w:hAnsi="Times New Roman" w:cs="Times New Roman"/>
        </w:rPr>
        <w:t xml:space="preserve"> </w:t>
      </w:r>
    </w:p>
  </w:footnote>
  <w:footnote w:id="239">
    <w:p w14:paraId="7BF8629D" w14:textId="0B85A73F"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39" w:history="1">
        <w:r w:rsidRPr="00732196">
          <w:rPr>
            <w:rStyle w:val="Collegamentoipertestuale"/>
            <w:rFonts w:ascii="Times New Roman" w:hAnsi="Times New Roman" w:cs="Times New Roman"/>
          </w:rPr>
          <w:t>https://quotidianomolise.com/muore-a-33-anni-cordoglio-a-filignano-per-la-scomparsa-di-stefania-bucci/</w:t>
        </w:r>
      </w:hyperlink>
      <w:r w:rsidRPr="00732196">
        <w:rPr>
          <w:rFonts w:ascii="Times New Roman" w:hAnsi="Times New Roman" w:cs="Times New Roman"/>
        </w:rPr>
        <w:t xml:space="preserve"> </w:t>
      </w:r>
    </w:p>
  </w:footnote>
  <w:footnote w:id="240">
    <w:p w14:paraId="72E269CC" w14:textId="35B0E5F1"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40" w:history="1">
        <w:r w:rsidRPr="00732196">
          <w:rPr>
            <w:rStyle w:val="Collegamentoipertestuale"/>
            <w:rFonts w:ascii="Times New Roman" w:hAnsi="Times New Roman" w:cs="Times New Roman"/>
          </w:rPr>
          <w:t>https://www.ilmattino.it/primopiano/cronaca/giada_furlanut_morta_cosa_e_successo_fiumicello_villa_vicentina-6365146.html</w:t>
        </w:r>
      </w:hyperlink>
      <w:r w:rsidRPr="00732196">
        <w:rPr>
          <w:rFonts w:ascii="Times New Roman" w:hAnsi="Times New Roman" w:cs="Times New Roman"/>
        </w:rPr>
        <w:t xml:space="preserve"> </w:t>
      </w:r>
    </w:p>
  </w:footnote>
  <w:footnote w:id="241">
    <w:p w14:paraId="49291B24" w14:textId="48A8F099"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41" w:history="1">
        <w:r w:rsidRPr="00732196">
          <w:rPr>
            <w:rStyle w:val="Collegamentoipertestuale"/>
            <w:rFonts w:ascii="Times New Roman" w:hAnsi="Times New Roman" w:cs="Times New Roman"/>
          </w:rPr>
          <w:t>https://www.salernotoday.it/cronaca/montesano-lutto-cittadino-morte-rossella-de-fina.html</w:t>
        </w:r>
      </w:hyperlink>
      <w:r w:rsidRPr="00732196">
        <w:rPr>
          <w:rFonts w:ascii="Times New Roman" w:hAnsi="Times New Roman" w:cs="Times New Roman"/>
        </w:rPr>
        <w:t xml:space="preserve"> </w:t>
      </w:r>
    </w:p>
  </w:footnote>
  <w:footnote w:id="242">
    <w:p w14:paraId="08EC00E6" w14:textId="0AC405D7"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42" w:history="1">
        <w:r w:rsidRPr="00732196">
          <w:rPr>
            <w:rStyle w:val="Collegamentoipertestuale"/>
            <w:rFonts w:ascii="Times New Roman" w:hAnsi="Times New Roman" w:cs="Times New Roman"/>
          </w:rPr>
          <w:t>https://www.oltre.tv/fabio-pedretti-malore-24-anni-sorella/</w:t>
        </w:r>
      </w:hyperlink>
      <w:r w:rsidRPr="00732196">
        <w:rPr>
          <w:rFonts w:ascii="Times New Roman" w:hAnsi="Times New Roman" w:cs="Times New Roman"/>
        </w:rPr>
        <w:t xml:space="preserve"> </w:t>
      </w:r>
    </w:p>
  </w:footnote>
  <w:footnote w:id="243">
    <w:p w14:paraId="61AFBE30" w14:textId="33C84B6F" w:rsidR="00F70C0C" w:rsidRPr="00732196" w:rsidRDefault="00F70C0C">
      <w:pPr>
        <w:pStyle w:val="Testonotaapidipagina"/>
        <w:rPr>
          <w:rFonts w:ascii="Times New Roman" w:hAnsi="Times New Roman" w:cs="Times New Roman"/>
        </w:rPr>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43" w:history="1">
        <w:r w:rsidRPr="00732196">
          <w:rPr>
            <w:rStyle w:val="Collegamentoipertestuale"/>
            <w:rFonts w:ascii="Times New Roman" w:hAnsi="Times New Roman" w:cs="Times New Roman"/>
          </w:rPr>
          <w:t>https://mortidavaccinocovid19.blogspot.com/2021/12/messina-si-e-spento-improvvisamente-il.html</w:t>
        </w:r>
      </w:hyperlink>
      <w:r w:rsidRPr="00732196">
        <w:rPr>
          <w:rFonts w:ascii="Times New Roman" w:hAnsi="Times New Roman" w:cs="Times New Roman"/>
        </w:rPr>
        <w:t xml:space="preserve"> </w:t>
      </w:r>
    </w:p>
  </w:footnote>
  <w:footnote w:id="244">
    <w:p w14:paraId="6963CCE5" w14:textId="50681C4C" w:rsidR="00F70C0C" w:rsidRDefault="00F70C0C">
      <w:pPr>
        <w:pStyle w:val="Testonotaapidipagina"/>
      </w:pPr>
      <w:r w:rsidRPr="00732196">
        <w:rPr>
          <w:rStyle w:val="Rimandonotaapidipagina"/>
          <w:rFonts w:ascii="Times New Roman" w:hAnsi="Times New Roman" w:cs="Times New Roman"/>
        </w:rPr>
        <w:footnoteRef/>
      </w:r>
      <w:r w:rsidRPr="00732196">
        <w:rPr>
          <w:rFonts w:ascii="Times New Roman" w:hAnsi="Times New Roman" w:cs="Times New Roman"/>
        </w:rPr>
        <w:t xml:space="preserve"> </w:t>
      </w:r>
      <w:hyperlink r:id="rId244" w:history="1">
        <w:r w:rsidRPr="00732196">
          <w:rPr>
            <w:rStyle w:val="Collegamentoipertestuale"/>
            <w:rFonts w:ascii="Times New Roman" w:hAnsi="Times New Roman" w:cs="Times New Roman"/>
          </w:rPr>
          <w:t>https://www.caffeinamagazine.it/italia/salerno-morta-asia-bassi-leucemia-fulminante/</w:t>
        </w:r>
      </w:hyperlink>
      <w:r>
        <w:t xml:space="preserve"> </w:t>
      </w:r>
    </w:p>
  </w:footnote>
  <w:footnote w:id="245">
    <w:p w14:paraId="028B4D3E" w14:textId="434AF28D" w:rsidR="00F70C0C" w:rsidRPr="00014C0D" w:rsidRDefault="00F70C0C">
      <w:pPr>
        <w:pStyle w:val="Testonotaapidipagina"/>
        <w:rPr>
          <w:rFonts w:ascii="Times New Roman" w:hAnsi="Times New Roman" w:cs="Times New Roman"/>
        </w:rPr>
      </w:pPr>
      <w:r w:rsidRPr="00014C0D">
        <w:rPr>
          <w:rStyle w:val="Rimandonotaapidipagina"/>
          <w:rFonts w:ascii="Times New Roman" w:hAnsi="Times New Roman" w:cs="Times New Roman"/>
        </w:rPr>
        <w:footnoteRef/>
      </w:r>
      <w:r w:rsidRPr="00014C0D">
        <w:rPr>
          <w:rFonts w:ascii="Times New Roman" w:hAnsi="Times New Roman" w:cs="Times New Roman"/>
        </w:rPr>
        <w:t xml:space="preserve"> </w:t>
      </w:r>
      <w:hyperlink r:id="rId245" w:history="1">
        <w:r w:rsidRPr="00014C0D">
          <w:rPr>
            <w:rStyle w:val="Collegamentoipertestuale"/>
            <w:rFonts w:ascii="Times New Roman" w:hAnsi="Times New Roman" w:cs="Times New Roman"/>
          </w:rPr>
          <w:t>http://www.medicinapiccoledosi.it/lorenzo-studente-emorragia-cerebrale-pfizer/</w:t>
        </w:r>
      </w:hyperlink>
      <w:r w:rsidRPr="00014C0D">
        <w:rPr>
          <w:rFonts w:ascii="Times New Roman" w:hAnsi="Times New Roman" w:cs="Times New Roman"/>
        </w:rPr>
        <w:t xml:space="preserve"> </w:t>
      </w:r>
    </w:p>
  </w:footnote>
  <w:footnote w:id="246">
    <w:p w14:paraId="01A260CB" w14:textId="4E6AA279"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hyperlink r:id="rId246" w:history="1">
        <w:r w:rsidRPr="0027247D">
          <w:rPr>
            <w:rStyle w:val="Collegamentoipertestuale"/>
            <w:rFonts w:ascii="Times New Roman" w:hAnsi="Times New Roman" w:cs="Times New Roman"/>
          </w:rPr>
          <w:t>https://genova.repubblica.it/cronaca/2021/06/10/news/e_morta_camilla_canepa_la_18enne_ligure_vaccinata_con_astrazeneca-305366834/</w:t>
        </w:r>
      </w:hyperlink>
      <w:r w:rsidRPr="0027247D">
        <w:rPr>
          <w:rFonts w:ascii="Times New Roman" w:hAnsi="Times New Roman" w:cs="Times New Roman"/>
        </w:rPr>
        <w:t xml:space="preserve"> </w:t>
      </w:r>
    </w:p>
  </w:footnote>
  <w:footnote w:id="247">
    <w:p w14:paraId="182CB87B" w14:textId="648CA65F"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47" w:history="1">
        <w:r w:rsidRPr="0027247D">
          <w:rPr>
            <w:rStyle w:val="Collegamentoipertestuale"/>
            <w:rFonts w:ascii="Times New Roman" w:hAnsi="Times New Roman" w:cs="Times New Roman"/>
          </w:rPr>
          <w:t>https://www.ilmessaggero.it/italia/camilla_canepa_astrazeneca_procura_perizia-6272134.html</w:t>
        </w:r>
      </w:hyperlink>
      <w:r w:rsidRPr="0027247D">
        <w:rPr>
          <w:rFonts w:ascii="Times New Roman" w:hAnsi="Times New Roman" w:cs="Times New Roman"/>
        </w:rPr>
        <w:t xml:space="preserve"> </w:t>
      </w:r>
    </w:p>
  </w:footnote>
  <w:footnote w:id="248">
    <w:p w14:paraId="52037D0B" w14:textId="36BB7E23" w:rsidR="00F70C0C" w:rsidRDefault="00F70C0C">
      <w:pPr>
        <w:pStyle w:val="Testonotaapidipagina"/>
      </w:pPr>
      <w:r>
        <w:rPr>
          <w:rStyle w:val="Rimandonotaapidipagina"/>
        </w:rPr>
        <w:footnoteRef/>
      </w:r>
      <w:r>
        <w:t xml:space="preserve"> </w:t>
      </w:r>
      <w:hyperlink r:id="rId248" w:history="1">
        <w:r w:rsidRPr="0027214E">
          <w:rPr>
            <w:rStyle w:val="Collegamentoipertestuale"/>
            <w:rFonts w:ascii="Times New Roman" w:hAnsi="Times New Roman" w:cs="Times New Roman"/>
          </w:rPr>
          <w:t>https://www.corriere.it/cronache/22_marzo_26/muore-stroncato-un-malore-papa-camillas-canepa-18enne-morta-sestri-il-vaccino-astrazeneca-9f6e33b4-acd8-11ec-b4fc-c139140ab75b.shtml?refresh_ce</w:t>
        </w:r>
      </w:hyperlink>
      <w:r>
        <w:t xml:space="preserve"> </w:t>
      </w:r>
    </w:p>
  </w:footnote>
  <w:footnote w:id="249">
    <w:p w14:paraId="4ED5C225" w14:textId="091A7887"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49" w:history="1">
        <w:r w:rsidRPr="0027247D">
          <w:rPr>
            <w:rStyle w:val="Collegamentoipertestuale"/>
            <w:rFonts w:ascii="Times New Roman" w:hAnsi="Times New Roman" w:cs="Times New Roman"/>
          </w:rPr>
          <w:t>https://www.secondopianonews.it/calabria/cosenza/2021/06/10/una-ragazza-cosentina-di-24-anni-muore-dopo-il-vaccino-indagini.html</w:t>
        </w:r>
      </w:hyperlink>
      <w:r w:rsidRPr="0027247D">
        <w:rPr>
          <w:rFonts w:ascii="Times New Roman" w:hAnsi="Times New Roman" w:cs="Times New Roman"/>
        </w:rPr>
        <w:t xml:space="preserve"> </w:t>
      </w:r>
    </w:p>
  </w:footnote>
  <w:footnote w:id="250">
    <w:p w14:paraId="4B671119" w14:textId="3603F183" w:rsidR="00F70C0C" w:rsidRDefault="00F70C0C" w:rsidP="00014C0D">
      <w:pPr>
        <w:pStyle w:val="Testonotaapidipagina"/>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50" w:history="1">
        <w:r w:rsidRPr="0027247D">
          <w:rPr>
            <w:rStyle w:val="Collegamentoipertestuale"/>
            <w:rFonts w:ascii="Times New Roman" w:hAnsi="Times New Roman" w:cs="Times New Roman"/>
          </w:rPr>
          <w:t>https://www.unina.it/-/7279400-il-bel-paese-e-la-nazione-piu-corrotta-d-europa</w:t>
        </w:r>
      </w:hyperlink>
      <w:r>
        <w:t xml:space="preserve"> </w:t>
      </w:r>
    </w:p>
  </w:footnote>
  <w:footnote w:id="251">
    <w:p w14:paraId="649C4597" w14:textId="31AFDD71"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51" w:history="1">
        <w:r w:rsidRPr="0027247D">
          <w:rPr>
            <w:rStyle w:val="Collegamentoipertestuale"/>
            <w:rFonts w:ascii="Times New Roman" w:hAnsi="Times New Roman" w:cs="Times New Roman"/>
          </w:rPr>
          <w:t>https://www.lastampa.it/novara/2021/06/08/news/trecate-in-lutto-per-la-volontaria-della-croce-rossa-morta-a-24-anni-1.40366229/</w:t>
        </w:r>
      </w:hyperlink>
      <w:r w:rsidRPr="0027247D">
        <w:rPr>
          <w:rFonts w:ascii="Times New Roman" w:hAnsi="Times New Roman" w:cs="Times New Roman"/>
        </w:rPr>
        <w:t xml:space="preserve"> </w:t>
      </w:r>
    </w:p>
  </w:footnote>
  <w:footnote w:id="252">
    <w:p w14:paraId="7E4E3AAA" w14:textId="69A9308D"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hyperlink r:id="rId252" w:history="1">
        <w:r w:rsidRPr="0027247D">
          <w:rPr>
            <w:rStyle w:val="Collegamentoipertestuale"/>
            <w:rFonts w:ascii="Times New Roman" w:hAnsi="Times New Roman" w:cs="Times New Roman"/>
          </w:rPr>
          <w:t>https://www.ilmessaggero.it/abruzzo/pescara_morta_maestra_angela_carnevale_crotone_malore_cosa_e_successo_news-6007496.html</w:t>
        </w:r>
      </w:hyperlink>
      <w:r w:rsidRPr="0027247D">
        <w:rPr>
          <w:rFonts w:ascii="Times New Roman" w:hAnsi="Times New Roman" w:cs="Times New Roman"/>
        </w:rPr>
        <w:t xml:space="preserve"> </w:t>
      </w:r>
    </w:p>
  </w:footnote>
  <w:footnote w:id="253">
    <w:p w14:paraId="19691DD9" w14:textId="35FE4D08"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53" w:history="1">
        <w:r w:rsidRPr="0027247D">
          <w:rPr>
            <w:rStyle w:val="Collegamentoipertestuale"/>
            <w:rFonts w:ascii="Times New Roman" w:hAnsi="Times New Roman" w:cs="Times New Roman"/>
          </w:rPr>
          <w:t>https://corrieredelveneto.corriere.it/venezia-mestre/cronaca/21_giugno_30/venezia-infezione-polmonare-fatale-muore-mamma-33enne-a078766a-d9a8-11eb-a77a-92f99bfc6553.shtml</w:t>
        </w:r>
      </w:hyperlink>
      <w:r w:rsidRPr="0027247D">
        <w:rPr>
          <w:rFonts w:ascii="Times New Roman" w:hAnsi="Times New Roman" w:cs="Times New Roman"/>
        </w:rPr>
        <w:t xml:space="preserve"> </w:t>
      </w:r>
    </w:p>
  </w:footnote>
  <w:footnote w:id="254">
    <w:p w14:paraId="23500419" w14:textId="12EF9056"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54" w:history="1">
        <w:r w:rsidRPr="0027247D">
          <w:rPr>
            <w:rStyle w:val="Collegamentoipertestuale"/>
            <w:rFonts w:ascii="Times New Roman" w:hAnsi="Times New Roman" w:cs="Times New Roman"/>
          </w:rPr>
          <w:t>http://www.medicinapiccoledosi.it/24enne-muore-10-giorni-la-vaccinazione/</w:t>
        </w:r>
      </w:hyperlink>
      <w:r w:rsidRPr="0027247D">
        <w:rPr>
          <w:rFonts w:ascii="Times New Roman" w:hAnsi="Times New Roman" w:cs="Times New Roman"/>
        </w:rPr>
        <w:t xml:space="preserve"> </w:t>
      </w:r>
    </w:p>
  </w:footnote>
  <w:footnote w:id="255">
    <w:p w14:paraId="6A122476" w14:textId="08244CC2"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55" w:history="1">
        <w:r w:rsidRPr="0027247D">
          <w:rPr>
            <w:rStyle w:val="Collegamentoipertestuale"/>
            <w:rFonts w:ascii="Times New Roman" w:hAnsi="Times New Roman" w:cs="Times New Roman"/>
          </w:rPr>
          <w:t>https://www.ilrestodelcarlino.it/ancona/cronaca/malore-a-39-anni-muore-sul-divano-1.6483563</w:t>
        </w:r>
      </w:hyperlink>
      <w:r w:rsidRPr="0027247D">
        <w:rPr>
          <w:rFonts w:ascii="Times New Roman" w:hAnsi="Times New Roman" w:cs="Times New Roman"/>
        </w:rPr>
        <w:t xml:space="preserve"> </w:t>
      </w:r>
    </w:p>
  </w:footnote>
  <w:footnote w:id="256">
    <w:p w14:paraId="75674D5C" w14:textId="6CBFA70F"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hyperlink r:id="rId256" w:history="1">
        <w:r w:rsidRPr="0027247D">
          <w:rPr>
            <w:rStyle w:val="Collegamentoipertestuale"/>
            <w:rFonts w:ascii="Times New Roman" w:hAnsi="Times New Roman" w:cs="Times New Roman"/>
          </w:rPr>
          <w:t>https://palermo.repubblica.it/cronaca/2021/03/11/news/militare_morto_dopo_il_vaccino_il_ministero_manda_gli_ispettori-291777491/</w:t>
        </w:r>
      </w:hyperlink>
      <w:r w:rsidRPr="0027247D">
        <w:rPr>
          <w:rFonts w:ascii="Times New Roman" w:hAnsi="Times New Roman" w:cs="Times New Roman"/>
        </w:rPr>
        <w:t xml:space="preserve"> </w:t>
      </w:r>
    </w:p>
  </w:footnote>
  <w:footnote w:id="257">
    <w:p w14:paraId="2F934ED8" w14:textId="77777777" w:rsidR="00F70C0C" w:rsidRPr="0027247D" w:rsidRDefault="00F70C0C" w:rsidP="006768D4">
      <w:pPr>
        <w:pStyle w:val="Testonotaapidipagina"/>
        <w:rPr>
          <w:rFonts w:ascii="Times New Roman" w:hAnsi="Times New Roman" w:cs="Times New Roman"/>
        </w:rPr>
      </w:pPr>
      <w:r w:rsidRPr="0027247D">
        <w:rPr>
          <w:rStyle w:val="Rimandonotaapidipagina"/>
          <w:rFonts w:ascii="Times New Roman" w:hAnsi="Times New Roman" w:cs="Times New Roman"/>
        </w:rPr>
        <w:footnoteRef/>
      </w:r>
      <w:hyperlink r:id="rId257" w:history="1">
        <w:r w:rsidRPr="0027247D">
          <w:rPr>
            <w:rStyle w:val="Collegamentoipertestuale"/>
            <w:rFonts w:ascii="Times New Roman" w:hAnsi="Times New Roman" w:cs="Times New Roman"/>
          </w:rPr>
          <w:t>https://www.ilmessaggero.it/latina/astrazeneca_formia_finanziere_morto_dopo_vaccino_cosa_e_successo_ultime_notizie_news-5855080.html</w:t>
        </w:r>
      </w:hyperlink>
      <w:r w:rsidRPr="0027247D">
        <w:rPr>
          <w:rFonts w:ascii="Times New Roman" w:hAnsi="Times New Roman" w:cs="Times New Roman"/>
        </w:rPr>
        <w:t xml:space="preserve"> </w:t>
      </w:r>
    </w:p>
  </w:footnote>
  <w:footnote w:id="258">
    <w:p w14:paraId="7C20BF7E" w14:textId="5EA451A0" w:rsidR="00F70C0C" w:rsidRPr="0027247D" w:rsidRDefault="00F70C0C">
      <w:pPr>
        <w:pStyle w:val="Testonotaapidipagina"/>
        <w:rPr>
          <w:rFonts w:ascii="Times New Roman" w:hAnsi="Times New Roman" w:cs="Times New Roman"/>
        </w:rPr>
      </w:pPr>
      <w:r w:rsidRPr="0027247D">
        <w:rPr>
          <w:rStyle w:val="Rimandonotaapidipagina"/>
          <w:rFonts w:ascii="Times New Roman" w:hAnsi="Times New Roman" w:cs="Times New Roman"/>
        </w:rPr>
        <w:footnoteRef/>
      </w:r>
      <w:hyperlink r:id="rId258" w:history="1">
        <w:r w:rsidRPr="0027247D">
          <w:rPr>
            <w:rStyle w:val="Collegamentoipertestuale"/>
            <w:rFonts w:ascii="Times New Roman" w:hAnsi="Times New Roman" w:cs="Times New Roman"/>
          </w:rPr>
          <w:t>https://www.lastampa.it/cronaca/2022/01/12/news/poliziotto_morto_dopo_il_vaccino_astrazeneca_la_famiglia_contro_l_archiviazione_dell_inchiesta-2826476/</w:t>
        </w:r>
      </w:hyperlink>
      <w:r w:rsidRPr="0027247D">
        <w:rPr>
          <w:rFonts w:ascii="Times New Roman" w:hAnsi="Times New Roman" w:cs="Times New Roman"/>
        </w:rPr>
        <w:t xml:space="preserve"> </w:t>
      </w:r>
    </w:p>
  </w:footnote>
  <w:footnote w:id="259">
    <w:p w14:paraId="4D94BFA1" w14:textId="5D19B9A8" w:rsidR="00F70C0C" w:rsidRPr="0027247D" w:rsidRDefault="00F70C0C">
      <w:pPr>
        <w:pStyle w:val="Testonotaapidipagina"/>
        <w:rPr>
          <w:rFonts w:ascii="Times New Roman" w:hAnsi="Times New Roman" w:cs="Times New Roman"/>
        </w:rPr>
      </w:pPr>
      <w:r w:rsidRPr="0027247D">
        <w:rPr>
          <w:rStyle w:val="Rimandonotaapidipagina"/>
          <w:rFonts w:ascii="Times New Roman" w:hAnsi="Times New Roman" w:cs="Times New Roman"/>
        </w:rPr>
        <w:footnoteRef/>
      </w:r>
      <w:hyperlink r:id="rId259" w:history="1">
        <w:r w:rsidRPr="0027247D">
          <w:rPr>
            <w:rStyle w:val="Collegamentoipertestuale"/>
            <w:rFonts w:ascii="Times New Roman" w:hAnsi="Times New Roman" w:cs="Times New Roman"/>
          </w:rPr>
          <w:t>https://www.ilgazzettino.it/nordest/udine/covid_vaccino_morto_emorragia_perizia_medici_scagionati_cosa_e_successo_emanuele_calligaris-6472249.html</w:t>
        </w:r>
      </w:hyperlink>
      <w:r w:rsidRPr="0027247D">
        <w:rPr>
          <w:rFonts w:ascii="Times New Roman" w:hAnsi="Times New Roman" w:cs="Times New Roman"/>
        </w:rPr>
        <w:t xml:space="preserve"> </w:t>
      </w:r>
    </w:p>
  </w:footnote>
  <w:footnote w:id="260">
    <w:p w14:paraId="308DF5F6" w14:textId="078600A9"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60" w:history="1">
        <w:r w:rsidRPr="0027247D">
          <w:rPr>
            <w:rStyle w:val="Collegamentoipertestuale"/>
            <w:rFonts w:ascii="Times New Roman" w:hAnsi="Times New Roman" w:cs="Times New Roman"/>
          </w:rPr>
          <w:t>https://liguriaoggi.it/2021/04/12/insegnante-morta-dopo-il-vaccino-oggi-i-funerali-a-genova/</w:t>
        </w:r>
      </w:hyperlink>
      <w:r w:rsidRPr="0027247D">
        <w:rPr>
          <w:rFonts w:ascii="Times New Roman" w:hAnsi="Times New Roman" w:cs="Times New Roman"/>
        </w:rPr>
        <w:t xml:space="preserve"> </w:t>
      </w:r>
    </w:p>
  </w:footnote>
  <w:footnote w:id="261">
    <w:p w14:paraId="7BEC41D3" w14:textId="36FBB877"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61" w:history="1">
        <w:r w:rsidRPr="0027247D">
          <w:rPr>
            <w:rStyle w:val="Collegamentoipertestuale"/>
            <w:rFonts w:ascii="Times New Roman" w:hAnsi="Times New Roman" w:cs="Times New Roman"/>
          </w:rPr>
          <w:t>https://www.ilroma.net/news/cronaca/ischia-piange-la-morte-di-ilaria-la-docente-si-era-vaccinata-poche-settimane-fa</w:t>
        </w:r>
      </w:hyperlink>
      <w:r w:rsidRPr="0027247D">
        <w:rPr>
          <w:rFonts w:ascii="Times New Roman" w:hAnsi="Times New Roman" w:cs="Times New Roman"/>
        </w:rPr>
        <w:t xml:space="preserve"> </w:t>
      </w:r>
    </w:p>
  </w:footnote>
  <w:footnote w:id="262">
    <w:p w14:paraId="69D43F54" w14:textId="52921417" w:rsidR="00F70C0C" w:rsidRPr="00014C0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hyperlink r:id="rId262" w:history="1">
        <w:r w:rsidRPr="0027247D">
          <w:rPr>
            <w:rStyle w:val="Collegamentoipertestuale"/>
            <w:rFonts w:ascii="Times New Roman" w:hAnsi="Times New Roman" w:cs="Times New Roman"/>
          </w:rPr>
          <w:t>https://palermo.repubblica.it/cronaca/2021/06/13/news/gela_mori_a_37_anni_dopo_la_dose_astrazeneca_il_marito_chiedo_giustizia_-305820643/</w:t>
        </w:r>
      </w:hyperlink>
      <w:r w:rsidRPr="00014C0D">
        <w:rPr>
          <w:rFonts w:ascii="Times New Roman" w:hAnsi="Times New Roman" w:cs="Times New Roman"/>
        </w:rPr>
        <w:t xml:space="preserve"> </w:t>
      </w:r>
    </w:p>
  </w:footnote>
  <w:footnote w:id="263">
    <w:p w14:paraId="19B21C95" w14:textId="1F0ECDAE"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hyperlink r:id="rId263" w:history="1">
        <w:r w:rsidRPr="0027247D">
          <w:rPr>
            <w:rStyle w:val="Collegamentoipertestuale"/>
            <w:rFonts w:ascii="Times New Roman" w:hAnsi="Times New Roman" w:cs="Times New Roman"/>
          </w:rPr>
          <w:t>https://www.ilmessaggero.it/salute/storie/danilo_d_argenio_arresto_cardiaco_avellino_vaccino_johnson_johnson_ultime_notizie-6071044.html</w:t>
        </w:r>
      </w:hyperlink>
      <w:r w:rsidRPr="0027247D">
        <w:rPr>
          <w:rFonts w:ascii="Times New Roman" w:hAnsi="Times New Roman" w:cs="Times New Roman"/>
        </w:rPr>
        <w:t xml:space="preserve"> </w:t>
      </w:r>
    </w:p>
  </w:footnote>
  <w:footnote w:id="264">
    <w:p w14:paraId="6865090E" w14:textId="32DC9748"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64" w:history="1">
        <w:r w:rsidRPr="0027247D">
          <w:rPr>
            <w:rStyle w:val="Collegamentoipertestuale"/>
            <w:rFonts w:ascii="Times New Roman" w:hAnsi="Times New Roman" w:cs="Times New Roman"/>
          </w:rPr>
          <w:t>https://www.liberoquotidiano.it/news/italia/28000031/davide-bistrot-morto-18-anni-indagine-ordinata-luca-zaia-dubbio-vaccino-pfizer.html</w:t>
        </w:r>
      </w:hyperlink>
      <w:r w:rsidRPr="0027247D">
        <w:rPr>
          <w:rFonts w:ascii="Times New Roman" w:hAnsi="Times New Roman" w:cs="Times New Roman"/>
        </w:rPr>
        <w:t xml:space="preserve"> </w:t>
      </w:r>
    </w:p>
  </w:footnote>
  <w:footnote w:id="265">
    <w:p w14:paraId="540A83E8" w14:textId="590670D5"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65" w:history="1">
        <w:r w:rsidRPr="0027247D">
          <w:rPr>
            <w:rStyle w:val="Collegamentoipertestuale"/>
            <w:rFonts w:ascii="Times New Roman" w:hAnsi="Times New Roman" w:cs="Times New Roman"/>
          </w:rPr>
          <w:t>https://www.ilgiornalediudine.com/cronaca/venezia-17-enne-muore-per-un-malore-di-recente-si-era-vaccinato-lautopsia-chiarira/</w:t>
        </w:r>
      </w:hyperlink>
      <w:r w:rsidRPr="0027247D">
        <w:rPr>
          <w:rFonts w:ascii="Times New Roman" w:hAnsi="Times New Roman" w:cs="Times New Roman"/>
        </w:rPr>
        <w:t xml:space="preserve"> </w:t>
      </w:r>
    </w:p>
  </w:footnote>
  <w:footnote w:id="266">
    <w:p w14:paraId="737E948C" w14:textId="5C6EBA20"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66" w:history="1">
        <w:r w:rsidRPr="0027247D">
          <w:rPr>
            <w:rStyle w:val="Collegamentoipertestuale"/>
            <w:rFonts w:ascii="Times New Roman" w:hAnsi="Times New Roman" w:cs="Times New Roman"/>
          </w:rPr>
          <w:t>http://www.strettoweb.com/foto/2021/07/reggio-calabria-morto-diego-laurendi-titolare-gran-cafe-aveva-35-anni/1215522/</w:t>
        </w:r>
      </w:hyperlink>
      <w:r w:rsidRPr="0027247D">
        <w:rPr>
          <w:rFonts w:ascii="Times New Roman" w:hAnsi="Times New Roman" w:cs="Times New Roman"/>
        </w:rPr>
        <w:t xml:space="preserve"> </w:t>
      </w:r>
    </w:p>
  </w:footnote>
  <w:footnote w:id="267">
    <w:p w14:paraId="05A5F27D" w14:textId="485D1A4B"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67" w:history="1">
        <w:r w:rsidRPr="0027247D">
          <w:rPr>
            <w:rStyle w:val="Collegamentoipertestuale"/>
            <w:rFonts w:ascii="Times New Roman" w:hAnsi="Times New Roman" w:cs="Times New Roman"/>
          </w:rPr>
          <w:t>http://www.strettoweb.com/2021/07/reggio-calabria-e-morto-angelo-tedesco-stroncato-dopo-vaccino/1216078/</w:t>
        </w:r>
      </w:hyperlink>
      <w:r w:rsidRPr="0027247D">
        <w:rPr>
          <w:rFonts w:ascii="Times New Roman" w:hAnsi="Times New Roman" w:cs="Times New Roman"/>
        </w:rPr>
        <w:t xml:space="preserve"> </w:t>
      </w:r>
    </w:p>
  </w:footnote>
  <w:footnote w:id="268">
    <w:p w14:paraId="52CC10DB" w14:textId="316DBD07"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68" w:history="1">
        <w:r w:rsidRPr="0027247D">
          <w:rPr>
            <w:rStyle w:val="Collegamentoipertestuale"/>
            <w:rFonts w:ascii="Times New Roman" w:hAnsi="Times New Roman" w:cs="Times New Roman"/>
          </w:rPr>
          <w:t>https://www.liberoquotidiano.it/news/personaggi/28091730/emanuele-melillo-malore-dopo-vaccino-sconcertante-teoria-no-vax-dietro-tragedia-capri.html</w:t>
        </w:r>
      </w:hyperlink>
      <w:r w:rsidRPr="0027247D">
        <w:rPr>
          <w:rFonts w:ascii="Times New Roman" w:hAnsi="Times New Roman" w:cs="Times New Roman"/>
        </w:rPr>
        <w:t xml:space="preserve"> </w:t>
      </w:r>
    </w:p>
  </w:footnote>
  <w:footnote w:id="269">
    <w:p w14:paraId="64D607BB" w14:textId="6A1DDEE3" w:rsidR="00F70C0C" w:rsidRPr="00014C0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69" w:history="1">
        <w:r w:rsidRPr="0027247D">
          <w:rPr>
            <w:rStyle w:val="Collegamentoipertestuale"/>
            <w:rFonts w:ascii="Times New Roman" w:hAnsi="Times New Roman" w:cs="Times New Roman"/>
          </w:rPr>
          <w:t>https://www.lapekoranera.it/2021/07/27/varazze-muore-39enne-aveva-fatto-la-prima-dose-a-giugno/</w:t>
        </w:r>
      </w:hyperlink>
      <w:r w:rsidRPr="0027247D">
        <w:rPr>
          <w:rFonts w:ascii="Times New Roman" w:hAnsi="Times New Roman" w:cs="Times New Roman"/>
        </w:rPr>
        <w:t xml:space="preserve"> </w:t>
      </w:r>
    </w:p>
  </w:footnote>
  <w:footnote w:id="270">
    <w:p w14:paraId="60F39387" w14:textId="0310BF3C"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70" w:history="1">
        <w:r w:rsidRPr="0027247D">
          <w:rPr>
            <w:rStyle w:val="Collegamentoipertestuale"/>
            <w:rFonts w:ascii="Times New Roman" w:hAnsi="Times New Roman" w:cs="Times New Roman"/>
          </w:rPr>
          <w:t>https://www.statoquotidiano.it/29/07/2021/muore-25enne-di-origini-pugliesi-aveva-fatto-il-vaccino-da-mesi/876970/</w:t>
        </w:r>
      </w:hyperlink>
      <w:r w:rsidRPr="0027247D">
        <w:rPr>
          <w:rFonts w:ascii="Times New Roman" w:hAnsi="Times New Roman" w:cs="Times New Roman"/>
        </w:rPr>
        <w:t xml:space="preserve"> </w:t>
      </w:r>
    </w:p>
  </w:footnote>
  <w:footnote w:id="271">
    <w:p w14:paraId="72A04AAC" w14:textId="2F662282"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71" w:history="1">
        <w:r w:rsidRPr="0027247D">
          <w:rPr>
            <w:rStyle w:val="Collegamentoipertestuale"/>
            <w:rFonts w:ascii="Times New Roman" w:hAnsi="Times New Roman" w:cs="Times New Roman"/>
          </w:rPr>
          <w:t>https://abruzzoweb.it/laquila-infermiera-trovata-morta-in-casa-potrebbe-trattarsi-di-un-gesto-volontario/</w:t>
        </w:r>
      </w:hyperlink>
      <w:r w:rsidRPr="0027247D">
        <w:rPr>
          <w:rFonts w:ascii="Times New Roman" w:hAnsi="Times New Roman" w:cs="Times New Roman"/>
        </w:rPr>
        <w:t xml:space="preserve"> </w:t>
      </w:r>
    </w:p>
  </w:footnote>
  <w:footnote w:id="272">
    <w:p w14:paraId="236C942D" w14:textId="717B16F3"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72" w:history="1">
        <w:r w:rsidRPr="0027247D">
          <w:rPr>
            <w:rStyle w:val="Collegamentoipertestuale"/>
            <w:rFonts w:ascii="Times New Roman" w:hAnsi="Times New Roman" w:cs="Times New Roman"/>
          </w:rPr>
          <w:t>https://www.mag24.es/2021/07/13/vaccino-e-strage-degli-innocenti-muore-a-pochi-giorni-dalla-dose-lospedale-dichiara-che-aveva-un-tumore/</w:t>
        </w:r>
      </w:hyperlink>
      <w:r w:rsidRPr="0027247D">
        <w:rPr>
          <w:rFonts w:ascii="Times New Roman" w:hAnsi="Times New Roman" w:cs="Times New Roman"/>
        </w:rPr>
        <w:t xml:space="preserve"> </w:t>
      </w:r>
    </w:p>
  </w:footnote>
  <w:footnote w:id="273">
    <w:p w14:paraId="3EC1EA8A" w14:textId="4B0EF1C5"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73" w:history="1">
        <w:r w:rsidRPr="0027247D">
          <w:rPr>
            <w:rStyle w:val="Collegamentoipertestuale"/>
            <w:rFonts w:ascii="Times New Roman" w:hAnsi="Times New Roman" w:cs="Times New Roman"/>
          </w:rPr>
          <w:t>https://corrieredelveneto.corriere.it/vicenza/cronaca/22_marzo_15/asiago-pizzaiolo-morto-31-anni-stato-cuore-vaccino-non-c-entra-b3caa624-a45b-11ec-a4cc-6952decbdd65.shtml</w:t>
        </w:r>
      </w:hyperlink>
      <w:r w:rsidRPr="0027247D">
        <w:rPr>
          <w:rFonts w:ascii="Times New Roman" w:hAnsi="Times New Roman" w:cs="Times New Roman"/>
        </w:rPr>
        <w:t xml:space="preserve"> </w:t>
      </w:r>
    </w:p>
  </w:footnote>
  <w:footnote w:id="274">
    <w:p w14:paraId="635A0196" w14:textId="0338B99E"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74" w:history="1">
        <w:r w:rsidRPr="0027247D">
          <w:rPr>
            <w:rStyle w:val="Collegamentoipertestuale"/>
            <w:rFonts w:ascii="Times New Roman" w:hAnsi="Times New Roman" w:cs="Times New Roman"/>
          </w:rPr>
          <w:t>https://www.direttasicilia.it/2021/09/05/autopsia-alessandro-campo-prima-dose/</w:t>
        </w:r>
      </w:hyperlink>
      <w:r w:rsidRPr="0027247D">
        <w:rPr>
          <w:rFonts w:ascii="Times New Roman" w:hAnsi="Times New Roman" w:cs="Times New Roman"/>
        </w:rPr>
        <w:t xml:space="preserve"> </w:t>
      </w:r>
    </w:p>
  </w:footnote>
  <w:footnote w:id="275">
    <w:p w14:paraId="6F4781FB" w14:textId="73725D8D"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75" w:history="1">
        <w:r w:rsidRPr="0027247D">
          <w:rPr>
            <w:rStyle w:val="Collegamentoipertestuale"/>
            <w:rFonts w:ascii="Times New Roman" w:hAnsi="Times New Roman" w:cs="Times New Roman"/>
          </w:rPr>
          <w:t>https://www.notizie.it/andrea-aldrovandi-morto-a-31-anni-dopo-il-vaccino-la-famiglia-non-sappiamo-ancora-perche/</w:t>
        </w:r>
      </w:hyperlink>
      <w:r w:rsidRPr="0027247D">
        <w:rPr>
          <w:rFonts w:ascii="Times New Roman" w:hAnsi="Times New Roman" w:cs="Times New Roman"/>
        </w:rPr>
        <w:t xml:space="preserve"> </w:t>
      </w:r>
    </w:p>
  </w:footnote>
  <w:footnote w:id="276">
    <w:p w14:paraId="0D1A9942" w14:textId="4582FB77"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76" w:history="1">
        <w:r w:rsidRPr="0027247D">
          <w:rPr>
            <w:rStyle w:val="Collegamentoipertestuale"/>
            <w:rFonts w:ascii="Times New Roman" w:hAnsi="Times New Roman" w:cs="Times New Roman"/>
          </w:rPr>
          <w:t>https://www.lecceprima.it/cronaca/morte-della-14enne-autopsia-conferma-per-ora-solo-formazione-tumorale.html</w:t>
        </w:r>
      </w:hyperlink>
      <w:r w:rsidRPr="0027247D">
        <w:rPr>
          <w:rFonts w:ascii="Times New Roman" w:hAnsi="Times New Roman" w:cs="Times New Roman"/>
        </w:rPr>
        <w:t xml:space="preserve"> </w:t>
      </w:r>
    </w:p>
  </w:footnote>
  <w:footnote w:id="277">
    <w:p w14:paraId="462A0081" w14:textId="3BC3AA7F"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77" w:history="1">
        <w:r w:rsidRPr="0027247D">
          <w:rPr>
            <w:rStyle w:val="Collegamentoipertestuale"/>
            <w:rFonts w:ascii="Times New Roman" w:hAnsi="Times New Roman" w:cs="Times New Roman"/>
          </w:rPr>
          <w:t>https://www.teleclubitalia.it/arianna-13-anni-muore-pfizer/</w:t>
        </w:r>
      </w:hyperlink>
      <w:r w:rsidRPr="0027247D">
        <w:rPr>
          <w:rFonts w:ascii="Times New Roman" w:hAnsi="Times New Roman" w:cs="Times New Roman"/>
        </w:rPr>
        <w:t xml:space="preserve"> </w:t>
      </w:r>
    </w:p>
  </w:footnote>
  <w:footnote w:id="278">
    <w:p w14:paraId="273175C6" w14:textId="3E10E80B"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78" w:history="1">
        <w:r w:rsidRPr="0027247D">
          <w:rPr>
            <w:rStyle w:val="Collegamentoipertestuale"/>
            <w:rFonts w:ascii="Times New Roman" w:hAnsi="Times New Roman" w:cs="Times New Roman"/>
          </w:rPr>
          <w:t>https://www.ilrestodelcarlino.it/modena/cronaca/morta-a-16-anni-vacilla-il-legame-col-vaccino-1.7003606</w:t>
        </w:r>
      </w:hyperlink>
      <w:r w:rsidRPr="0027247D">
        <w:rPr>
          <w:rFonts w:ascii="Times New Roman" w:hAnsi="Times New Roman" w:cs="Times New Roman"/>
        </w:rPr>
        <w:t xml:space="preserve"> </w:t>
      </w:r>
    </w:p>
  </w:footnote>
  <w:footnote w:id="279">
    <w:p w14:paraId="1D87D13F" w14:textId="5E5B4551" w:rsidR="00F70C0C" w:rsidRPr="0027247D"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79" w:history="1">
        <w:r w:rsidRPr="0027247D">
          <w:rPr>
            <w:rStyle w:val="Collegamentoipertestuale"/>
            <w:rFonts w:ascii="Times New Roman" w:hAnsi="Times New Roman" w:cs="Times New Roman"/>
          </w:rPr>
          <w:t>http://www.strettoweb.com/2021/09/16enne-morto-a-mestre-dopo-vaccino-anti-covid/1233889/</w:t>
        </w:r>
      </w:hyperlink>
      <w:r w:rsidRPr="0027247D">
        <w:rPr>
          <w:rFonts w:ascii="Times New Roman" w:hAnsi="Times New Roman" w:cs="Times New Roman"/>
        </w:rPr>
        <w:t xml:space="preserve"> </w:t>
      </w:r>
    </w:p>
  </w:footnote>
  <w:footnote w:id="280">
    <w:p w14:paraId="5777D97A" w14:textId="77777777" w:rsidR="00F70C0C" w:rsidRPr="00C16A9B" w:rsidRDefault="00F70C0C" w:rsidP="00014C0D">
      <w:pPr>
        <w:pStyle w:val="Testonotaapidipagina"/>
        <w:rPr>
          <w:rFonts w:ascii="Times New Roman" w:hAnsi="Times New Roman" w:cs="Times New Roman"/>
        </w:rPr>
      </w:pPr>
      <w:r w:rsidRPr="0027247D">
        <w:rPr>
          <w:rStyle w:val="Rimandonotaapidipagina"/>
          <w:rFonts w:ascii="Times New Roman" w:hAnsi="Times New Roman" w:cs="Times New Roman"/>
        </w:rPr>
        <w:footnoteRef/>
      </w:r>
      <w:r w:rsidRPr="0027247D">
        <w:rPr>
          <w:rFonts w:ascii="Times New Roman" w:hAnsi="Times New Roman" w:cs="Times New Roman"/>
        </w:rPr>
        <w:t xml:space="preserve"> </w:t>
      </w:r>
      <w:hyperlink r:id="rId280" w:history="1">
        <w:r w:rsidRPr="00C16A9B">
          <w:rPr>
            <w:rStyle w:val="Collegamentoipertestuale"/>
            <w:rFonts w:ascii="Times New Roman" w:hAnsi="Times New Roman" w:cs="Times New Roman"/>
          </w:rPr>
          <w:t>https://www.lavocedeltrentino.it/2021/10/27/traian-eseguita-lautopsia-a-uccidere-il-24enne-unemorragia-cerebrale/</w:t>
        </w:r>
      </w:hyperlink>
      <w:r w:rsidRPr="00C16A9B">
        <w:rPr>
          <w:rFonts w:ascii="Times New Roman" w:hAnsi="Times New Roman" w:cs="Times New Roman"/>
        </w:rPr>
        <w:t xml:space="preserve"> </w:t>
      </w:r>
    </w:p>
  </w:footnote>
  <w:footnote w:id="281">
    <w:p w14:paraId="1A77C7C0" w14:textId="33F6E2F0" w:rsidR="00F70C0C" w:rsidRDefault="00F70C0C">
      <w:pPr>
        <w:pStyle w:val="Testonotaapidipagina"/>
      </w:pPr>
      <w:r w:rsidRPr="00C16A9B">
        <w:rPr>
          <w:rStyle w:val="Rimandonotaapidipagina"/>
          <w:rFonts w:ascii="Times New Roman" w:hAnsi="Times New Roman" w:cs="Times New Roman"/>
        </w:rPr>
        <w:footnoteRef/>
      </w:r>
      <w:r w:rsidRPr="00C16A9B">
        <w:rPr>
          <w:rFonts w:ascii="Times New Roman" w:hAnsi="Times New Roman" w:cs="Times New Roman"/>
        </w:rPr>
        <w:t xml:space="preserve"> </w:t>
      </w:r>
      <w:hyperlink r:id="rId281" w:history="1">
        <w:r w:rsidRPr="00C16A9B">
          <w:rPr>
            <w:rStyle w:val="Collegamentoipertestuale"/>
            <w:rFonts w:ascii="Times New Roman" w:hAnsi="Times New Roman" w:cs="Times New Roman"/>
          </w:rPr>
          <w:t>https://www.ilrestodelcarlino.it/modena/cronaca/giulia-lucenti-morta-dopo-vaccino-1.6960767</w:t>
        </w:r>
      </w:hyperlink>
      <w:r>
        <w:t xml:space="preserve"> </w:t>
      </w:r>
    </w:p>
  </w:footnote>
  <w:footnote w:id="282">
    <w:p w14:paraId="6EB3A00D" w14:textId="77777777" w:rsidR="00F70C0C" w:rsidRPr="0027247D" w:rsidRDefault="00F70C0C" w:rsidP="004725FE">
      <w:pPr>
        <w:pStyle w:val="Testonotaapidipagina"/>
        <w:rPr>
          <w:rFonts w:ascii="Times New Roman" w:hAnsi="Times New Roman" w:cs="Times New Roman"/>
        </w:rPr>
      </w:pPr>
      <w:r w:rsidRPr="0027247D">
        <w:rPr>
          <w:rStyle w:val="Rimandonotaapidipagina"/>
          <w:rFonts w:ascii="Times New Roman" w:hAnsi="Times New Roman" w:cs="Times New Roman"/>
        </w:rPr>
        <w:footnoteRef/>
      </w:r>
      <w:hyperlink r:id="rId282" w:history="1">
        <w:r w:rsidRPr="0027247D">
          <w:rPr>
            <w:rStyle w:val="Collegamentoipertestuale"/>
            <w:rFonts w:ascii="Times New Roman" w:hAnsi="Times New Roman" w:cs="Times New Roman"/>
          </w:rPr>
          <w:t>https://farmaci.agenziafarmaco.gov.it/aifa/servlet/PdfDownloadServlet?pdfFileName=footer_005389_049269_FI.pdf&amp;sys=m0b1l3</w:t>
        </w:r>
      </w:hyperlink>
      <w:r w:rsidRPr="0027247D">
        <w:rPr>
          <w:rFonts w:ascii="Times New Roman" w:hAnsi="Times New Roman" w:cs="Times New Roman"/>
        </w:rPr>
        <w:t xml:space="preserve"> </w:t>
      </w:r>
    </w:p>
  </w:footnote>
  <w:footnote w:id="283">
    <w:p w14:paraId="13F4D7BB" w14:textId="77777777" w:rsidR="00F70C0C" w:rsidRDefault="00F70C0C" w:rsidP="00C16A9B">
      <w:pPr>
        <w:pStyle w:val="Testonotaapidipagina"/>
      </w:pPr>
      <w:r>
        <w:rPr>
          <w:rStyle w:val="Rimandonotaapidipagina"/>
        </w:rPr>
        <w:footnoteRef/>
      </w:r>
      <w:hyperlink r:id="rId283" w:history="1">
        <w:r w:rsidRPr="005502F8">
          <w:rPr>
            <w:rStyle w:val="Collegamentoipertestuale"/>
            <w:rFonts w:ascii="Times New Roman" w:hAnsi="Times New Roman" w:cs="Times New Roman"/>
          </w:rPr>
          <w:t>https://www.sanita.puglia.it/documents/36126/70915901/Report+sulla+Sorveglianza+degli+eventi+avversi+a+vaccino+in+Puglia/3de3f729-c0d9-459e-993c-879687bdc318</w:t>
        </w:r>
      </w:hyperlink>
      <w:r>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99F8E" w14:textId="2FDF3DAC" w:rsidR="00F70C0C" w:rsidRPr="00E55981" w:rsidRDefault="00F70C0C" w:rsidP="000C2AFF">
    <w:pPr>
      <w:pStyle w:val="Intestazione"/>
      <w:jc w:val="center"/>
      <w:rPr>
        <w:rFonts w:ascii="Times New Roman" w:hAnsi="Times New Roman"/>
        <w:sz w:val="16"/>
        <w:szCs w:val="16"/>
      </w:rPr>
    </w:pPr>
    <w:r w:rsidRPr="00E55981">
      <w:rPr>
        <w:rFonts w:ascii="Times New Roman" w:hAnsi="Times New Roman"/>
        <w:sz w:val="16"/>
        <w:szCs w:val="16"/>
      </w:rPr>
      <w:fldChar w:fldCharType="begin"/>
    </w:r>
    <w:r w:rsidRPr="00E55981">
      <w:rPr>
        <w:rFonts w:ascii="Times New Roman" w:hAnsi="Times New Roman"/>
        <w:sz w:val="16"/>
        <w:szCs w:val="16"/>
      </w:rPr>
      <w:instrText>PAGE   \* MERGEFORMAT</w:instrText>
    </w:r>
    <w:r w:rsidRPr="00E55981">
      <w:rPr>
        <w:rFonts w:ascii="Times New Roman" w:hAnsi="Times New Roman"/>
        <w:sz w:val="16"/>
        <w:szCs w:val="16"/>
      </w:rPr>
      <w:fldChar w:fldCharType="separate"/>
    </w:r>
    <w:r>
      <w:rPr>
        <w:rFonts w:ascii="Times New Roman" w:hAnsi="Times New Roman"/>
        <w:noProof/>
        <w:sz w:val="16"/>
        <w:szCs w:val="16"/>
      </w:rPr>
      <w:t>3</w:t>
    </w:r>
    <w:r w:rsidRPr="00E55981">
      <w:rPr>
        <w:rFonts w:ascii="Times New Roman" w:hAnsi="Times New Roman"/>
        <w:sz w:val="16"/>
        <w:szCs w:val="16"/>
      </w:rPr>
      <w:fldChar w:fldCharType="end"/>
    </w:r>
    <w:r w:rsidRPr="00E55981">
      <w:rPr>
        <w:rFonts w:ascii="Times New Roman" w:hAnsi="Times New Roman"/>
        <w:sz w:val="16"/>
        <w:szCs w:val="16"/>
      </w:rPr>
      <w:t xml:space="preserve"> d</w:t>
    </w:r>
    <w:r>
      <w:rPr>
        <w:rFonts w:ascii="Times New Roman" w:hAnsi="Times New Roman"/>
        <w:sz w:val="16"/>
        <w:szCs w:val="16"/>
      </w:rPr>
      <w:t>i 58</w:t>
    </w:r>
  </w:p>
  <w:p w14:paraId="221ADCA2" w14:textId="2E60B1A6" w:rsidR="00F70C0C" w:rsidRPr="00F8266D" w:rsidRDefault="00F70C0C" w:rsidP="000C2AFF">
    <w:pPr>
      <w:pStyle w:val="Intestazione"/>
      <w:pBdr>
        <w:bottom w:val="thickThinSmallGap" w:sz="24" w:space="1" w:color="622423"/>
      </w:pBdr>
      <w:jc w:val="right"/>
      <w:rPr>
        <w:rFonts w:ascii="Times New Roman" w:hAnsi="Times New Roman"/>
        <w:sz w:val="16"/>
        <w:szCs w:val="16"/>
      </w:rPr>
    </w:pPr>
    <w:r>
      <w:rPr>
        <w:rFonts w:ascii="Times New Roman" w:hAnsi="Times New Roman" w:cs="Times New Roman"/>
        <w:bCs/>
        <w:sz w:val="16"/>
        <w:szCs w:val="16"/>
      </w:rPr>
      <w:t>I</w:t>
    </w:r>
    <w:r w:rsidRPr="00F8266D">
      <w:rPr>
        <w:rFonts w:ascii="Times New Roman" w:hAnsi="Times New Roman" w:cs="Times New Roman"/>
        <w:bCs/>
        <w:sz w:val="16"/>
        <w:szCs w:val="16"/>
      </w:rPr>
      <w:t xml:space="preserve">stanza ai sensi art.46 </w:t>
    </w:r>
    <w:proofErr w:type="spellStart"/>
    <w:r w:rsidRPr="00F8266D">
      <w:rPr>
        <w:rFonts w:ascii="Times New Roman" w:hAnsi="Times New Roman" w:cs="Times New Roman"/>
        <w:bCs/>
        <w:sz w:val="16"/>
        <w:szCs w:val="16"/>
      </w:rPr>
      <w:t>d.Lgs</w:t>
    </w:r>
    <w:proofErr w:type="spellEnd"/>
    <w:r w:rsidRPr="00F8266D">
      <w:rPr>
        <w:rFonts w:ascii="Times New Roman" w:hAnsi="Times New Roman" w:cs="Times New Roman"/>
        <w:bCs/>
        <w:sz w:val="16"/>
        <w:szCs w:val="16"/>
      </w:rPr>
      <w:t xml:space="preserve"> 24 aprile 2006, n.219.</w:t>
    </w:r>
    <w:r w:rsidRPr="00F8266D">
      <w:rPr>
        <w:rFonts w:ascii="Times New Roman" w:hAnsi="Times New Roman"/>
        <w:sz w:val="16"/>
        <w:szCs w:val="16"/>
      </w:rPr>
      <w:t xml:space="preserve">Notifica </w:t>
    </w:r>
  </w:p>
  <w:p w14:paraId="7B8F08B7" w14:textId="6EFF80F1" w:rsidR="00F70C0C" w:rsidRPr="00F8266D" w:rsidRDefault="00F70C0C" w:rsidP="00971AFC">
    <w:pPr>
      <w:pStyle w:val="Intestazione"/>
      <w:pBdr>
        <w:bottom w:val="thickThinSmallGap" w:sz="24" w:space="1" w:color="622423"/>
      </w:pBdr>
      <w:tabs>
        <w:tab w:val="left" w:pos="2977"/>
      </w:tabs>
      <w:rPr>
        <w:rFonts w:ascii="Times New Roman" w:hAnsi="Times New Roman"/>
        <w:sz w:val="16"/>
        <w:szCs w:val="16"/>
      </w:rPr>
    </w:pP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sidRPr="00F8266D">
      <w:rPr>
        <w:rFonts w:ascii="Times New Roman" w:hAnsi="Times New Roman"/>
        <w:sz w:val="16"/>
        <w:szCs w:val="16"/>
      </w:rPr>
      <w:t>data inoltro telematico.</w:t>
    </w:r>
  </w:p>
  <w:p w14:paraId="394E5AD4" w14:textId="77777777" w:rsidR="00F70C0C" w:rsidRPr="00E55981" w:rsidRDefault="00F70C0C" w:rsidP="000C2AFF">
    <w:pPr>
      <w:pStyle w:val="Intestazione"/>
      <w:pBdr>
        <w:bottom w:val="thickThinSmallGap" w:sz="24" w:space="1" w:color="622423"/>
      </w:pBdr>
      <w:jc w:val="center"/>
      <w:rPr>
        <w:rFonts w:ascii="Times New Roman" w:eastAsia="Times New Roman" w:hAnsi="Times New Roman"/>
        <w:sz w:val="16"/>
        <w:szCs w:val="16"/>
      </w:rPr>
    </w:pPr>
    <w:r w:rsidRPr="00E55981">
      <w:rPr>
        <w:rFonts w:ascii="Times New Roman" w:hAnsi="Times New Roman"/>
        <w:sz w:val="16"/>
        <w:szCs w:val="16"/>
      </w:rPr>
      <w:t>DA TRATTARE AI SENSI DEL D.LGS. 196/2003</w:t>
    </w:r>
  </w:p>
  <w:p w14:paraId="0B7C5FEA" w14:textId="77777777" w:rsidR="00F70C0C" w:rsidRDefault="00F70C0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D2663"/>
    <w:multiLevelType w:val="hybridMultilevel"/>
    <w:tmpl w:val="B27E156A"/>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 w15:restartNumberingAfterBreak="0">
    <w:nsid w:val="07910510"/>
    <w:multiLevelType w:val="multilevel"/>
    <w:tmpl w:val="8F540F04"/>
    <w:lvl w:ilvl="0">
      <w:start w:val="1"/>
      <w:numFmt w:val="lowerLetter"/>
      <w:lvlText w:val="%1)"/>
      <w:lvlJc w:val="left"/>
      <w:pPr>
        <w:tabs>
          <w:tab w:val="num" w:pos="720"/>
        </w:tabs>
        <w:ind w:left="720" w:hanging="360"/>
      </w:pPr>
    </w:lvl>
    <w:lvl w:ilvl="1">
      <w:numFmt w:val="bullet"/>
      <w:lvlText w:val="-"/>
      <w:lvlJc w:val="left"/>
      <w:pPr>
        <w:ind w:left="1440" w:hanging="360"/>
      </w:pPr>
      <w:rPr>
        <w:rFonts w:ascii="Times New Roman" w:eastAsia="Calibr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D016A0"/>
    <w:multiLevelType w:val="hybridMultilevel"/>
    <w:tmpl w:val="66DC7102"/>
    <w:lvl w:ilvl="0" w:tplc="458A563C">
      <w:start w:val="1"/>
      <w:numFmt w:val="bullet"/>
      <w:lvlText w:val=""/>
      <w:lvlJc w:val="left"/>
      <w:pPr>
        <w:ind w:left="2138" w:hanging="360"/>
      </w:pPr>
      <w:rPr>
        <w:rFonts w:ascii="Symbol" w:hAnsi="Symbol"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3" w15:restartNumberingAfterBreak="0">
    <w:nsid w:val="12FD3AEB"/>
    <w:multiLevelType w:val="hybridMultilevel"/>
    <w:tmpl w:val="7FE8840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F35D6F"/>
    <w:multiLevelType w:val="hybridMultilevel"/>
    <w:tmpl w:val="EB5486A8"/>
    <w:lvl w:ilvl="0" w:tplc="458A563C">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959329E"/>
    <w:multiLevelType w:val="hybridMultilevel"/>
    <w:tmpl w:val="39B2E71C"/>
    <w:lvl w:ilvl="0" w:tplc="BE88FF5C">
      <w:start w:val="3"/>
      <w:numFmt w:val="lowerLetter"/>
      <w:lvlText w:val="%1."/>
      <w:lvlJc w:val="left"/>
      <w:pPr>
        <w:ind w:left="114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22C3C6A"/>
    <w:multiLevelType w:val="hybridMultilevel"/>
    <w:tmpl w:val="E24405EA"/>
    <w:lvl w:ilvl="0" w:tplc="458A563C">
      <w:start w:val="1"/>
      <w:numFmt w:val="bullet"/>
      <w:lvlText w:val=""/>
      <w:lvlJc w:val="left"/>
      <w:pPr>
        <w:ind w:left="2160" w:hanging="360"/>
      </w:pPr>
      <w:rPr>
        <w:rFonts w:ascii="Symbol" w:hAnsi="Symbo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7" w15:restartNumberingAfterBreak="0">
    <w:nsid w:val="250F5F1B"/>
    <w:multiLevelType w:val="hybridMultilevel"/>
    <w:tmpl w:val="59801A7E"/>
    <w:lvl w:ilvl="0" w:tplc="0410000D">
      <w:start w:val="1"/>
      <w:numFmt w:val="bullet"/>
      <w:lvlText w:val=""/>
      <w:lvlJc w:val="left"/>
      <w:pPr>
        <w:ind w:left="720" w:hanging="360"/>
      </w:pPr>
      <w:rPr>
        <w:rFonts w:ascii="Wingdings" w:hAnsi="Wingding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A1825B5"/>
    <w:multiLevelType w:val="hybridMultilevel"/>
    <w:tmpl w:val="582CF644"/>
    <w:lvl w:ilvl="0" w:tplc="4B08CB30">
      <w:start w:val="1"/>
      <w:numFmt w:val="upperLetter"/>
      <w:lvlText w:val="%1."/>
      <w:lvlJc w:val="left"/>
      <w:pPr>
        <w:ind w:left="360" w:hanging="360"/>
      </w:pPr>
      <w:rPr>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2B773DA8"/>
    <w:multiLevelType w:val="hybridMultilevel"/>
    <w:tmpl w:val="4070933A"/>
    <w:lvl w:ilvl="0" w:tplc="B37051FA">
      <w:start w:val="5"/>
      <w:numFmt w:val="decimal"/>
      <w:lvlText w:val="%1."/>
      <w:lvlJc w:val="left"/>
      <w:pPr>
        <w:ind w:left="966" w:hanging="18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C4179D3"/>
    <w:multiLevelType w:val="multilevel"/>
    <w:tmpl w:val="135AE42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33173F"/>
    <w:multiLevelType w:val="hybridMultilevel"/>
    <w:tmpl w:val="CAA01204"/>
    <w:lvl w:ilvl="0" w:tplc="5EFA2070">
      <w:start w:val="1"/>
      <w:numFmt w:val="lowerLetter"/>
      <w:lvlText w:val="%1."/>
      <w:lvlJc w:val="left"/>
      <w:pPr>
        <w:ind w:left="360" w:hanging="360"/>
      </w:pPr>
      <w:rPr>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2E610C67"/>
    <w:multiLevelType w:val="hybridMultilevel"/>
    <w:tmpl w:val="EEACBFAA"/>
    <w:lvl w:ilvl="0" w:tplc="B1D837A2">
      <w:start w:val="1"/>
      <w:numFmt w:val="decimal"/>
      <w:lvlText w:val="%1."/>
      <w:lvlJc w:val="left"/>
      <w:pPr>
        <w:ind w:left="720" w:hanging="360"/>
      </w:pPr>
      <w:rPr>
        <w:b/>
        <w:i w:val="0"/>
      </w:rPr>
    </w:lvl>
    <w:lvl w:ilvl="1" w:tplc="8180A808">
      <w:start w:val="1"/>
      <w:numFmt w:val="lowerLetter"/>
      <w:lvlText w:val="%2."/>
      <w:lvlJc w:val="left"/>
      <w:pPr>
        <w:ind w:left="1440" w:hanging="360"/>
      </w:pPr>
      <w:rPr>
        <w:b/>
      </w:rPr>
    </w:lvl>
    <w:lvl w:ilvl="2" w:tplc="0410000F">
      <w:start w:val="1"/>
      <w:numFmt w:val="decimal"/>
      <w:lvlText w:val="%3."/>
      <w:lvlJc w:val="lef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0A0253E"/>
    <w:multiLevelType w:val="hybridMultilevel"/>
    <w:tmpl w:val="DF76552A"/>
    <w:lvl w:ilvl="0" w:tplc="458A563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1CA514C"/>
    <w:multiLevelType w:val="hybridMultilevel"/>
    <w:tmpl w:val="0D92EF2A"/>
    <w:lvl w:ilvl="0" w:tplc="458A563C">
      <w:start w:val="1"/>
      <w:numFmt w:val="bullet"/>
      <w:lvlText w:val=""/>
      <w:lvlJc w:val="left"/>
      <w:pPr>
        <w:ind w:left="2138" w:hanging="360"/>
      </w:pPr>
      <w:rPr>
        <w:rFonts w:ascii="Symbol" w:hAnsi="Symbol" w:hint="default"/>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15" w15:restartNumberingAfterBreak="0">
    <w:nsid w:val="32151412"/>
    <w:multiLevelType w:val="hybridMultilevel"/>
    <w:tmpl w:val="8A60FE44"/>
    <w:lvl w:ilvl="0" w:tplc="FD02D064">
      <w:start w:val="1"/>
      <w:numFmt w:val="bullet"/>
      <w:lvlText w:val=""/>
      <w:lvlJc w:val="left"/>
      <w:pPr>
        <w:ind w:left="2138" w:hanging="360"/>
      </w:pPr>
      <w:rPr>
        <w:rFonts w:ascii="Symbol" w:hAnsi="Symbol" w:hint="default"/>
        <w:color w:val="auto"/>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16" w15:restartNumberingAfterBreak="0">
    <w:nsid w:val="380431D3"/>
    <w:multiLevelType w:val="hybridMultilevel"/>
    <w:tmpl w:val="4CFA77FA"/>
    <w:lvl w:ilvl="0" w:tplc="458A563C">
      <w:start w:val="1"/>
      <w:numFmt w:val="bullet"/>
      <w:lvlText w:val=""/>
      <w:lvlJc w:val="left"/>
      <w:pPr>
        <w:ind w:left="1854" w:hanging="360"/>
      </w:pPr>
      <w:rPr>
        <w:rFonts w:ascii="Symbol" w:hAnsi="Symbol"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7" w15:restartNumberingAfterBreak="0">
    <w:nsid w:val="3D5B0E97"/>
    <w:multiLevelType w:val="hybridMultilevel"/>
    <w:tmpl w:val="C86EB29E"/>
    <w:lvl w:ilvl="0" w:tplc="04100015">
      <w:start w:val="1"/>
      <w:numFmt w:val="upp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3F48631E"/>
    <w:multiLevelType w:val="hybridMultilevel"/>
    <w:tmpl w:val="8E5AB572"/>
    <w:lvl w:ilvl="0" w:tplc="8B3A9D72">
      <w:start w:val="1"/>
      <w:numFmt w:val="upperLetter"/>
      <w:lvlText w:val="%1."/>
      <w:lvlJc w:val="left"/>
      <w:pPr>
        <w:ind w:left="360" w:hanging="360"/>
      </w:pPr>
      <w:rPr>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15:restartNumberingAfterBreak="0">
    <w:nsid w:val="4BC5070B"/>
    <w:multiLevelType w:val="hybridMultilevel"/>
    <w:tmpl w:val="C0BC9760"/>
    <w:lvl w:ilvl="0" w:tplc="ECAADAB6">
      <w:start w:val="1"/>
      <w:numFmt w:val="bullet"/>
      <w:lvlText w:val=""/>
      <w:lvlJc w:val="left"/>
      <w:pPr>
        <w:ind w:left="2160" w:hanging="360"/>
      </w:pPr>
      <w:rPr>
        <w:rFonts w:ascii="Symbol" w:hAnsi="Symbol" w:hint="default"/>
        <w:color w:val="auto"/>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20" w15:restartNumberingAfterBreak="0">
    <w:nsid w:val="50725B6C"/>
    <w:multiLevelType w:val="hybridMultilevel"/>
    <w:tmpl w:val="18DE7FDE"/>
    <w:lvl w:ilvl="0" w:tplc="0FC684D4">
      <w:start w:val="1"/>
      <w:numFmt w:val="lowerLetter"/>
      <w:lvlText w:val="%1."/>
      <w:lvlJc w:val="left"/>
      <w:pPr>
        <w:ind w:left="1146" w:hanging="360"/>
      </w:pPr>
      <w:rPr>
        <w:b w:val="0"/>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21" w15:restartNumberingAfterBreak="0">
    <w:nsid w:val="530D5E93"/>
    <w:multiLevelType w:val="hybridMultilevel"/>
    <w:tmpl w:val="7A2677B4"/>
    <w:lvl w:ilvl="0" w:tplc="958233EC">
      <w:start w:val="4"/>
      <w:numFmt w:val="upperLetter"/>
      <w:lvlText w:val="%1."/>
      <w:lvlJc w:val="left"/>
      <w:pPr>
        <w:ind w:left="1778" w:hanging="360"/>
      </w:pPr>
      <w:rPr>
        <w:rFonts w:hint="default"/>
        <w:b/>
      </w:rPr>
    </w:lvl>
    <w:lvl w:ilvl="1" w:tplc="04100019" w:tentative="1">
      <w:start w:val="1"/>
      <w:numFmt w:val="lowerLetter"/>
      <w:lvlText w:val="%2."/>
      <w:lvlJc w:val="left"/>
      <w:pPr>
        <w:ind w:left="1418" w:hanging="360"/>
      </w:pPr>
    </w:lvl>
    <w:lvl w:ilvl="2" w:tplc="0410001B" w:tentative="1">
      <w:start w:val="1"/>
      <w:numFmt w:val="lowerRoman"/>
      <w:lvlText w:val="%3."/>
      <w:lvlJc w:val="right"/>
      <w:pPr>
        <w:ind w:left="2138" w:hanging="180"/>
      </w:pPr>
    </w:lvl>
    <w:lvl w:ilvl="3" w:tplc="0410000F" w:tentative="1">
      <w:start w:val="1"/>
      <w:numFmt w:val="decimal"/>
      <w:lvlText w:val="%4."/>
      <w:lvlJc w:val="left"/>
      <w:pPr>
        <w:ind w:left="2858" w:hanging="360"/>
      </w:pPr>
    </w:lvl>
    <w:lvl w:ilvl="4" w:tplc="04100019" w:tentative="1">
      <w:start w:val="1"/>
      <w:numFmt w:val="lowerLetter"/>
      <w:lvlText w:val="%5."/>
      <w:lvlJc w:val="left"/>
      <w:pPr>
        <w:ind w:left="3578" w:hanging="360"/>
      </w:pPr>
    </w:lvl>
    <w:lvl w:ilvl="5" w:tplc="0410001B" w:tentative="1">
      <w:start w:val="1"/>
      <w:numFmt w:val="lowerRoman"/>
      <w:lvlText w:val="%6."/>
      <w:lvlJc w:val="right"/>
      <w:pPr>
        <w:ind w:left="4298" w:hanging="180"/>
      </w:pPr>
    </w:lvl>
    <w:lvl w:ilvl="6" w:tplc="0410000F" w:tentative="1">
      <w:start w:val="1"/>
      <w:numFmt w:val="decimal"/>
      <w:lvlText w:val="%7."/>
      <w:lvlJc w:val="left"/>
      <w:pPr>
        <w:ind w:left="5018" w:hanging="360"/>
      </w:pPr>
    </w:lvl>
    <w:lvl w:ilvl="7" w:tplc="04100019" w:tentative="1">
      <w:start w:val="1"/>
      <w:numFmt w:val="lowerLetter"/>
      <w:lvlText w:val="%8."/>
      <w:lvlJc w:val="left"/>
      <w:pPr>
        <w:ind w:left="5738" w:hanging="360"/>
      </w:pPr>
    </w:lvl>
    <w:lvl w:ilvl="8" w:tplc="0410001B" w:tentative="1">
      <w:start w:val="1"/>
      <w:numFmt w:val="lowerRoman"/>
      <w:lvlText w:val="%9."/>
      <w:lvlJc w:val="right"/>
      <w:pPr>
        <w:ind w:left="6458" w:hanging="180"/>
      </w:pPr>
    </w:lvl>
  </w:abstractNum>
  <w:abstractNum w:abstractNumId="22" w15:restartNumberingAfterBreak="0">
    <w:nsid w:val="55600FE6"/>
    <w:multiLevelType w:val="hybridMultilevel"/>
    <w:tmpl w:val="5D223B40"/>
    <w:lvl w:ilvl="0" w:tplc="1EA879DE">
      <w:start w:val="3"/>
      <w:numFmt w:val="upperLetter"/>
      <w:lvlText w:val="%1."/>
      <w:lvlJc w:val="left"/>
      <w:pPr>
        <w:ind w:left="36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59D41C1"/>
    <w:multiLevelType w:val="hybridMultilevel"/>
    <w:tmpl w:val="CCAEE1A6"/>
    <w:lvl w:ilvl="0" w:tplc="3DCE77C4">
      <w:start w:val="1"/>
      <w:numFmt w:val="lowerLetter"/>
      <w:lvlText w:val="%1."/>
      <w:lvlJc w:val="left"/>
      <w:pPr>
        <w:ind w:left="1146" w:hanging="360"/>
      </w:pPr>
      <w:rPr>
        <w:b w:val="0"/>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24" w15:restartNumberingAfterBreak="0">
    <w:nsid w:val="586A330D"/>
    <w:multiLevelType w:val="hybridMultilevel"/>
    <w:tmpl w:val="C542FA7C"/>
    <w:lvl w:ilvl="0" w:tplc="07F21D7C">
      <w:start w:val="4"/>
      <w:numFmt w:val="decimal"/>
      <w:lvlText w:val="%1."/>
      <w:lvlJc w:val="left"/>
      <w:pPr>
        <w:ind w:left="2160" w:hanging="18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8835569"/>
    <w:multiLevelType w:val="hybridMultilevel"/>
    <w:tmpl w:val="FCB2F9A2"/>
    <w:lvl w:ilvl="0" w:tplc="88CEDFD2">
      <w:start w:val="1"/>
      <w:numFmt w:val="upperLetter"/>
      <w:lvlText w:val="%1."/>
      <w:lvlJc w:val="left"/>
      <w:pPr>
        <w:ind w:left="720" w:hanging="360"/>
      </w:pPr>
      <w:rPr>
        <w:b/>
        <w:i w:val="0"/>
      </w:rPr>
    </w:lvl>
    <w:lvl w:ilvl="1" w:tplc="458A563C">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B0E6F1B"/>
    <w:multiLevelType w:val="hybridMultilevel"/>
    <w:tmpl w:val="FE140B4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D572693"/>
    <w:multiLevelType w:val="multilevel"/>
    <w:tmpl w:val="0E3EC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D061B4"/>
    <w:multiLevelType w:val="hybridMultilevel"/>
    <w:tmpl w:val="274AA82A"/>
    <w:lvl w:ilvl="0" w:tplc="F098949C">
      <w:start w:val="1"/>
      <w:numFmt w:val="lowerLetter"/>
      <w:lvlText w:val="%1."/>
      <w:lvlJc w:val="left"/>
      <w:pPr>
        <w:ind w:left="23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A4D63BA"/>
    <w:multiLevelType w:val="hybridMultilevel"/>
    <w:tmpl w:val="4446C3F4"/>
    <w:lvl w:ilvl="0" w:tplc="17567C3C">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E074A04"/>
    <w:multiLevelType w:val="hybridMultilevel"/>
    <w:tmpl w:val="18747D1A"/>
    <w:lvl w:ilvl="0" w:tplc="B58C62C2">
      <w:start w:val="1"/>
      <w:numFmt w:val="lowerLetter"/>
      <w:lvlText w:val="%1."/>
      <w:lvlJc w:val="left"/>
      <w:pPr>
        <w:ind w:left="1146" w:hanging="360"/>
      </w:pPr>
      <w:rPr>
        <w:b/>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31" w15:restartNumberingAfterBreak="0">
    <w:nsid w:val="6EFB54CA"/>
    <w:multiLevelType w:val="hybridMultilevel"/>
    <w:tmpl w:val="EEBC63BC"/>
    <w:lvl w:ilvl="0" w:tplc="458A563C">
      <w:start w:val="1"/>
      <w:numFmt w:val="bullet"/>
      <w:lvlText w:val=""/>
      <w:lvlJc w:val="left"/>
      <w:pPr>
        <w:ind w:left="1571" w:hanging="360"/>
      </w:pPr>
      <w:rPr>
        <w:rFonts w:ascii="Symbol" w:hAnsi="Symbol" w:hint="default"/>
      </w:rPr>
    </w:lvl>
    <w:lvl w:ilvl="1" w:tplc="BBA66754">
      <w:start w:val="1"/>
      <w:numFmt w:val="lowerLetter"/>
      <w:lvlText w:val="%2."/>
      <w:lvlJc w:val="left"/>
      <w:pPr>
        <w:ind w:left="2291" w:hanging="360"/>
      </w:pPr>
      <w:rPr>
        <w:b w:val="0"/>
      </w:rPr>
    </w:lvl>
    <w:lvl w:ilvl="2" w:tplc="0410001B" w:tentative="1">
      <w:start w:val="1"/>
      <w:numFmt w:val="lowerRoman"/>
      <w:lvlText w:val="%3."/>
      <w:lvlJc w:val="right"/>
      <w:pPr>
        <w:ind w:left="3011" w:hanging="180"/>
      </w:pPr>
    </w:lvl>
    <w:lvl w:ilvl="3" w:tplc="0410000F" w:tentative="1">
      <w:start w:val="1"/>
      <w:numFmt w:val="decimal"/>
      <w:lvlText w:val="%4."/>
      <w:lvlJc w:val="left"/>
      <w:pPr>
        <w:ind w:left="3731" w:hanging="360"/>
      </w:pPr>
    </w:lvl>
    <w:lvl w:ilvl="4" w:tplc="04100019" w:tentative="1">
      <w:start w:val="1"/>
      <w:numFmt w:val="lowerLetter"/>
      <w:lvlText w:val="%5."/>
      <w:lvlJc w:val="left"/>
      <w:pPr>
        <w:ind w:left="4451" w:hanging="360"/>
      </w:pPr>
    </w:lvl>
    <w:lvl w:ilvl="5" w:tplc="0410001B" w:tentative="1">
      <w:start w:val="1"/>
      <w:numFmt w:val="lowerRoman"/>
      <w:lvlText w:val="%6."/>
      <w:lvlJc w:val="right"/>
      <w:pPr>
        <w:ind w:left="5171" w:hanging="180"/>
      </w:pPr>
    </w:lvl>
    <w:lvl w:ilvl="6" w:tplc="0410000F" w:tentative="1">
      <w:start w:val="1"/>
      <w:numFmt w:val="decimal"/>
      <w:lvlText w:val="%7."/>
      <w:lvlJc w:val="left"/>
      <w:pPr>
        <w:ind w:left="5891" w:hanging="360"/>
      </w:pPr>
    </w:lvl>
    <w:lvl w:ilvl="7" w:tplc="04100019" w:tentative="1">
      <w:start w:val="1"/>
      <w:numFmt w:val="lowerLetter"/>
      <w:lvlText w:val="%8."/>
      <w:lvlJc w:val="left"/>
      <w:pPr>
        <w:ind w:left="6611" w:hanging="360"/>
      </w:pPr>
    </w:lvl>
    <w:lvl w:ilvl="8" w:tplc="0410001B" w:tentative="1">
      <w:start w:val="1"/>
      <w:numFmt w:val="lowerRoman"/>
      <w:lvlText w:val="%9."/>
      <w:lvlJc w:val="right"/>
      <w:pPr>
        <w:ind w:left="7331" w:hanging="180"/>
      </w:pPr>
    </w:lvl>
  </w:abstractNum>
  <w:abstractNum w:abstractNumId="32" w15:restartNumberingAfterBreak="0">
    <w:nsid w:val="716B6995"/>
    <w:multiLevelType w:val="hybridMultilevel"/>
    <w:tmpl w:val="6792D4AA"/>
    <w:lvl w:ilvl="0" w:tplc="F962A64A">
      <w:start w:val="2"/>
      <w:numFmt w:val="lowerLetter"/>
      <w:lvlText w:val="%1."/>
      <w:lvlJc w:val="left"/>
      <w:pPr>
        <w:ind w:left="1146"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5BF6FF3"/>
    <w:multiLevelType w:val="hybridMultilevel"/>
    <w:tmpl w:val="35683FA4"/>
    <w:lvl w:ilvl="0" w:tplc="02220A4A">
      <w:start w:val="1"/>
      <w:numFmt w:val="lowerLetter"/>
      <w:lvlText w:val="%1."/>
      <w:lvlJc w:val="left"/>
      <w:pPr>
        <w:ind w:left="1146" w:hanging="360"/>
      </w:pPr>
      <w:rPr>
        <w:color w:val="auto"/>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34" w15:restartNumberingAfterBreak="0">
    <w:nsid w:val="773469AA"/>
    <w:multiLevelType w:val="hybridMultilevel"/>
    <w:tmpl w:val="FFD8ACA6"/>
    <w:lvl w:ilvl="0" w:tplc="FF20369C">
      <w:start w:val="2"/>
      <w:numFmt w:val="upperLetter"/>
      <w:lvlText w:val="%1."/>
      <w:lvlJc w:val="left"/>
      <w:pPr>
        <w:ind w:left="36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8873311"/>
    <w:multiLevelType w:val="hybridMultilevel"/>
    <w:tmpl w:val="886C2B4A"/>
    <w:lvl w:ilvl="0" w:tplc="C5A4D79A">
      <w:start w:val="6"/>
      <w:numFmt w:val="decimal"/>
      <w:lvlText w:val="%1."/>
      <w:lvlJc w:val="left"/>
      <w:pPr>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971329C"/>
    <w:multiLevelType w:val="hybridMultilevel"/>
    <w:tmpl w:val="1E62D792"/>
    <w:lvl w:ilvl="0" w:tplc="04100015">
      <w:start w:val="1"/>
      <w:numFmt w:val="upperLetter"/>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num w:numId="1">
    <w:abstractNumId w:val="8"/>
  </w:num>
  <w:num w:numId="2">
    <w:abstractNumId w:val="31"/>
  </w:num>
  <w:num w:numId="3">
    <w:abstractNumId w:val="29"/>
  </w:num>
  <w:num w:numId="4">
    <w:abstractNumId w:val="10"/>
  </w:num>
  <w:num w:numId="5">
    <w:abstractNumId w:val="1"/>
  </w:num>
  <w:num w:numId="6">
    <w:abstractNumId w:val="27"/>
  </w:num>
  <w:num w:numId="7">
    <w:abstractNumId w:val="7"/>
  </w:num>
  <w:num w:numId="8">
    <w:abstractNumId w:val="3"/>
  </w:num>
  <w:num w:numId="9">
    <w:abstractNumId w:val="18"/>
  </w:num>
  <w:num w:numId="10">
    <w:abstractNumId w:val="34"/>
  </w:num>
  <w:num w:numId="11">
    <w:abstractNumId w:val="26"/>
  </w:num>
  <w:num w:numId="12">
    <w:abstractNumId w:val="4"/>
  </w:num>
  <w:num w:numId="13">
    <w:abstractNumId w:val="13"/>
  </w:num>
  <w:num w:numId="14">
    <w:abstractNumId w:val="12"/>
  </w:num>
  <w:num w:numId="15">
    <w:abstractNumId w:val="23"/>
  </w:num>
  <w:num w:numId="16">
    <w:abstractNumId w:val="30"/>
  </w:num>
  <w:num w:numId="17">
    <w:abstractNumId w:val="32"/>
  </w:num>
  <w:num w:numId="18">
    <w:abstractNumId w:val="5"/>
  </w:num>
  <w:num w:numId="19">
    <w:abstractNumId w:val="20"/>
  </w:num>
  <w:num w:numId="20">
    <w:abstractNumId w:val="25"/>
  </w:num>
  <w:num w:numId="21">
    <w:abstractNumId w:val="16"/>
  </w:num>
  <w:num w:numId="22">
    <w:abstractNumId w:val="2"/>
  </w:num>
  <w:num w:numId="23">
    <w:abstractNumId w:val="6"/>
  </w:num>
  <w:num w:numId="24">
    <w:abstractNumId w:val="14"/>
  </w:num>
  <w:num w:numId="25">
    <w:abstractNumId w:val="19"/>
  </w:num>
  <w:num w:numId="26">
    <w:abstractNumId w:val="15"/>
  </w:num>
  <w:num w:numId="27">
    <w:abstractNumId w:val="24"/>
  </w:num>
  <w:num w:numId="28">
    <w:abstractNumId w:val="28"/>
  </w:num>
  <w:num w:numId="29">
    <w:abstractNumId w:val="33"/>
  </w:num>
  <w:num w:numId="30">
    <w:abstractNumId w:val="22"/>
  </w:num>
  <w:num w:numId="31">
    <w:abstractNumId w:val="0"/>
  </w:num>
  <w:num w:numId="32">
    <w:abstractNumId w:val="11"/>
  </w:num>
  <w:num w:numId="33">
    <w:abstractNumId w:val="17"/>
  </w:num>
  <w:num w:numId="34">
    <w:abstractNumId w:val="36"/>
  </w:num>
  <w:num w:numId="35">
    <w:abstractNumId w:val="9"/>
  </w:num>
  <w:num w:numId="36">
    <w:abstractNumId w:val="21"/>
  </w:num>
  <w:num w:numId="37">
    <w:abstractNumId w:val="3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536"/>
    <w:rsid w:val="000002BC"/>
    <w:rsid w:val="00001A43"/>
    <w:rsid w:val="0000390A"/>
    <w:rsid w:val="000122DD"/>
    <w:rsid w:val="00014288"/>
    <w:rsid w:val="00014C0D"/>
    <w:rsid w:val="000163C4"/>
    <w:rsid w:val="00030889"/>
    <w:rsid w:val="00032282"/>
    <w:rsid w:val="00035B59"/>
    <w:rsid w:val="00054D10"/>
    <w:rsid w:val="00057689"/>
    <w:rsid w:val="000622E6"/>
    <w:rsid w:val="00066972"/>
    <w:rsid w:val="0007493F"/>
    <w:rsid w:val="00075A0A"/>
    <w:rsid w:val="00082B06"/>
    <w:rsid w:val="00083991"/>
    <w:rsid w:val="0008423D"/>
    <w:rsid w:val="000842E4"/>
    <w:rsid w:val="000905E7"/>
    <w:rsid w:val="0009395F"/>
    <w:rsid w:val="000950AE"/>
    <w:rsid w:val="000A08D2"/>
    <w:rsid w:val="000A2743"/>
    <w:rsid w:val="000A5C41"/>
    <w:rsid w:val="000B4112"/>
    <w:rsid w:val="000B4998"/>
    <w:rsid w:val="000B5EF2"/>
    <w:rsid w:val="000C03BB"/>
    <w:rsid w:val="000C2AFF"/>
    <w:rsid w:val="000C2DF8"/>
    <w:rsid w:val="000C41C5"/>
    <w:rsid w:val="000C522B"/>
    <w:rsid w:val="000C5631"/>
    <w:rsid w:val="000C65ED"/>
    <w:rsid w:val="000C6CEA"/>
    <w:rsid w:val="000C7CFA"/>
    <w:rsid w:val="000D077A"/>
    <w:rsid w:val="000D7A36"/>
    <w:rsid w:val="000E3CD9"/>
    <w:rsid w:val="000E3DEB"/>
    <w:rsid w:val="000E481F"/>
    <w:rsid w:val="000F1D7C"/>
    <w:rsid w:val="000F31B8"/>
    <w:rsid w:val="001028FB"/>
    <w:rsid w:val="0011174C"/>
    <w:rsid w:val="00116CB2"/>
    <w:rsid w:val="00117550"/>
    <w:rsid w:val="00117A0A"/>
    <w:rsid w:val="00131383"/>
    <w:rsid w:val="00135974"/>
    <w:rsid w:val="00136D4F"/>
    <w:rsid w:val="0014062E"/>
    <w:rsid w:val="00140AC1"/>
    <w:rsid w:val="00140CE9"/>
    <w:rsid w:val="00143509"/>
    <w:rsid w:val="001469C7"/>
    <w:rsid w:val="0015438B"/>
    <w:rsid w:val="00157B7F"/>
    <w:rsid w:val="00172B57"/>
    <w:rsid w:val="00175150"/>
    <w:rsid w:val="001774C9"/>
    <w:rsid w:val="001801C4"/>
    <w:rsid w:val="00190BEB"/>
    <w:rsid w:val="001A092D"/>
    <w:rsid w:val="001A1987"/>
    <w:rsid w:val="001A36BA"/>
    <w:rsid w:val="001A3E7E"/>
    <w:rsid w:val="001A6855"/>
    <w:rsid w:val="001B0F63"/>
    <w:rsid w:val="001B75FA"/>
    <w:rsid w:val="001C12C7"/>
    <w:rsid w:val="001C45D8"/>
    <w:rsid w:val="001C4C38"/>
    <w:rsid w:val="001C6D48"/>
    <w:rsid w:val="001D0A57"/>
    <w:rsid w:val="001D28EF"/>
    <w:rsid w:val="001D3418"/>
    <w:rsid w:val="001D77C5"/>
    <w:rsid w:val="001E2DF7"/>
    <w:rsid w:val="001F165F"/>
    <w:rsid w:val="001F24AD"/>
    <w:rsid w:val="00201FEA"/>
    <w:rsid w:val="002034A0"/>
    <w:rsid w:val="002047FC"/>
    <w:rsid w:val="002079F9"/>
    <w:rsid w:val="00210842"/>
    <w:rsid w:val="00215B70"/>
    <w:rsid w:val="002164F5"/>
    <w:rsid w:val="00224E6B"/>
    <w:rsid w:val="00225D87"/>
    <w:rsid w:val="0023765C"/>
    <w:rsid w:val="00246527"/>
    <w:rsid w:val="002517C2"/>
    <w:rsid w:val="00253472"/>
    <w:rsid w:val="00255A21"/>
    <w:rsid w:val="002570F4"/>
    <w:rsid w:val="00257A05"/>
    <w:rsid w:val="00263C4C"/>
    <w:rsid w:val="00264E1F"/>
    <w:rsid w:val="00265CA4"/>
    <w:rsid w:val="00270CB4"/>
    <w:rsid w:val="0027214E"/>
    <w:rsid w:val="0027247D"/>
    <w:rsid w:val="0027372B"/>
    <w:rsid w:val="00274797"/>
    <w:rsid w:val="00274A76"/>
    <w:rsid w:val="00277207"/>
    <w:rsid w:val="00280EE1"/>
    <w:rsid w:val="00281072"/>
    <w:rsid w:val="00284AC3"/>
    <w:rsid w:val="00286D27"/>
    <w:rsid w:val="002A1F8A"/>
    <w:rsid w:val="002A3A2E"/>
    <w:rsid w:val="002A6FA9"/>
    <w:rsid w:val="002B6C6F"/>
    <w:rsid w:val="002B7ED4"/>
    <w:rsid w:val="002C2A0F"/>
    <w:rsid w:val="002C3434"/>
    <w:rsid w:val="002D1028"/>
    <w:rsid w:val="002D12B3"/>
    <w:rsid w:val="002D148F"/>
    <w:rsid w:val="002D2381"/>
    <w:rsid w:val="002D250A"/>
    <w:rsid w:val="002D4662"/>
    <w:rsid w:val="002D4C9A"/>
    <w:rsid w:val="002D5B94"/>
    <w:rsid w:val="002E4006"/>
    <w:rsid w:val="002E597E"/>
    <w:rsid w:val="002E660A"/>
    <w:rsid w:val="002F0E33"/>
    <w:rsid w:val="002F0E38"/>
    <w:rsid w:val="002F3053"/>
    <w:rsid w:val="002F77EE"/>
    <w:rsid w:val="00301497"/>
    <w:rsid w:val="00305D8B"/>
    <w:rsid w:val="003065D9"/>
    <w:rsid w:val="0030715A"/>
    <w:rsid w:val="00310F26"/>
    <w:rsid w:val="00313296"/>
    <w:rsid w:val="003139BE"/>
    <w:rsid w:val="00314298"/>
    <w:rsid w:val="00317F3C"/>
    <w:rsid w:val="003205FC"/>
    <w:rsid w:val="0032212D"/>
    <w:rsid w:val="003312D0"/>
    <w:rsid w:val="0033192F"/>
    <w:rsid w:val="00334960"/>
    <w:rsid w:val="00334B56"/>
    <w:rsid w:val="00336A6A"/>
    <w:rsid w:val="00337B76"/>
    <w:rsid w:val="003403B5"/>
    <w:rsid w:val="00340FF2"/>
    <w:rsid w:val="003424F9"/>
    <w:rsid w:val="00343554"/>
    <w:rsid w:val="00343E93"/>
    <w:rsid w:val="00347AC3"/>
    <w:rsid w:val="00352370"/>
    <w:rsid w:val="00355A1E"/>
    <w:rsid w:val="00355D02"/>
    <w:rsid w:val="0035640D"/>
    <w:rsid w:val="00360961"/>
    <w:rsid w:val="00362DD4"/>
    <w:rsid w:val="003661FF"/>
    <w:rsid w:val="00370669"/>
    <w:rsid w:val="00371805"/>
    <w:rsid w:val="00371E9F"/>
    <w:rsid w:val="00373239"/>
    <w:rsid w:val="00374B95"/>
    <w:rsid w:val="00375598"/>
    <w:rsid w:val="00381EE9"/>
    <w:rsid w:val="0038272C"/>
    <w:rsid w:val="00385430"/>
    <w:rsid w:val="00387BC1"/>
    <w:rsid w:val="00391CFA"/>
    <w:rsid w:val="00391F27"/>
    <w:rsid w:val="003932FA"/>
    <w:rsid w:val="00393F44"/>
    <w:rsid w:val="00397AAA"/>
    <w:rsid w:val="00397EB3"/>
    <w:rsid w:val="003A1547"/>
    <w:rsid w:val="003A6D67"/>
    <w:rsid w:val="003B1DEB"/>
    <w:rsid w:val="003C2FC6"/>
    <w:rsid w:val="003C3CDA"/>
    <w:rsid w:val="003C6108"/>
    <w:rsid w:val="003C6DF7"/>
    <w:rsid w:val="003C76E2"/>
    <w:rsid w:val="003D0CDC"/>
    <w:rsid w:val="003D111D"/>
    <w:rsid w:val="003D48DB"/>
    <w:rsid w:val="003D4CB0"/>
    <w:rsid w:val="003D6C34"/>
    <w:rsid w:val="003D6CB8"/>
    <w:rsid w:val="003E1A87"/>
    <w:rsid w:val="003E343C"/>
    <w:rsid w:val="003E3742"/>
    <w:rsid w:val="003E788F"/>
    <w:rsid w:val="003F619D"/>
    <w:rsid w:val="004009AC"/>
    <w:rsid w:val="00406290"/>
    <w:rsid w:val="004105EB"/>
    <w:rsid w:val="00413ED0"/>
    <w:rsid w:val="0041774A"/>
    <w:rsid w:val="00417E68"/>
    <w:rsid w:val="00423ECE"/>
    <w:rsid w:val="00430EF0"/>
    <w:rsid w:val="00431BDF"/>
    <w:rsid w:val="0043330D"/>
    <w:rsid w:val="00441F32"/>
    <w:rsid w:val="004448CA"/>
    <w:rsid w:val="00444BAF"/>
    <w:rsid w:val="00447019"/>
    <w:rsid w:val="00450468"/>
    <w:rsid w:val="00454056"/>
    <w:rsid w:val="00454873"/>
    <w:rsid w:val="00454E72"/>
    <w:rsid w:val="00456E41"/>
    <w:rsid w:val="00461E45"/>
    <w:rsid w:val="004626A3"/>
    <w:rsid w:val="00467627"/>
    <w:rsid w:val="004722D3"/>
    <w:rsid w:val="004725FE"/>
    <w:rsid w:val="004727BB"/>
    <w:rsid w:val="0047347B"/>
    <w:rsid w:val="004748F8"/>
    <w:rsid w:val="00475814"/>
    <w:rsid w:val="004767D4"/>
    <w:rsid w:val="00483B49"/>
    <w:rsid w:val="00484614"/>
    <w:rsid w:val="00485A8D"/>
    <w:rsid w:val="00486016"/>
    <w:rsid w:val="00486066"/>
    <w:rsid w:val="00487888"/>
    <w:rsid w:val="00492DED"/>
    <w:rsid w:val="00493123"/>
    <w:rsid w:val="00493A1A"/>
    <w:rsid w:val="004A0A32"/>
    <w:rsid w:val="004A2D69"/>
    <w:rsid w:val="004A394B"/>
    <w:rsid w:val="004A6038"/>
    <w:rsid w:val="004B195A"/>
    <w:rsid w:val="004B36ED"/>
    <w:rsid w:val="004B44E0"/>
    <w:rsid w:val="004B480E"/>
    <w:rsid w:val="004B5FCD"/>
    <w:rsid w:val="004C115A"/>
    <w:rsid w:val="004C2CAD"/>
    <w:rsid w:val="004C478D"/>
    <w:rsid w:val="004C4879"/>
    <w:rsid w:val="004C5607"/>
    <w:rsid w:val="004C78E2"/>
    <w:rsid w:val="004C7F96"/>
    <w:rsid w:val="004D0C7F"/>
    <w:rsid w:val="004D5C71"/>
    <w:rsid w:val="004D7448"/>
    <w:rsid w:val="004D7A4A"/>
    <w:rsid w:val="004E166D"/>
    <w:rsid w:val="004E6C8B"/>
    <w:rsid w:val="004F14DF"/>
    <w:rsid w:val="004F35B3"/>
    <w:rsid w:val="004F3DCC"/>
    <w:rsid w:val="004F622C"/>
    <w:rsid w:val="00500780"/>
    <w:rsid w:val="00500D10"/>
    <w:rsid w:val="00505586"/>
    <w:rsid w:val="00522481"/>
    <w:rsid w:val="00524AD8"/>
    <w:rsid w:val="005326EA"/>
    <w:rsid w:val="00534783"/>
    <w:rsid w:val="00534C19"/>
    <w:rsid w:val="00534D8B"/>
    <w:rsid w:val="00535C63"/>
    <w:rsid w:val="00535E2A"/>
    <w:rsid w:val="005369D6"/>
    <w:rsid w:val="00540AAC"/>
    <w:rsid w:val="00542CD7"/>
    <w:rsid w:val="00552315"/>
    <w:rsid w:val="00555B0A"/>
    <w:rsid w:val="00557C56"/>
    <w:rsid w:val="00560861"/>
    <w:rsid w:val="00561039"/>
    <w:rsid w:val="005610D9"/>
    <w:rsid w:val="00563A5A"/>
    <w:rsid w:val="005645BD"/>
    <w:rsid w:val="00565CC8"/>
    <w:rsid w:val="00567A91"/>
    <w:rsid w:val="0057503C"/>
    <w:rsid w:val="005751FE"/>
    <w:rsid w:val="00576F15"/>
    <w:rsid w:val="00576F98"/>
    <w:rsid w:val="00577128"/>
    <w:rsid w:val="00581361"/>
    <w:rsid w:val="00582B65"/>
    <w:rsid w:val="00584C20"/>
    <w:rsid w:val="00584EFD"/>
    <w:rsid w:val="00586CAE"/>
    <w:rsid w:val="0058707E"/>
    <w:rsid w:val="005903E9"/>
    <w:rsid w:val="005A0FB3"/>
    <w:rsid w:val="005A13D0"/>
    <w:rsid w:val="005A356B"/>
    <w:rsid w:val="005A35AC"/>
    <w:rsid w:val="005A6260"/>
    <w:rsid w:val="005B1A95"/>
    <w:rsid w:val="005B3649"/>
    <w:rsid w:val="005B5C07"/>
    <w:rsid w:val="005B5DB5"/>
    <w:rsid w:val="005B69F0"/>
    <w:rsid w:val="005C1F28"/>
    <w:rsid w:val="005C6BEA"/>
    <w:rsid w:val="005C7107"/>
    <w:rsid w:val="005D02EC"/>
    <w:rsid w:val="005D21EC"/>
    <w:rsid w:val="005D4184"/>
    <w:rsid w:val="005D4415"/>
    <w:rsid w:val="005D4895"/>
    <w:rsid w:val="005E1F2D"/>
    <w:rsid w:val="005E48D4"/>
    <w:rsid w:val="005E7E1C"/>
    <w:rsid w:val="005F02E8"/>
    <w:rsid w:val="005F0D0E"/>
    <w:rsid w:val="005F37E3"/>
    <w:rsid w:val="005F3BC2"/>
    <w:rsid w:val="005F55F5"/>
    <w:rsid w:val="005F7182"/>
    <w:rsid w:val="00602D3B"/>
    <w:rsid w:val="006035F2"/>
    <w:rsid w:val="0060455F"/>
    <w:rsid w:val="00605965"/>
    <w:rsid w:val="00611142"/>
    <w:rsid w:val="0061175F"/>
    <w:rsid w:val="00612BCD"/>
    <w:rsid w:val="00612C24"/>
    <w:rsid w:val="00614377"/>
    <w:rsid w:val="00615DAA"/>
    <w:rsid w:val="00616435"/>
    <w:rsid w:val="00622955"/>
    <w:rsid w:val="006321AE"/>
    <w:rsid w:val="00636D72"/>
    <w:rsid w:val="0063723C"/>
    <w:rsid w:val="00642EB3"/>
    <w:rsid w:val="006446EF"/>
    <w:rsid w:val="0064663E"/>
    <w:rsid w:val="0065237C"/>
    <w:rsid w:val="00657388"/>
    <w:rsid w:val="006627C8"/>
    <w:rsid w:val="00664BEC"/>
    <w:rsid w:val="00664EF8"/>
    <w:rsid w:val="00665774"/>
    <w:rsid w:val="00665CB4"/>
    <w:rsid w:val="00674D09"/>
    <w:rsid w:val="006758F1"/>
    <w:rsid w:val="006768D4"/>
    <w:rsid w:val="00681B2B"/>
    <w:rsid w:val="00682483"/>
    <w:rsid w:val="006852DC"/>
    <w:rsid w:val="006867A4"/>
    <w:rsid w:val="00687777"/>
    <w:rsid w:val="00687A27"/>
    <w:rsid w:val="00690A85"/>
    <w:rsid w:val="00690B20"/>
    <w:rsid w:val="00690D95"/>
    <w:rsid w:val="006A1515"/>
    <w:rsid w:val="006A2889"/>
    <w:rsid w:val="006A3EA4"/>
    <w:rsid w:val="006A5327"/>
    <w:rsid w:val="006B2342"/>
    <w:rsid w:val="006B2882"/>
    <w:rsid w:val="006C4943"/>
    <w:rsid w:val="006D308F"/>
    <w:rsid w:val="006D410D"/>
    <w:rsid w:val="006D6531"/>
    <w:rsid w:val="006E2C51"/>
    <w:rsid w:val="006E4570"/>
    <w:rsid w:val="006E7626"/>
    <w:rsid w:val="006F0048"/>
    <w:rsid w:val="006F27B6"/>
    <w:rsid w:val="006F78D5"/>
    <w:rsid w:val="00700541"/>
    <w:rsid w:val="007025B3"/>
    <w:rsid w:val="0070313E"/>
    <w:rsid w:val="007042F1"/>
    <w:rsid w:val="00704E43"/>
    <w:rsid w:val="00710E66"/>
    <w:rsid w:val="007118B0"/>
    <w:rsid w:val="00712265"/>
    <w:rsid w:val="00712743"/>
    <w:rsid w:val="007143FA"/>
    <w:rsid w:val="00714446"/>
    <w:rsid w:val="0071681D"/>
    <w:rsid w:val="0071794B"/>
    <w:rsid w:val="0072144E"/>
    <w:rsid w:val="007220D6"/>
    <w:rsid w:val="00724502"/>
    <w:rsid w:val="0072643A"/>
    <w:rsid w:val="00730CE1"/>
    <w:rsid w:val="0073207C"/>
    <w:rsid w:val="00732196"/>
    <w:rsid w:val="00735438"/>
    <w:rsid w:val="00735A4A"/>
    <w:rsid w:val="00737083"/>
    <w:rsid w:val="0073744A"/>
    <w:rsid w:val="00741731"/>
    <w:rsid w:val="0075055B"/>
    <w:rsid w:val="00752639"/>
    <w:rsid w:val="00757CB7"/>
    <w:rsid w:val="007618B4"/>
    <w:rsid w:val="0076233F"/>
    <w:rsid w:val="007644DC"/>
    <w:rsid w:val="0076763D"/>
    <w:rsid w:val="00767A25"/>
    <w:rsid w:val="00773C22"/>
    <w:rsid w:val="00774533"/>
    <w:rsid w:val="0077585C"/>
    <w:rsid w:val="007814F7"/>
    <w:rsid w:val="00782FF3"/>
    <w:rsid w:val="00784104"/>
    <w:rsid w:val="007933BE"/>
    <w:rsid w:val="007942A3"/>
    <w:rsid w:val="00795B9D"/>
    <w:rsid w:val="0079665D"/>
    <w:rsid w:val="007969EB"/>
    <w:rsid w:val="007A5240"/>
    <w:rsid w:val="007B48BC"/>
    <w:rsid w:val="007B5CBA"/>
    <w:rsid w:val="007C14D6"/>
    <w:rsid w:val="007C3AD8"/>
    <w:rsid w:val="007C4943"/>
    <w:rsid w:val="007C5046"/>
    <w:rsid w:val="007C7917"/>
    <w:rsid w:val="007D15F3"/>
    <w:rsid w:val="007D2017"/>
    <w:rsid w:val="007D701C"/>
    <w:rsid w:val="007E08FA"/>
    <w:rsid w:val="007E630A"/>
    <w:rsid w:val="007E670F"/>
    <w:rsid w:val="007F3ED6"/>
    <w:rsid w:val="007F7A07"/>
    <w:rsid w:val="0080046F"/>
    <w:rsid w:val="0080113C"/>
    <w:rsid w:val="00802240"/>
    <w:rsid w:val="00802E2D"/>
    <w:rsid w:val="008116C4"/>
    <w:rsid w:val="008128BF"/>
    <w:rsid w:val="00813249"/>
    <w:rsid w:val="00813354"/>
    <w:rsid w:val="008201C5"/>
    <w:rsid w:val="0082220B"/>
    <w:rsid w:val="00830BC3"/>
    <w:rsid w:val="00830F14"/>
    <w:rsid w:val="00841A37"/>
    <w:rsid w:val="00844518"/>
    <w:rsid w:val="00846407"/>
    <w:rsid w:val="00847DFC"/>
    <w:rsid w:val="00851C8F"/>
    <w:rsid w:val="00861BCC"/>
    <w:rsid w:val="00862B78"/>
    <w:rsid w:val="00863150"/>
    <w:rsid w:val="00864789"/>
    <w:rsid w:val="0086524C"/>
    <w:rsid w:val="00866250"/>
    <w:rsid w:val="00871D56"/>
    <w:rsid w:val="0087480C"/>
    <w:rsid w:val="00874B96"/>
    <w:rsid w:val="00882F27"/>
    <w:rsid w:val="0088342E"/>
    <w:rsid w:val="008843B6"/>
    <w:rsid w:val="008869F7"/>
    <w:rsid w:val="008915C5"/>
    <w:rsid w:val="00893202"/>
    <w:rsid w:val="008935F8"/>
    <w:rsid w:val="00893BB4"/>
    <w:rsid w:val="00893BED"/>
    <w:rsid w:val="00893FB8"/>
    <w:rsid w:val="008940C3"/>
    <w:rsid w:val="00894E03"/>
    <w:rsid w:val="008953EB"/>
    <w:rsid w:val="00895464"/>
    <w:rsid w:val="008A3926"/>
    <w:rsid w:val="008A57DD"/>
    <w:rsid w:val="008A5A7E"/>
    <w:rsid w:val="008A61FC"/>
    <w:rsid w:val="008A732B"/>
    <w:rsid w:val="008B16E0"/>
    <w:rsid w:val="008B22EE"/>
    <w:rsid w:val="008B330C"/>
    <w:rsid w:val="008B56A2"/>
    <w:rsid w:val="008B73C3"/>
    <w:rsid w:val="008C435C"/>
    <w:rsid w:val="008D125D"/>
    <w:rsid w:val="008D3755"/>
    <w:rsid w:val="008E3325"/>
    <w:rsid w:val="008E39C2"/>
    <w:rsid w:val="008E44EF"/>
    <w:rsid w:val="008E4A6B"/>
    <w:rsid w:val="008E4BB9"/>
    <w:rsid w:val="008E6536"/>
    <w:rsid w:val="008F4772"/>
    <w:rsid w:val="008F7827"/>
    <w:rsid w:val="008F7D5C"/>
    <w:rsid w:val="00903BDB"/>
    <w:rsid w:val="009043BE"/>
    <w:rsid w:val="00905DDD"/>
    <w:rsid w:val="00915306"/>
    <w:rsid w:val="009241D2"/>
    <w:rsid w:val="00927359"/>
    <w:rsid w:val="00927472"/>
    <w:rsid w:val="009311ED"/>
    <w:rsid w:val="00931651"/>
    <w:rsid w:val="009338C3"/>
    <w:rsid w:val="009351AC"/>
    <w:rsid w:val="00936B58"/>
    <w:rsid w:val="009412E7"/>
    <w:rsid w:val="009505D2"/>
    <w:rsid w:val="00950F0E"/>
    <w:rsid w:val="009523A9"/>
    <w:rsid w:val="00954419"/>
    <w:rsid w:val="00960819"/>
    <w:rsid w:val="00962998"/>
    <w:rsid w:val="00963070"/>
    <w:rsid w:val="00964477"/>
    <w:rsid w:val="009667C5"/>
    <w:rsid w:val="00966D7F"/>
    <w:rsid w:val="009706B2"/>
    <w:rsid w:val="00971AFC"/>
    <w:rsid w:val="009734AC"/>
    <w:rsid w:val="00974F0A"/>
    <w:rsid w:val="00976E3B"/>
    <w:rsid w:val="00977D06"/>
    <w:rsid w:val="0098096F"/>
    <w:rsid w:val="00982C44"/>
    <w:rsid w:val="00982E60"/>
    <w:rsid w:val="00983237"/>
    <w:rsid w:val="00985510"/>
    <w:rsid w:val="00985DAB"/>
    <w:rsid w:val="0099219B"/>
    <w:rsid w:val="00994DB9"/>
    <w:rsid w:val="0099608D"/>
    <w:rsid w:val="009A33F4"/>
    <w:rsid w:val="009A3DDD"/>
    <w:rsid w:val="009A4619"/>
    <w:rsid w:val="009A6255"/>
    <w:rsid w:val="009B0C2C"/>
    <w:rsid w:val="009B0CE5"/>
    <w:rsid w:val="009B1667"/>
    <w:rsid w:val="009B3887"/>
    <w:rsid w:val="009C0B74"/>
    <w:rsid w:val="009C1902"/>
    <w:rsid w:val="009C1CFF"/>
    <w:rsid w:val="009C2A86"/>
    <w:rsid w:val="009C3A96"/>
    <w:rsid w:val="009C4CEE"/>
    <w:rsid w:val="009C76D6"/>
    <w:rsid w:val="009C7930"/>
    <w:rsid w:val="009D01D7"/>
    <w:rsid w:val="009D06E8"/>
    <w:rsid w:val="009D1723"/>
    <w:rsid w:val="009D31AF"/>
    <w:rsid w:val="009D3B56"/>
    <w:rsid w:val="009D4A8C"/>
    <w:rsid w:val="009D4D57"/>
    <w:rsid w:val="009D6B56"/>
    <w:rsid w:val="009E0999"/>
    <w:rsid w:val="009E2DF6"/>
    <w:rsid w:val="009E2ECC"/>
    <w:rsid w:val="009E5295"/>
    <w:rsid w:val="009F0895"/>
    <w:rsid w:val="009F0953"/>
    <w:rsid w:val="009F14EF"/>
    <w:rsid w:val="009F5A6E"/>
    <w:rsid w:val="00A013BE"/>
    <w:rsid w:val="00A02789"/>
    <w:rsid w:val="00A03D69"/>
    <w:rsid w:val="00A05CF3"/>
    <w:rsid w:val="00A10AFC"/>
    <w:rsid w:val="00A123C6"/>
    <w:rsid w:val="00A12800"/>
    <w:rsid w:val="00A1458D"/>
    <w:rsid w:val="00A3290C"/>
    <w:rsid w:val="00A33133"/>
    <w:rsid w:val="00A37330"/>
    <w:rsid w:val="00A37AFB"/>
    <w:rsid w:val="00A474E5"/>
    <w:rsid w:val="00A51B1E"/>
    <w:rsid w:val="00A52B48"/>
    <w:rsid w:val="00A5716F"/>
    <w:rsid w:val="00A57D16"/>
    <w:rsid w:val="00A625B0"/>
    <w:rsid w:val="00A63C53"/>
    <w:rsid w:val="00A65512"/>
    <w:rsid w:val="00A65F05"/>
    <w:rsid w:val="00A72B96"/>
    <w:rsid w:val="00A72BD6"/>
    <w:rsid w:val="00A747C1"/>
    <w:rsid w:val="00A813E2"/>
    <w:rsid w:val="00A81951"/>
    <w:rsid w:val="00A839AA"/>
    <w:rsid w:val="00A84CEE"/>
    <w:rsid w:val="00A910C7"/>
    <w:rsid w:val="00A913C0"/>
    <w:rsid w:val="00AA44FB"/>
    <w:rsid w:val="00AA4A24"/>
    <w:rsid w:val="00AB01DF"/>
    <w:rsid w:val="00AB580B"/>
    <w:rsid w:val="00AB6502"/>
    <w:rsid w:val="00AB7877"/>
    <w:rsid w:val="00AB78A2"/>
    <w:rsid w:val="00AB7E9A"/>
    <w:rsid w:val="00AC12DE"/>
    <w:rsid w:val="00AC67E7"/>
    <w:rsid w:val="00AD2A4C"/>
    <w:rsid w:val="00AD37E6"/>
    <w:rsid w:val="00AD384C"/>
    <w:rsid w:val="00AD51C6"/>
    <w:rsid w:val="00AD7A14"/>
    <w:rsid w:val="00AE15B4"/>
    <w:rsid w:val="00AE43F6"/>
    <w:rsid w:val="00AE4872"/>
    <w:rsid w:val="00AE64E2"/>
    <w:rsid w:val="00AF1F4C"/>
    <w:rsid w:val="00AF372B"/>
    <w:rsid w:val="00B00143"/>
    <w:rsid w:val="00B01A5B"/>
    <w:rsid w:val="00B01D1A"/>
    <w:rsid w:val="00B02197"/>
    <w:rsid w:val="00B02B1B"/>
    <w:rsid w:val="00B031BC"/>
    <w:rsid w:val="00B101A0"/>
    <w:rsid w:val="00B1188A"/>
    <w:rsid w:val="00B12967"/>
    <w:rsid w:val="00B133BB"/>
    <w:rsid w:val="00B15394"/>
    <w:rsid w:val="00B23923"/>
    <w:rsid w:val="00B255AE"/>
    <w:rsid w:val="00B26135"/>
    <w:rsid w:val="00B268C5"/>
    <w:rsid w:val="00B344FC"/>
    <w:rsid w:val="00B36622"/>
    <w:rsid w:val="00B40C60"/>
    <w:rsid w:val="00B50CB1"/>
    <w:rsid w:val="00B51C97"/>
    <w:rsid w:val="00B51EE9"/>
    <w:rsid w:val="00B52BD0"/>
    <w:rsid w:val="00B53E9A"/>
    <w:rsid w:val="00B5747C"/>
    <w:rsid w:val="00B60FD4"/>
    <w:rsid w:val="00B612A4"/>
    <w:rsid w:val="00B6274E"/>
    <w:rsid w:val="00B635DC"/>
    <w:rsid w:val="00B65110"/>
    <w:rsid w:val="00B67469"/>
    <w:rsid w:val="00B67542"/>
    <w:rsid w:val="00B706A0"/>
    <w:rsid w:val="00B70E43"/>
    <w:rsid w:val="00B74570"/>
    <w:rsid w:val="00B828ED"/>
    <w:rsid w:val="00B83FA4"/>
    <w:rsid w:val="00B85DCF"/>
    <w:rsid w:val="00B9305B"/>
    <w:rsid w:val="00B939D3"/>
    <w:rsid w:val="00B941F0"/>
    <w:rsid w:val="00B95995"/>
    <w:rsid w:val="00BA34C6"/>
    <w:rsid w:val="00BA5311"/>
    <w:rsid w:val="00BA5D51"/>
    <w:rsid w:val="00BA6A7D"/>
    <w:rsid w:val="00BB6574"/>
    <w:rsid w:val="00BC0EF9"/>
    <w:rsid w:val="00BC29E8"/>
    <w:rsid w:val="00BC30E4"/>
    <w:rsid w:val="00BC4440"/>
    <w:rsid w:val="00BD2FFF"/>
    <w:rsid w:val="00BD35E5"/>
    <w:rsid w:val="00BD3873"/>
    <w:rsid w:val="00BD4E75"/>
    <w:rsid w:val="00BE0F64"/>
    <w:rsid w:val="00BE1A20"/>
    <w:rsid w:val="00BE3496"/>
    <w:rsid w:val="00BF0E91"/>
    <w:rsid w:val="00BF1854"/>
    <w:rsid w:val="00BF1AC1"/>
    <w:rsid w:val="00BF55FD"/>
    <w:rsid w:val="00C0097F"/>
    <w:rsid w:val="00C03855"/>
    <w:rsid w:val="00C04604"/>
    <w:rsid w:val="00C1107B"/>
    <w:rsid w:val="00C129A3"/>
    <w:rsid w:val="00C13702"/>
    <w:rsid w:val="00C13B19"/>
    <w:rsid w:val="00C141DD"/>
    <w:rsid w:val="00C16A9B"/>
    <w:rsid w:val="00C17888"/>
    <w:rsid w:val="00C20F5C"/>
    <w:rsid w:val="00C25169"/>
    <w:rsid w:val="00C25E1D"/>
    <w:rsid w:val="00C26120"/>
    <w:rsid w:val="00C27F92"/>
    <w:rsid w:val="00C320F5"/>
    <w:rsid w:val="00C33C39"/>
    <w:rsid w:val="00C43083"/>
    <w:rsid w:val="00C455B2"/>
    <w:rsid w:val="00C47D24"/>
    <w:rsid w:val="00C47F28"/>
    <w:rsid w:val="00C51535"/>
    <w:rsid w:val="00C5442B"/>
    <w:rsid w:val="00C56EA6"/>
    <w:rsid w:val="00C57591"/>
    <w:rsid w:val="00C60083"/>
    <w:rsid w:val="00C629F4"/>
    <w:rsid w:val="00C675B5"/>
    <w:rsid w:val="00C73F18"/>
    <w:rsid w:val="00C748FA"/>
    <w:rsid w:val="00C7770A"/>
    <w:rsid w:val="00C80B92"/>
    <w:rsid w:val="00C8238B"/>
    <w:rsid w:val="00C84628"/>
    <w:rsid w:val="00C932C3"/>
    <w:rsid w:val="00C95822"/>
    <w:rsid w:val="00C97C55"/>
    <w:rsid w:val="00CA0121"/>
    <w:rsid w:val="00CA030C"/>
    <w:rsid w:val="00CB14E2"/>
    <w:rsid w:val="00CB2DE0"/>
    <w:rsid w:val="00CB4504"/>
    <w:rsid w:val="00CB4DC0"/>
    <w:rsid w:val="00CB59FA"/>
    <w:rsid w:val="00CB79DD"/>
    <w:rsid w:val="00CC4920"/>
    <w:rsid w:val="00CD2B69"/>
    <w:rsid w:val="00CD4B19"/>
    <w:rsid w:val="00CE09C2"/>
    <w:rsid w:val="00CE184E"/>
    <w:rsid w:val="00CE5BAC"/>
    <w:rsid w:val="00CE65E8"/>
    <w:rsid w:val="00CF3AD8"/>
    <w:rsid w:val="00CF49DE"/>
    <w:rsid w:val="00CF61EC"/>
    <w:rsid w:val="00CF768C"/>
    <w:rsid w:val="00CF7B0D"/>
    <w:rsid w:val="00D01B04"/>
    <w:rsid w:val="00D03F4F"/>
    <w:rsid w:val="00D069B7"/>
    <w:rsid w:val="00D07C75"/>
    <w:rsid w:val="00D10811"/>
    <w:rsid w:val="00D17B20"/>
    <w:rsid w:val="00D21643"/>
    <w:rsid w:val="00D2493D"/>
    <w:rsid w:val="00D30722"/>
    <w:rsid w:val="00D41DB1"/>
    <w:rsid w:val="00D505DF"/>
    <w:rsid w:val="00D50FEE"/>
    <w:rsid w:val="00D51AD7"/>
    <w:rsid w:val="00D52307"/>
    <w:rsid w:val="00D5429E"/>
    <w:rsid w:val="00D56272"/>
    <w:rsid w:val="00D61B1B"/>
    <w:rsid w:val="00D6510C"/>
    <w:rsid w:val="00D66991"/>
    <w:rsid w:val="00D70806"/>
    <w:rsid w:val="00D809AF"/>
    <w:rsid w:val="00D82356"/>
    <w:rsid w:val="00D82E8B"/>
    <w:rsid w:val="00D8384E"/>
    <w:rsid w:val="00D85E1A"/>
    <w:rsid w:val="00D863B2"/>
    <w:rsid w:val="00D86FB7"/>
    <w:rsid w:val="00D9103E"/>
    <w:rsid w:val="00D95464"/>
    <w:rsid w:val="00D95C1F"/>
    <w:rsid w:val="00DA0CD8"/>
    <w:rsid w:val="00DA116C"/>
    <w:rsid w:val="00DA3D71"/>
    <w:rsid w:val="00DA5899"/>
    <w:rsid w:val="00DB0CDD"/>
    <w:rsid w:val="00DB1861"/>
    <w:rsid w:val="00DB4FED"/>
    <w:rsid w:val="00DB6B15"/>
    <w:rsid w:val="00DB6B45"/>
    <w:rsid w:val="00DB73B4"/>
    <w:rsid w:val="00DC05D8"/>
    <w:rsid w:val="00DC309F"/>
    <w:rsid w:val="00DC62E2"/>
    <w:rsid w:val="00DC70A1"/>
    <w:rsid w:val="00DD19EC"/>
    <w:rsid w:val="00DD228C"/>
    <w:rsid w:val="00DD7281"/>
    <w:rsid w:val="00DD7C50"/>
    <w:rsid w:val="00DE565E"/>
    <w:rsid w:val="00DF1A3A"/>
    <w:rsid w:val="00DF3787"/>
    <w:rsid w:val="00DF5C9F"/>
    <w:rsid w:val="00E04287"/>
    <w:rsid w:val="00E04B9A"/>
    <w:rsid w:val="00E105D2"/>
    <w:rsid w:val="00E1092A"/>
    <w:rsid w:val="00E10F66"/>
    <w:rsid w:val="00E118F2"/>
    <w:rsid w:val="00E13448"/>
    <w:rsid w:val="00E149A4"/>
    <w:rsid w:val="00E1541F"/>
    <w:rsid w:val="00E1660F"/>
    <w:rsid w:val="00E17676"/>
    <w:rsid w:val="00E22A5C"/>
    <w:rsid w:val="00E22AE5"/>
    <w:rsid w:val="00E276CA"/>
    <w:rsid w:val="00E27919"/>
    <w:rsid w:val="00E35A50"/>
    <w:rsid w:val="00E37AD3"/>
    <w:rsid w:val="00E41E10"/>
    <w:rsid w:val="00E42829"/>
    <w:rsid w:val="00E42A78"/>
    <w:rsid w:val="00E445B4"/>
    <w:rsid w:val="00E44E71"/>
    <w:rsid w:val="00E45312"/>
    <w:rsid w:val="00E472C4"/>
    <w:rsid w:val="00E51C26"/>
    <w:rsid w:val="00E52A53"/>
    <w:rsid w:val="00E544E9"/>
    <w:rsid w:val="00E56511"/>
    <w:rsid w:val="00E56E93"/>
    <w:rsid w:val="00E6223C"/>
    <w:rsid w:val="00E70CE4"/>
    <w:rsid w:val="00E70D1D"/>
    <w:rsid w:val="00E774AE"/>
    <w:rsid w:val="00E775D6"/>
    <w:rsid w:val="00E8266F"/>
    <w:rsid w:val="00E845AE"/>
    <w:rsid w:val="00E85213"/>
    <w:rsid w:val="00E87046"/>
    <w:rsid w:val="00E8726D"/>
    <w:rsid w:val="00E87ECE"/>
    <w:rsid w:val="00E90EF2"/>
    <w:rsid w:val="00E91BBE"/>
    <w:rsid w:val="00E92554"/>
    <w:rsid w:val="00E93653"/>
    <w:rsid w:val="00E95D46"/>
    <w:rsid w:val="00E96022"/>
    <w:rsid w:val="00EA1CA5"/>
    <w:rsid w:val="00EA21BD"/>
    <w:rsid w:val="00EA3331"/>
    <w:rsid w:val="00EB1608"/>
    <w:rsid w:val="00EB16E4"/>
    <w:rsid w:val="00EB4306"/>
    <w:rsid w:val="00EB46FD"/>
    <w:rsid w:val="00EB73EB"/>
    <w:rsid w:val="00EC0633"/>
    <w:rsid w:val="00EC49DC"/>
    <w:rsid w:val="00EC7839"/>
    <w:rsid w:val="00ED19C1"/>
    <w:rsid w:val="00ED43CD"/>
    <w:rsid w:val="00ED4C9C"/>
    <w:rsid w:val="00ED78B3"/>
    <w:rsid w:val="00EE00EB"/>
    <w:rsid w:val="00EE432C"/>
    <w:rsid w:val="00EF123A"/>
    <w:rsid w:val="00EF61AE"/>
    <w:rsid w:val="00F00F8D"/>
    <w:rsid w:val="00F0210F"/>
    <w:rsid w:val="00F029EE"/>
    <w:rsid w:val="00F045C0"/>
    <w:rsid w:val="00F068BA"/>
    <w:rsid w:val="00F107E5"/>
    <w:rsid w:val="00F147A4"/>
    <w:rsid w:val="00F21582"/>
    <w:rsid w:val="00F2251D"/>
    <w:rsid w:val="00F22B40"/>
    <w:rsid w:val="00F23AEB"/>
    <w:rsid w:val="00F31DB4"/>
    <w:rsid w:val="00F3486B"/>
    <w:rsid w:val="00F351A3"/>
    <w:rsid w:val="00F3534A"/>
    <w:rsid w:val="00F35558"/>
    <w:rsid w:val="00F41DD3"/>
    <w:rsid w:val="00F41EE3"/>
    <w:rsid w:val="00F42B07"/>
    <w:rsid w:val="00F44725"/>
    <w:rsid w:val="00F4767A"/>
    <w:rsid w:val="00F5023B"/>
    <w:rsid w:val="00F57800"/>
    <w:rsid w:val="00F6393F"/>
    <w:rsid w:val="00F64729"/>
    <w:rsid w:val="00F65E07"/>
    <w:rsid w:val="00F70C0C"/>
    <w:rsid w:val="00F724ED"/>
    <w:rsid w:val="00F73075"/>
    <w:rsid w:val="00F7338D"/>
    <w:rsid w:val="00F8266D"/>
    <w:rsid w:val="00F86FDC"/>
    <w:rsid w:val="00F87CD1"/>
    <w:rsid w:val="00F9305D"/>
    <w:rsid w:val="00F9390D"/>
    <w:rsid w:val="00F93D2B"/>
    <w:rsid w:val="00F93D38"/>
    <w:rsid w:val="00F94217"/>
    <w:rsid w:val="00F95545"/>
    <w:rsid w:val="00F97023"/>
    <w:rsid w:val="00FA5768"/>
    <w:rsid w:val="00FA633B"/>
    <w:rsid w:val="00FA7DA9"/>
    <w:rsid w:val="00FB1B52"/>
    <w:rsid w:val="00FB2F37"/>
    <w:rsid w:val="00FB6C21"/>
    <w:rsid w:val="00FC171D"/>
    <w:rsid w:val="00FC2B49"/>
    <w:rsid w:val="00FC4EFE"/>
    <w:rsid w:val="00FC530F"/>
    <w:rsid w:val="00FC6702"/>
    <w:rsid w:val="00FC7C5D"/>
    <w:rsid w:val="00FC7F46"/>
    <w:rsid w:val="00FD3864"/>
    <w:rsid w:val="00FD5CF5"/>
    <w:rsid w:val="00FF0C74"/>
    <w:rsid w:val="00FF3119"/>
    <w:rsid w:val="00FF3EE0"/>
    <w:rsid w:val="00FF434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5E632"/>
  <w15:docId w15:val="{7CCCF861-7CCD-4329-9C4D-6EE6C5BE3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45046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semiHidden/>
    <w:unhideWhenUsed/>
    <w:qFormat/>
    <w:rsid w:val="0035237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iPriority w:val="9"/>
    <w:unhideWhenUsed/>
    <w:qFormat/>
    <w:rsid w:val="006446EF"/>
    <w:pPr>
      <w:keepNext/>
      <w:keepLines/>
      <w:suppressAutoHyphens/>
      <w:spacing w:before="40" w:after="0" w:line="240" w:lineRule="auto"/>
      <w:outlineLvl w:val="2"/>
    </w:pPr>
    <w:rPr>
      <w:rFonts w:asciiTheme="majorHAnsi" w:eastAsiaTheme="majorEastAsia" w:hAnsiTheme="majorHAnsi" w:cstheme="majorBidi"/>
      <w:color w:val="243F60" w:themeColor="accent1" w:themeShade="7F"/>
      <w:sz w:val="24"/>
      <w:szCs w:val="24"/>
      <w:lang w:eastAsia="zh-CN"/>
    </w:rPr>
  </w:style>
  <w:style w:type="paragraph" w:styleId="Titolo4">
    <w:name w:val="heading 4"/>
    <w:basedOn w:val="Normale"/>
    <w:next w:val="Normale"/>
    <w:link w:val="Titolo4Carattere"/>
    <w:uiPriority w:val="9"/>
    <w:semiHidden/>
    <w:unhideWhenUsed/>
    <w:qFormat/>
    <w:rsid w:val="00DC309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99"/>
    <w:qFormat/>
    <w:rsid w:val="006852DC"/>
    <w:pPr>
      <w:ind w:left="720"/>
      <w:contextualSpacing/>
    </w:pPr>
  </w:style>
  <w:style w:type="character" w:styleId="Collegamentoipertestuale">
    <w:name w:val="Hyperlink"/>
    <w:basedOn w:val="Carpredefinitoparagrafo"/>
    <w:uiPriority w:val="99"/>
    <w:unhideWhenUsed/>
    <w:rsid w:val="007F7A07"/>
    <w:rPr>
      <w:color w:val="0000FF" w:themeColor="hyperlink"/>
      <w:u w:val="single"/>
    </w:rPr>
  </w:style>
  <w:style w:type="character" w:customStyle="1" w:styleId="Menzionenonrisolta1">
    <w:name w:val="Menzione non risolta1"/>
    <w:basedOn w:val="Carpredefinitoparagrafo"/>
    <w:uiPriority w:val="99"/>
    <w:semiHidden/>
    <w:unhideWhenUsed/>
    <w:rsid w:val="007F7A07"/>
    <w:rPr>
      <w:color w:val="605E5C"/>
      <w:shd w:val="clear" w:color="auto" w:fill="E1DFDD"/>
    </w:rPr>
  </w:style>
  <w:style w:type="paragraph" w:styleId="Testonotaapidipagina">
    <w:name w:val="footnote text"/>
    <w:basedOn w:val="Normale"/>
    <w:link w:val="TestonotaapidipaginaCarattere"/>
    <w:uiPriority w:val="99"/>
    <w:unhideWhenUsed/>
    <w:rsid w:val="00C27F9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C27F92"/>
    <w:rPr>
      <w:sz w:val="20"/>
      <w:szCs w:val="20"/>
    </w:rPr>
  </w:style>
  <w:style w:type="character" w:styleId="Rimandonotaapidipagina">
    <w:name w:val="footnote reference"/>
    <w:basedOn w:val="Carpredefinitoparagrafo"/>
    <w:uiPriority w:val="99"/>
    <w:unhideWhenUsed/>
    <w:rsid w:val="00C27F92"/>
    <w:rPr>
      <w:vertAlign w:val="superscript"/>
    </w:rPr>
  </w:style>
  <w:style w:type="paragraph" w:styleId="NormaleWeb">
    <w:name w:val="Normal (Web)"/>
    <w:basedOn w:val="Normale"/>
    <w:uiPriority w:val="99"/>
    <w:rsid w:val="00687777"/>
    <w:pPr>
      <w:suppressAutoHyphens/>
      <w:spacing w:before="280" w:after="280" w:line="240" w:lineRule="auto"/>
    </w:pPr>
    <w:rPr>
      <w:rFonts w:ascii="Times New Roman" w:eastAsia="Calibri" w:hAnsi="Times New Roman" w:cs="Times New Roman"/>
      <w:sz w:val="24"/>
      <w:szCs w:val="24"/>
      <w:lang w:eastAsia="zh-CN"/>
    </w:rPr>
  </w:style>
  <w:style w:type="paragraph" w:styleId="Intestazione">
    <w:name w:val="header"/>
    <w:basedOn w:val="Normale"/>
    <w:link w:val="IntestazioneCarattere"/>
    <w:uiPriority w:val="99"/>
    <w:unhideWhenUsed/>
    <w:rsid w:val="000C2AF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C2AFF"/>
  </w:style>
  <w:style w:type="paragraph" w:styleId="Pidipagina">
    <w:name w:val="footer"/>
    <w:basedOn w:val="Normale"/>
    <w:link w:val="PidipaginaCarattere"/>
    <w:uiPriority w:val="99"/>
    <w:unhideWhenUsed/>
    <w:rsid w:val="000C2AF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C2AFF"/>
  </w:style>
  <w:style w:type="character" w:customStyle="1" w:styleId="Titolo3Carattere">
    <w:name w:val="Titolo 3 Carattere"/>
    <w:basedOn w:val="Carpredefinitoparagrafo"/>
    <w:link w:val="Titolo3"/>
    <w:uiPriority w:val="9"/>
    <w:rsid w:val="006446EF"/>
    <w:rPr>
      <w:rFonts w:asciiTheme="majorHAnsi" w:eastAsiaTheme="majorEastAsia" w:hAnsiTheme="majorHAnsi" w:cstheme="majorBidi"/>
      <w:color w:val="243F60" w:themeColor="accent1" w:themeShade="7F"/>
      <w:sz w:val="24"/>
      <w:szCs w:val="24"/>
      <w:lang w:eastAsia="zh-CN"/>
    </w:rPr>
  </w:style>
  <w:style w:type="table" w:styleId="Grigliatabella">
    <w:name w:val="Table Grid"/>
    <w:basedOn w:val="Tabellanormale"/>
    <w:uiPriority w:val="39"/>
    <w:rsid w:val="006446EF"/>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2">
    <w:name w:val="Menzione non risolta2"/>
    <w:basedOn w:val="Carpredefinitoparagrafo"/>
    <w:uiPriority w:val="99"/>
    <w:semiHidden/>
    <w:unhideWhenUsed/>
    <w:rsid w:val="00FC4EFE"/>
    <w:rPr>
      <w:color w:val="605E5C"/>
      <w:shd w:val="clear" w:color="auto" w:fill="E1DFDD"/>
    </w:rPr>
  </w:style>
  <w:style w:type="character" w:styleId="Enfasicorsivo">
    <w:name w:val="Emphasis"/>
    <w:basedOn w:val="Carpredefinitoparagrafo"/>
    <w:uiPriority w:val="20"/>
    <w:qFormat/>
    <w:rsid w:val="003A1547"/>
    <w:rPr>
      <w:i/>
      <w:iCs/>
    </w:rPr>
  </w:style>
  <w:style w:type="character" w:styleId="Menzionenonrisolta">
    <w:name w:val="Unresolved Mention"/>
    <w:basedOn w:val="Carpredefinitoparagrafo"/>
    <w:uiPriority w:val="99"/>
    <w:semiHidden/>
    <w:unhideWhenUsed/>
    <w:rsid w:val="00441F32"/>
    <w:rPr>
      <w:color w:val="605E5C"/>
      <w:shd w:val="clear" w:color="auto" w:fill="E1DFDD"/>
    </w:rPr>
  </w:style>
  <w:style w:type="paragraph" w:customStyle="1" w:styleId="Default">
    <w:name w:val="Default"/>
    <w:rsid w:val="00F65E07"/>
    <w:pPr>
      <w:pBdr>
        <w:top w:val="nil"/>
        <w:left w:val="nil"/>
        <w:bottom w:val="nil"/>
        <w:right w:val="nil"/>
        <w:between w:val="nil"/>
        <w:bar w:val="nil"/>
      </w:pBdr>
      <w:spacing w:after="0" w:line="240" w:lineRule="auto"/>
    </w:pPr>
    <w:rPr>
      <w:rFonts w:ascii="Garamond" w:eastAsia="Arial Unicode MS" w:hAnsi="Garamond" w:cs="Arial Unicode MS"/>
      <w:color w:val="000000"/>
      <w:sz w:val="24"/>
      <w:szCs w:val="24"/>
      <w:u w:color="000000"/>
      <w:bdr w:val="nil"/>
      <w:lang w:eastAsia="it-IT"/>
    </w:rPr>
  </w:style>
  <w:style w:type="paragraph" w:styleId="PreformattatoHTML">
    <w:name w:val="HTML Preformatted"/>
    <w:basedOn w:val="Normale"/>
    <w:link w:val="PreformattatoHTMLCarattere"/>
    <w:uiPriority w:val="99"/>
    <w:unhideWhenUsed/>
    <w:rsid w:val="0023765C"/>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rsid w:val="0023765C"/>
    <w:rPr>
      <w:rFonts w:ascii="Consolas" w:hAnsi="Consolas"/>
      <w:sz w:val="20"/>
      <w:szCs w:val="20"/>
    </w:rPr>
  </w:style>
  <w:style w:type="character" w:customStyle="1" w:styleId="y2iqfc">
    <w:name w:val="y2iqfc"/>
    <w:basedOn w:val="Carpredefinitoparagrafo"/>
    <w:rsid w:val="0023765C"/>
  </w:style>
  <w:style w:type="paragraph" w:customStyle="1" w:styleId="text-lato-light">
    <w:name w:val="text-lato-light"/>
    <w:basedOn w:val="Normale"/>
    <w:rsid w:val="0023765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4626A3"/>
    <w:rPr>
      <w:color w:val="800080" w:themeColor="followedHyperlink"/>
      <w:u w:val="single"/>
    </w:rPr>
  </w:style>
  <w:style w:type="character" w:styleId="Enfasigrassetto">
    <w:name w:val="Strong"/>
    <w:basedOn w:val="Carpredefinitoparagrafo"/>
    <w:uiPriority w:val="22"/>
    <w:qFormat/>
    <w:rsid w:val="00C95822"/>
    <w:rPr>
      <w:b/>
      <w:bCs/>
    </w:rPr>
  </w:style>
  <w:style w:type="character" w:customStyle="1" w:styleId="Titolo4Carattere">
    <w:name w:val="Titolo 4 Carattere"/>
    <w:basedOn w:val="Carpredefinitoparagrafo"/>
    <w:link w:val="Titolo4"/>
    <w:uiPriority w:val="9"/>
    <w:semiHidden/>
    <w:rsid w:val="00DC309F"/>
    <w:rPr>
      <w:rFonts w:asciiTheme="majorHAnsi" w:eastAsiaTheme="majorEastAsia" w:hAnsiTheme="majorHAnsi" w:cstheme="majorBidi"/>
      <w:i/>
      <w:iCs/>
      <w:color w:val="365F91" w:themeColor="accent1" w:themeShade="BF"/>
    </w:rPr>
  </w:style>
  <w:style w:type="character" w:customStyle="1" w:styleId="Titolo2Carattere">
    <w:name w:val="Titolo 2 Carattere"/>
    <w:basedOn w:val="Carpredefinitoparagrafo"/>
    <w:link w:val="Titolo2"/>
    <w:uiPriority w:val="9"/>
    <w:semiHidden/>
    <w:rsid w:val="00352370"/>
    <w:rPr>
      <w:rFonts w:asciiTheme="majorHAnsi" w:eastAsiaTheme="majorEastAsia" w:hAnsiTheme="majorHAnsi" w:cstheme="majorBidi"/>
      <w:color w:val="365F91" w:themeColor="accent1" w:themeShade="BF"/>
      <w:sz w:val="26"/>
      <w:szCs w:val="26"/>
    </w:rPr>
  </w:style>
  <w:style w:type="character" w:customStyle="1" w:styleId="amp-wp-ca1de63">
    <w:name w:val="amp-wp-ca1de63"/>
    <w:basedOn w:val="Carpredefinitoparagrafo"/>
    <w:rsid w:val="00352370"/>
  </w:style>
  <w:style w:type="character" w:customStyle="1" w:styleId="sal-image-credits">
    <w:name w:val="sal-image-credits"/>
    <w:basedOn w:val="Carpredefinitoparagrafo"/>
    <w:rsid w:val="002C2A0F"/>
  </w:style>
  <w:style w:type="paragraph" w:customStyle="1" w:styleId="atext">
    <w:name w:val="atext"/>
    <w:basedOn w:val="Normale"/>
    <w:rsid w:val="00E1092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450468"/>
    <w:rPr>
      <w:rFonts w:asciiTheme="majorHAnsi" w:eastAsiaTheme="majorEastAsia" w:hAnsiTheme="majorHAnsi" w:cstheme="majorBidi"/>
      <w:color w:val="365F91" w:themeColor="accent1" w:themeShade="BF"/>
      <w:sz w:val="32"/>
      <w:szCs w:val="32"/>
    </w:rPr>
  </w:style>
  <w:style w:type="paragraph" w:customStyle="1" w:styleId="c-gallery-itemcaption">
    <w:name w:val="c-gallery-item__caption"/>
    <w:basedOn w:val="Normale"/>
    <w:rsid w:val="00C20F5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erm">
    <w:name w:val="term"/>
    <w:basedOn w:val="Carpredefinitoparagrafo"/>
    <w:rsid w:val="005B5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535">
      <w:bodyDiv w:val="1"/>
      <w:marLeft w:val="0"/>
      <w:marRight w:val="0"/>
      <w:marTop w:val="0"/>
      <w:marBottom w:val="0"/>
      <w:divBdr>
        <w:top w:val="none" w:sz="0" w:space="0" w:color="auto"/>
        <w:left w:val="none" w:sz="0" w:space="0" w:color="auto"/>
        <w:bottom w:val="none" w:sz="0" w:space="0" w:color="auto"/>
        <w:right w:val="none" w:sz="0" w:space="0" w:color="auto"/>
      </w:divBdr>
    </w:div>
    <w:div w:id="40832015">
      <w:bodyDiv w:val="1"/>
      <w:marLeft w:val="0"/>
      <w:marRight w:val="0"/>
      <w:marTop w:val="0"/>
      <w:marBottom w:val="0"/>
      <w:divBdr>
        <w:top w:val="none" w:sz="0" w:space="0" w:color="auto"/>
        <w:left w:val="none" w:sz="0" w:space="0" w:color="auto"/>
        <w:bottom w:val="none" w:sz="0" w:space="0" w:color="auto"/>
        <w:right w:val="none" w:sz="0" w:space="0" w:color="auto"/>
      </w:divBdr>
    </w:div>
    <w:div w:id="54740328">
      <w:bodyDiv w:val="1"/>
      <w:marLeft w:val="0"/>
      <w:marRight w:val="0"/>
      <w:marTop w:val="0"/>
      <w:marBottom w:val="0"/>
      <w:divBdr>
        <w:top w:val="none" w:sz="0" w:space="0" w:color="auto"/>
        <w:left w:val="none" w:sz="0" w:space="0" w:color="auto"/>
        <w:bottom w:val="none" w:sz="0" w:space="0" w:color="auto"/>
        <w:right w:val="none" w:sz="0" w:space="0" w:color="auto"/>
      </w:divBdr>
    </w:div>
    <w:div w:id="199123655">
      <w:bodyDiv w:val="1"/>
      <w:marLeft w:val="0"/>
      <w:marRight w:val="0"/>
      <w:marTop w:val="0"/>
      <w:marBottom w:val="0"/>
      <w:divBdr>
        <w:top w:val="none" w:sz="0" w:space="0" w:color="auto"/>
        <w:left w:val="none" w:sz="0" w:space="0" w:color="auto"/>
        <w:bottom w:val="none" w:sz="0" w:space="0" w:color="auto"/>
        <w:right w:val="none" w:sz="0" w:space="0" w:color="auto"/>
      </w:divBdr>
    </w:div>
    <w:div w:id="201287309">
      <w:bodyDiv w:val="1"/>
      <w:marLeft w:val="0"/>
      <w:marRight w:val="0"/>
      <w:marTop w:val="0"/>
      <w:marBottom w:val="0"/>
      <w:divBdr>
        <w:top w:val="none" w:sz="0" w:space="0" w:color="auto"/>
        <w:left w:val="none" w:sz="0" w:space="0" w:color="auto"/>
        <w:bottom w:val="none" w:sz="0" w:space="0" w:color="auto"/>
        <w:right w:val="none" w:sz="0" w:space="0" w:color="auto"/>
      </w:divBdr>
    </w:div>
    <w:div w:id="435291867">
      <w:bodyDiv w:val="1"/>
      <w:marLeft w:val="0"/>
      <w:marRight w:val="0"/>
      <w:marTop w:val="0"/>
      <w:marBottom w:val="0"/>
      <w:divBdr>
        <w:top w:val="none" w:sz="0" w:space="0" w:color="auto"/>
        <w:left w:val="none" w:sz="0" w:space="0" w:color="auto"/>
        <w:bottom w:val="none" w:sz="0" w:space="0" w:color="auto"/>
        <w:right w:val="none" w:sz="0" w:space="0" w:color="auto"/>
      </w:divBdr>
    </w:div>
    <w:div w:id="435487004">
      <w:bodyDiv w:val="1"/>
      <w:marLeft w:val="0"/>
      <w:marRight w:val="0"/>
      <w:marTop w:val="0"/>
      <w:marBottom w:val="0"/>
      <w:divBdr>
        <w:top w:val="none" w:sz="0" w:space="0" w:color="auto"/>
        <w:left w:val="none" w:sz="0" w:space="0" w:color="auto"/>
        <w:bottom w:val="none" w:sz="0" w:space="0" w:color="auto"/>
        <w:right w:val="none" w:sz="0" w:space="0" w:color="auto"/>
      </w:divBdr>
    </w:div>
    <w:div w:id="481703534">
      <w:bodyDiv w:val="1"/>
      <w:marLeft w:val="0"/>
      <w:marRight w:val="0"/>
      <w:marTop w:val="0"/>
      <w:marBottom w:val="0"/>
      <w:divBdr>
        <w:top w:val="none" w:sz="0" w:space="0" w:color="auto"/>
        <w:left w:val="none" w:sz="0" w:space="0" w:color="auto"/>
        <w:bottom w:val="none" w:sz="0" w:space="0" w:color="auto"/>
        <w:right w:val="none" w:sz="0" w:space="0" w:color="auto"/>
      </w:divBdr>
    </w:div>
    <w:div w:id="559556503">
      <w:bodyDiv w:val="1"/>
      <w:marLeft w:val="0"/>
      <w:marRight w:val="0"/>
      <w:marTop w:val="0"/>
      <w:marBottom w:val="0"/>
      <w:divBdr>
        <w:top w:val="none" w:sz="0" w:space="0" w:color="auto"/>
        <w:left w:val="none" w:sz="0" w:space="0" w:color="auto"/>
        <w:bottom w:val="none" w:sz="0" w:space="0" w:color="auto"/>
        <w:right w:val="none" w:sz="0" w:space="0" w:color="auto"/>
      </w:divBdr>
    </w:div>
    <w:div w:id="570433033">
      <w:bodyDiv w:val="1"/>
      <w:marLeft w:val="0"/>
      <w:marRight w:val="0"/>
      <w:marTop w:val="0"/>
      <w:marBottom w:val="0"/>
      <w:divBdr>
        <w:top w:val="none" w:sz="0" w:space="0" w:color="auto"/>
        <w:left w:val="none" w:sz="0" w:space="0" w:color="auto"/>
        <w:bottom w:val="none" w:sz="0" w:space="0" w:color="auto"/>
        <w:right w:val="none" w:sz="0" w:space="0" w:color="auto"/>
      </w:divBdr>
    </w:div>
    <w:div w:id="672684474">
      <w:bodyDiv w:val="1"/>
      <w:marLeft w:val="0"/>
      <w:marRight w:val="0"/>
      <w:marTop w:val="0"/>
      <w:marBottom w:val="0"/>
      <w:divBdr>
        <w:top w:val="none" w:sz="0" w:space="0" w:color="auto"/>
        <w:left w:val="none" w:sz="0" w:space="0" w:color="auto"/>
        <w:bottom w:val="none" w:sz="0" w:space="0" w:color="auto"/>
        <w:right w:val="none" w:sz="0" w:space="0" w:color="auto"/>
      </w:divBdr>
    </w:div>
    <w:div w:id="695162092">
      <w:bodyDiv w:val="1"/>
      <w:marLeft w:val="0"/>
      <w:marRight w:val="0"/>
      <w:marTop w:val="0"/>
      <w:marBottom w:val="0"/>
      <w:divBdr>
        <w:top w:val="none" w:sz="0" w:space="0" w:color="auto"/>
        <w:left w:val="none" w:sz="0" w:space="0" w:color="auto"/>
        <w:bottom w:val="none" w:sz="0" w:space="0" w:color="auto"/>
        <w:right w:val="none" w:sz="0" w:space="0" w:color="auto"/>
      </w:divBdr>
    </w:div>
    <w:div w:id="705061755">
      <w:bodyDiv w:val="1"/>
      <w:marLeft w:val="0"/>
      <w:marRight w:val="0"/>
      <w:marTop w:val="0"/>
      <w:marBottom w:val="0"/>
      <w:divBdr>
        <w:top w:val="none" w:sz="0" w:space="0" w:color="auto"/>
        <w:left w:val="none" w:sz="0" w:space="0" w:color="auto"/>
        <w:bottom w:val="none" w:sz="0" w:space="0" w:color="auto"/>
        <w:right w:val="none" w:sz="0" w:space="0" w:color="auto"/>
      </w:divBdr>
    </w:div>
    <w:div w:id="708607324">
      <w:bodyDiv w:val="1"/>
      <w:marLeft w:val="0"/>
      <w:marRight w:val="0"/>
      <w:marTop w:val="0"/>
      <w:marBottom w:val="0"/>
      <w:divBdr>
        <w:top w:val="none" w:sz="0" w:space="0" w:color="auto"/>
        <w:left w:val="none" w:sz="0" w:space="0" w:color="auto"/>
        <w:bottom w:val="none" w:sz="0" w:space="0" w:color="auto"/>
        <w:right w:val="none" w:sz="0" w:space="0" w:color="auto"/>
      </w:divBdr>
      <w:divsChild>
        <w:div w:id="1400178409">
          <w:marLeft w:val="-300"/>
          <w:marRight w:val="-300"/>
          <w:marTop w:val="0"/>
          <w:marBottom w:val="0"/>
          <w:divBdr>
            <w:top w:val="none" w:sz="0" w:space="0" w:color="auto"/>
            <w:left w:val="none" w:sz="0" w:space="0" w:color="auto"/>
            <w:bottom w:val="none" w:sz="0" w:space="0" w:color="auto"/>
            <w:right w:val="none" w:sz="0" w:space="0" w:color="auto"/>
          </w:divBdr>
          <w:divsChild>
            <w:div w:id="1559626344">
              <w:marLeft w:val="0"/>
              <w:marRight w:val="0"/>
              <w:marTop w:val="0"/>
              <w:marBottom w:val="0"/>
              <w:divBdr>
                <w:top w:val="none" w:sz="0" w:space="0" w:color="auto"/>
                <w:left w:val="none" w:sz="0" w:space="0" w:color="auto"/>
                <w:bottom w:val="none" w:sz="0" w:space="0" w:color="auto"/>
                <w:right w:val="none" w:sz="0" w:space="0" w:color="auto"/>
              </w:divBdr>
              <w:divsChild>
                <w:div w:id="1967001307">
                  <w:marLeft w:val="0"/>
                  <w:marRight w:val="0"/>
                  <w:marTop w:val="0"/>
                  <w:marBottom w:val="0"/>
                  <w:divBdr>
                    <w:top w:val="none" w:sz="0" w:space="0" w:color="auto"/>
                    <w:left w:val="none" w:sz="0" w:space="0" w:color="auto"/>
                    <w:bottom w:val="none" w:sz="0" w:space="0" w:color="auto"/>
                    <w:right w:val="none" w:sz="0" w:space="0" w:color="auto"/>
                  </w:divBdr>
                </w:div>
                <w:div w:id="100613976">
                  <w:marLeft w:val="0"/>
                  <w:marRight w:val="0"/>
                  <w:marTop w:val="0"/>
                  <w:marBottom w:val="0"/>
                  <w:divBdr>
                    <w:top w:val="none" w:sz="0" w:space="0" w:color="auto"/>
                    <w:left w:val="none" w:sz="0" w:space="0" w:color="auto"/>
                    <w:bottom w:val="none" w:sz="0" w:space="0" w:color="auto"/>
                    <w:right w:val="none" w:sz="0" w:space="0" w:color="auto"/>
                  </w:divBdr>
                </w:div>
                <w:div w:id="8593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86029">
      <w:bodyDiv w:val="1"/>
      <w:marLeft w:val="0"/>
      <w:marRight w:val="0"/>
      <w:marTop w:val="0"/>
      <w:marBottom w:val="0"/>
      <w:divBdr>
        <w:top w:val="none" w:sz="0" w:space="0" w:color="auto"/>
        <w:left w:val="none" w:sz="0" w:space="0" w:color="auto"/>
        <w:bottom w:val="none" w:sz="0" w:space="0" w:color="auto"/>
        <w:right w:val="none" w:sz="0" w:space="0" w:color="auto"/>
      </w:divBdr>
    </w:div>
    <w:div w:id="818883305">
      <w:bodyDiv w:val="1"/>
      <w:marLeft w:val="0"/>
      <w:marRight w:val="0"/>
      <w:marTop w:val="0"/>
      <w:marBottom w:val="0"/>
      <w:divBdr>
        <w:top w:val="none" w:sz="0" w:space="0" w:color="auto"/>
        <w:left w:val="none" w:sz="0" w:space="0" w:color="auto"/>
        <w:bottom w:val="none" w:sz="0" w:space="0" w:color="auto"/>
        <w:right w:val="none" w:sz="0" w:space="0" w:color="auto"/>
      </w:divBdr>
    </w:div>
    <w:div w:id="880939577">
      <w:bodyDiv w:val="1"/>
      <w:marLeft w:val="0"/>
      <w:marRight w:val="0"/>
      <w:marTop w:val="0"/>
      <w:marBottom w:val="0"/>
      <w:divBdr>
        <w:top w:val="none" w:sz="0" w:space="0" w:color="auto"/>
        <w:left w:val="none" w:sz="0" w:space="0" w:color="auto"/>
        <w:bottom w:val="none" w:sz="0" w:space="0" w:color="auto"/>
        <w:right w:val="none" w:sz="0" w:space="0" w:color="auto"/>
      </w:divBdr>
    </w:div>
    <w:div w:id="910044976">
      <w:bodyDiv w:val="1"/>
      <w:marLeft w:val="0"/>
      <w:marRight w:val="0"/>
      <w:marTop w:val="0"/>
      <w:marBottom w:val="0"/>
      <w:divBdr>
        <w:top w:val="none" w:sz="0" w:space="0" w:color="auto"/>
        <w:left w:val="none" w:sz="0" w:space="0" w:color="auto"/>
        <w:bottom w:val="none" w:sz="0" w:space="0" w:color="auto"/>
        <w:right w:val="none" w:sz="0" w:space="0" w:color="auto"/>
      </w:divBdr>
    </w:div>
    <w:div w:id="998536066">
      <w:bodyDiv w:val="1"/>
      <w:marLeft w:val="0"/>
      <w:marRight w:val="0"/>
      <w:marTop w:val="0"/>
      <w:marBottom w:val="0"/>
      <w:divBdr>
        <w:top w:val="none" w:sz="0" w:space="0" w:color="auto"/>
        <w:left w:val="none" w:sz="0" w:space="0" w:color="auto"/>
        <w:bottom w:val="none" w:sz="0" w:space="0" w:color="auto"/>
        <w:right w:val="none" w:sz="0" w:space="0" w:color="auto"/>
      </w:divBdr>
      <w:divsChild>
        <w:div w:id="1070348544">
          <w:marLeft w:val="375"/>
          <w:marRight w:val="-375"/>
          <w:marTop w:val="0"/>
          <w:marBottom w:val="300"/>
          <w:divBdr>
            <w:top w:val="none" w:sz="0" w:space="0" w:color="auto"/>
            <w:left w:val="none" w:sz="0" w:space="0" w:color="auto"/>
            <w:bottom w:val="none" w:sz="0" w:space="0" w:color="auto"/>
            <w:right w:val="none" w:sz="0" w:space="0" w:color="auto"/>
          </w:divBdr>
          <w:divsChild>
            <w:div w:id="14239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159747">
      <w:bodyDiv w:val="1"/>
      <w:marLeft w:val="0"/>
      <w:marRight w:val="0"/>
      <w:marTop w:val="0"/>
      <w:marBottom w:val="0"/>
      <w:divBdr>
        <w:top w:val="none" w:sz="0" w:space="0" w:color="auto"/>
        <w:left w:val="none" w:sz="0" w:space="0" w:color="auto"/>
        <w:bottom w:val="none" w:sz="0" w:space="0" w:color="auto"/>
        <w:right w:val="none" w:sz="0" w:space="0" w:color="auto"/>
      </w:divBdr>
    </w:div>
    <w:div w:id="1086607143">
      <w:bodyDiv w:val="1"/>
      <w:marLeft w:val="0"/>
      <w:marRight w:val="0"/>
      <w:marTop w:val="0"/>
      <w:marBottom w:val="0"/>
      <w:divBdr>
        <w:top w:val="none" w:sz="0" w:space="0" w:color="auto"/>
        <w:left w:val="none" w:sz="0" w:space="0" w:color="auto"/>
        <w:bottom w:val="none" w:sz="0" w:space="0" w:color="auto"/>
        <w:right w:val="none" w:sz="0" w:space="0" w:color="auto"/>
      </w:divBdr>
    </w:div>
    <w:div w:id="1160970553">
      <w:bodyDiv w:val="1"/>
      <w:marLeft w:val="0"/>
      <w:marRight w:val="0"/>
      <w:marTop w:val="0"/>
      <w:marBottom w:val="0"/>
      <w:divBdr>
        <w:top w:val="none" w:sz="0" w:space="0" w:color="auto"/>
        <w:left w:val="none" w:sz="0" w:space="0" w:color="auto"/>
        <w:bottom w:val="none" w:sz="0" w:space="0" w:color="auto"/>
        <w:right w:val="none" w:sz="0" w:space="0" w:color="auto"/>
      </w:divBdr>
    </w:div>
    <w:div w:id="1162162573">
      <w:bodyDiv w:val="1"/>
      <w:marLeft w:val="0"/>
      <w:marRight w:val="0"/>
      <w:marTop w:val="0"/>
      <w:marBottom w:val="0"/>
      <w:divBdr>
        <w:top w:val="none" w:sz="0" w:space="0" w:color="auto"/>
        <w:left w:val="none" w:sz="0" w:space="0" w:color="auto"/>
        <w:bottom w:val="none" w:sz="0" w:space="0" w:color="auto"/>
        <w:right w:val="none" w:sz="0" w:space="0" w:color="auto"/>
      </w:divBdr>
    </w:div>
    <w:div w:id="1180466821">
      <w:bodyDiv w:val="1"/>
      <w:marLeft w:val="0"/>
      <w:marRight w:val="0"/>
      <w:marTop w:val="0"/>
      <w:marBottom w:val="0"/>
      <w:divBdr>
        <w:top w:val="none" w:sz="0" w:space="0" w:color="auto"/>
        <w:left w:val="none" w:sz="0" w:space="0" w:color="auto"/>
        <w:bottom w:val="none" w:sz="0" w:space="0" w:color="auto"/>
        <w:right w:val="none" w:sz="0" w:space="0" w:color="auto"/>
      </w:divBdr>
    </w:div>
    <w:div w:id="1245869988">
      <w:bodyDiv w:val="1"/>
      <w:marLeft w:val="0"/>
      <w:marRight w:val="0"/>
      <w:marTop w:val="0"/>
      <w:marBottom w:val="0"/>
      <w:divBdr>
        <w:top w:val="none" w:sz="0" w:space="0" w:color="auto"/>
        <w:left w:val="none" w:sz="0" w:space="0" w:color="auto"/>
        <w:bottom w:val="none" w:sz="0" w:space="0" w:color="auto"/>
        <w:right w:val="none" w:sz="0" w:space="0" w:color="auto"/>
      </w:divBdr>
    </w:div>
    <w:div w:id="1293706388">
      <w:bodyDiv w:val="1"/>
      <w:marLeft w:val="0"/>
      <w:marRight w:val="0"/>
      <w:marTop w:val="0"/>
      <w:marBottom w:val="0"/>
      <w:divBdr>
        <w:top w:val="none" w:sz="0" w:space="0" w:color="auto"/>
        <w:left w:val="none" w:sz="0" w:space="0" w:color="auto"/>
        <w:bottom w:val="none" w:sz="0" w:space="0" w:color="auto"/>
        <w:right w:val="none" w:sz="0" w:space="0" w:color="auto"/>
      </w:divBdr>
    </w:div>
    <w:div w:id="1326055855">
      <w:bodyDiv w:val="1"/>
      <w:marLeft w:val="0"/>
      <w:marRight w:val="0"/>
      <w:marTop w:val="0"/>
      <w:marBottom w:val="0"/>
      <w:divBdr>
        <w:top w:val="none" w:sz="0" w:space="0" w:color="auto"/>
        <w:left w:val="none" w:sz="0" w:space="0" w:color="auto"/>
        <w:bottom w:val="none" w:sz="0" w:space="0" w:color="auto"/>
        <w:right w:val="none" w:sz="0" w:space="0" w:color="auto"/>
      </w:divBdr>
      <w:divsChild>
        <w:div w:id="5137571">
          <w:marLeft w:val="0"/>
          <w:marRight w:val="0"/>
          <w:marTop w:val="0"/>
          <w:marBottom w:val="0"/>
          <w:divBdr>
            <w:top w:val="none" w:sz="0" w:space="0" w:color="auto"/>
            <w:left w:val="none" w:sz="0" w:space="0" w:color="auto"/>
            <w:bottom w:val="none" w:sz="0" w:space="0" w:color="auto"/>
            <w:right w:val="none" w:sz="0" w:space="0" w:color="auto"/>
          </w:divBdr>
        </w:div>
        <w:div w:id="1935939452">
          <w:marLeft w:val="0"/>
          <w:marRight w:val="0"/>
          <w:marTop w:val="0"/>
          <w:marBottom w:val="0"/>
          <w:divBdr>
            <w:top w:val="none" w:sz="0" w:space="0" w:color="auto"/>
            <w:left w:val="none" w:sz="0" w:space="0" w:color="auto"/>
            <w:bottom w:val="none" w:sz="0" w:space="0" w:color="auto"/>
            <w:right w:val="none" w:sz="0" w:space="0" w:color="auto"/>
          </w:divBdr>
        </w:div>
        <w:div w:id="2064984456">
          <w:marLeft w:val="0"/>
          <w:marRight w:val="0"/>
          <w:marTop w:val="0"/>
          <w:marBottom w:val="0"/>
          <w:divBdr>
            <w:top w:val="none" w:sz="0" w:space="0" w:color="auto"/>
            <w:left w:val="none" w:sz="0" w:space="0" w:color="auto"/>
            <w:bottom w:val="none" w:sz="0" w:space="0" w:color="auto"/>
            <w:right w:val="none" w:sz="0" w:space="0" w:color="auto"/>
          </w:divBdr>
        </w:div>
        <w:div w:id="1371759995">
          <w:marLeft w:val="0"/>
          <w:marRight w:val="0"/>
          <w:marTop w:val="0"/>
          <w:marBottom w:val="0"/>
          <w:divBdr>
            <w:top w:val="none" w:sz="0" w:space="0" w:color="auto"/>
            <w:left w:val="none" w:sz="0" w:space="0" w:color="auto"/>
            <w:bottom w:val="none" w:sz="0" w:space="0" w:color="auto"/>
            <w:right w:val="none" w:sz="0" w:space="0" w:color="auto"/>
          </w:divBdr>
        </w:div>
        <w:div w:id="1317302429">
          <w:marLeft w:val="0"/>
          <w:marRight w:val="0"/>
          <w:marTop w:val="0"/>
          <w:marBottom w:val="0"/>
          <w:divBdr>
            <w:top w:val="none" w:sz="0" w:space="0" w:color="auto"/>
            <w:left w:val="none" w:sz="0" w:space="0" w:color="auto"/>
            <w:bottom w:val="none" w:sz="0" w:space="0" w:color="auto"/>
            <w:right w:val="none" w:sz="0" w:space="0" w:color="auto"/>
          </w:divBdr>
        </w:div>
      </w:divsChild>
    </w:div>
    <w:div w:id="1413814044">
      <w:bodyDiv w:val="1"/>
      <w:marLeft w:val="0"/>
      <w:marRight w:val="0"/>
      <w:marTop w:val="0"/>
      <w:marBottom w:val="0"/>
      <w:divBdr>
        <w:top w:val="none" w:sz="0" w:space="0" w:color="auto"/>
        <w:left w:val="none" w:sz="0" w:space="0" w:color="auto"/>
        <w:bottom w:val="none" w:sz="0" w:space="0" w:color="auto"/>
        <w:right w:val="none" w:sz="0" w:space="0" w:color="auto"/>
      </w:divBdr>
    </w:div>
    <w:div w:id="1495342450">
      <w:bodyDiv w:val="1"/>
      <w:marLeft w:val="0"/>
      <w:marRight w:val="0"/>
      <w:marTop w:val="0"/>
      <w:marBottom w:val="0"/>
      <w:divBdr>
        <w:top w:val="none" w:sz="0" w:space="0" w:color="auto"/>
        <w:left w:val="none" w:sz="0" w:space="0" w:color="auto"/>
        <w:bottom w:val="none" w:sz="0" w:space="0" w:color="auto"/>
        <w:right w:val="none" w:sz="0" w:space="0" w:color="auto"/>
      </w:divBdr>
    </w:div>
    <w:div w:id="1636064541">
      <w:bodyDiv w:val="1"/>
      <w:marLeft w:val="0"/>
      <w:marRight w:val="0"/>
      <w:marTop w:val="0"/>
      <w:marBottom w:val="0"/>
      <w:divBdr>
        <w:top w:val="none" w:sz="0" w:space="0" w:color="auto"/>
        <w:left w:val="none" w:sz="0" w:space="0" w:color="auto"/>
        <w:bottom w:val="none" w:sz="0" w:space="0" w:color="auto"/>
        <w:right w:val="none" w:sz="0" w:space="0" w:color="auto"/>
      </w:divBdr>
    </w:div>
    <w:div w:id="1651404815">
      <w:bodyDiv w:val="1"/>
      <w:marLeft w:val="0"/>
      <w:marRight w:val="0"/>
      <w:marTop w:val="0"/>
      <w:marBottom w:val="0"/>
      <w:divBdr>
        <w:top w:val="none" w:sz="0" w:space="0" w:color="auto"/>
        <w:left w:val="none" w:sz="0" w:space="0" w:color="auto"/>
        <w:bottom w:val="none" w:sz="0" w:space="0" w:color="auto"/>
        <w:right w:val="none" w:sz="0" w:space="0" w:color="auto"/>
      </w:divBdr>
    </w:div>
    <w:div w:id="1710908488">
      <w:bodyDiv w:val="1"/>
      <w:marLeft w:val="0"/>
      <w:marRight w:val="0"/>
      <w:marTop w:val="0"/>
      <w:marBottom w:val="0"/>
      <w:divBdr>
        <w:top w:val="none" w:sz="0" w:space="0" w:color="auto"/>
        <w:left w:val="none" w:sz="0" w:space="0" w:color="auto"/>
        <w:bottom w:val="none" w:sz="0" w:space="0" w:color="auto"/>
        <w:right w:val="none" w:sz="0" w:space="0" w:color="auto"/>
      </w:divBdr>
    </w:div>
    <w:div w:id="1767968153">
      <w:bodyDiv w:val="1"/>
      <w:marLeft w:val="0"/>
      <w:marRight w:val="0"/>
      <w:marTop w:val="0"/>
      <w:marBottom w:val="0"/>
      <w:divBdr>
        <w:top w:val="none" w:sz="0" w:space="0" w:color="auto"/>
        <w:left w:val="none" w:sz="0" w:space="0" w:color="auto"/>
        <w:bottom w:val="none" w:sz="0" w:space="0" w:color="auto"/>
        <w:right w:val="none" w:sz="0" w:space="0" w:color="auto"/>
      </w:divBdr>
    </w:div>
    <w:div w:id="1906795696">
      <w:bodyDiv w:val="1"/>
      <w:marLeft w:val="0"/>
      <w:marRight w:val="0"/>
      <w:marTop w:val="0"/>
      <w:marBottom w:val="0"/>
      <w:divBdr>
        <w:top w:val="none" w:sz="0" w:space="0" w:color="auto"/>
        <w:left w:val="none" w:sz="0" w:space="0" w:color="auto"/>
        <w:bottom w:val="none" w:sz="0" w:space="0" w:color="auto"/>
        <w:right w:val="none" w:sz="0" w:space="0" w:color="auto"/>
      </w:divBdr>
    </w:div>
    <w:div w:id="198758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hyperlink" Target="mailto:-----------------------@pec.i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hyperlink" Target="mailto:tbn31302@----------------pec.carabinieri.it" TargetMode="External"/><Relationship Id="rId24" Type="http://schemas.openxmlformats.org/officeDocument/2006/relationships/hyperlink" Target="http://www.clinicaltrials.gov"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medicinainpiccoledosi.it" TargetMode="External"/><Relationship Id="rId19" Type="http://schemas.openxmlformats.org/officeDocument/2006/relationships/hyperlink" Target="http://www.euromomo.eu" TargetMode="External"/><Relationship Id="rId14" Type="http://schemas.openxmlformats.org/officeDocument/2006/relationships/hyperlink" Target="https://www.ema.europa.eu/en/documents/assessment-report/comirnaty-epar-public-assessment-report_en.pdf%20%20"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header" Target="header1.xml"/><Relationship Id="rId8" Type="http://schemas.openxmlformats.org/officeDocument/2006/relationships/hyperlink" Target="mailto:--------------------------@pec.it" TargetMode="Externa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www.aifa.gov.it/documents/20142/1289823/IT_Meeting_highlights_PRAC_12.2021.pdf%20"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dn.caymanchem.com/cdn/msds/34336m.pdf" TargetMode="External"/><Relationship Id="rId23" Type="http://schemas.openxmlformats.org/officeDocument/2006/relationships/hyperlink" Target="http://www.pfizer.com"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yperlink" Target="mailto:---------------------------@pec.it"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iustiziacert.it" TargetMode="External"/><Relationship Id="rId13" Type="http://schemas.openxmlformats.org/officeDocument/2006/relationships/image" Target="media/image1.png"/><Relationship Id="rId18" Type="http://schemas.openxmlformats.org/officeDocument/2006/relationships/hyperlink" Target="https://www.ospedalesantandrea.it/index.php/menu-approfondimenti/parlano-gli-specialisti/1489-mci-morte-cardiaca-improvvisa" TargetMode="External"/><Relationship Id="rId39" Type="http://schemas.openxmlformats.org/officeDocument/2006/relationships/image" Target="media/image21.png"/></Relationships>
</file>

<file path=word/_rels/footnotes.xml.rels><?xml version="1.0" encoding="UTF-8" standalone="yes"?>
<Relationships xmlns="http://schemas.openxmlformats.org/package/2006/relationships"><Relationship Id="rId117" Type="http://schemas.openxmlformats.org/officeDocument/2006/relationships/hyperlink" Target="https://www.ilmattino.it/napoli/cronaca/giugliano_morto_giovanni_gaeta_ultime_notizie_oggi-6153133.html" TargetMode="External"/><Relationship Id="rId21" Type="http://schemas.openxmlformats.org/officeDocument/2006/relationships/hyperlink" Target="https://www.aifa.gov.it/documents/20142/1315190/Rapporto_annuale_su_sicurezza_vaccini%20anti-COVID-19.pdf" TargetMode="External"/><Relationship Id="rId63" Type="http://schemas.openxmlformats.org/officeDocument/2006/relationships/hyperlink" Target="https://www.napolitoday.it/cronaca/morto-mauro-boccassini-funerali.html" TargetMode="External"/><Relationship Id="rId159" Type="http://schemas.openxmlformats.org/officeDocument/2006/relationships/hyperlink" Target="https://www.napolitoday.it/cronaca/morto-cristian-trincone.html" TargetMode="External"/><Relationship Id="rId170" Type="http://schemas.openxmlformats.org/officeDocument/2006/relationships/hyperlink" Target="https://necrologie.mattinopadova.gelocal.it/news/94503" TargetMode="External"/><Relationship Id="rId226" Type="http://schemas.openxmlformats.org/officeDocument/2006/relationships/hyperlink" Target="https://www.ildolomiti.it/cronaca/2021/malore-improvviso-a-25-anni-mentre-fa-jogging-con-un-amico-si-spegne-michele-de-vecchi" TargetMode="External"/><Relationship Id="rId268" Type="http://schemas.openxmlformats.org/officeDocument/2006/relationships/hyperlink" Target="https://www.liberoquotidiano.it/news/personaggi/28091730/emanuele-melillo-malore-dopo-vaccino-sconcertante-teoria-no-vax-dietro-tragedia-capri.html" TargetMode="External"/><Relationship Id="rId32" Type="http://schemas.openxmlformats.org/officeDocument/2006/relationships/hyperlink" Target="https://palermo.repubblica.it/cronaca/2021/06/13/news/gela_mori_a_37_anni_dopo_la_dose_astrazeneca_il_marito_chiedo_giustizia_-305820643/" TargetMode="External"/><Relationship Id="rId74" Type="http://schemas.openxmlformats.org/officeDocument/2006/relationships/hyperlink" Target="https://www.mag24.es/2021/07/08/fa-la-seconda-dose-prima-del-matrimonio-muore-in-viaggio-di-nozze-aveva-33-anni/" TargetMode="External"/><Relationship Id="rId128" Type="http://schemas.openxmlformats.org/officeDocument/2006/relationships/hyperlink" Target="https://www.ladige.it/cronaca/2021/08/04/trovato-morto-nella-sua-stanza-un-giovane-lavapiatti-residente-in-trentino-1.2969559" TargetMode="External"/><Relationship Id="rId5" Type="http://schemas.openxmlformats.org/officeDocument/2006/relationships/hyperlink" Target="https://cdn.pfizer.com/pfizercom/2020-11/C4591001_Clinical_Protocol_Nov2020.pdf" TargetMode="External"/><Relationship Id="rId181" Type="http://schemas.openxmlformats.org/officeDocument/2006/relationships/hyperlink" Target="https://www.ilgiorno.it/cronaca/trento-morto-vaccino-1.6967738" TargetMode="External"/><Relationship Id="rId237" Type="http://schemas.openxmlformats.org/officeDocument/2006/relationships/hyperlink" Target="https://www.castedduonline.it/raffaele-assemini/" TargetMode="External"/><Relationship Id="rId279" Type="http://schemas.openxmlformats.org/officeDocument/2006/relationships/hyperlink" Target="http://www.strettoweb.com/2021/09/16enne-morto-a-mestre-dopo-vaccino-anti-covid/1233889/" TargetMode="External"/><Relationship Id="rId22" Type="http://schemas.openxmlformats.org/officeDocument/2006/relationships/hyperlink" Target="https://clinicaltrials.gov/ct2/show/study/NCT04368728" TargetMode="External"/><Relationship Id="rId43" Type="http://schemas.openxmlformats.org/officeDocument/2006/relationships/hyperlink" Target="https://www.dayitalianews.com/era-di-pontinia-ma-lavorava-a-cisterna-loperaio-morto-ieri-alla-stim/" TargetMode="External"/><Relationship Id="rId64" Type="http://schemas.openxmlformats.org/officeDocument/2006/relationships/hyperlink" Target="https://www.ilgiorno.it/milano/cronaca/corsico-16enne-morto-gita-1.6464028" TargetMode="External"/><Relationship Id="rId118" Type="http://schemas.openxmlformats.org/officeDocument/2006/relationships/hyperlink" Target="https://notiziaoggi.it/cronaca/guardia-giurata-dellospedale-muore-a-30-anni-per-un-malore-improvviso/" TargetMode="External"/><Relationship Id="rId139" Type="http://schemas.openxmlformats.org/officeDocument/2006/relationships/hyperlink" Target="https://www.romatoday.it/cronaca/morti-spiaggia-ostia-oggi.html" TargetMode="External"/><Relationship Id="rId85" Type="http://schemas.openxmlformats.org/officeDocument/2006/relationships/hyperlink" Target="https://www.ilmeridianonews.it/2021/07/campania-tragedia-in-rosticceria-marica-ha-un-malore-e-muore-aveva-solo-34-anni/" TargetMode="External"/><Relationship Id="rId150" Type="http://schemas.openxmlformats.org/officeDocument/2006/relationships/hyperlink" Target="https://www.leggo.it/italia/milano/manuel_perez_scout_morto_annegato_punta_chiappa_cosa_e_successo_ultime_notizie-6169090.html" TargetMode="External"/><Relationship Id="rId171" Type="http://schemas.openxmlformats.org/officeDocument/2006/relationships/hyperlink" Target="https://41esimoparallelo.it/2021/09/03/avellino-ha-un-malore-improvviso-in-casa-ragazzo-di-14-anni-muore-sotto-gli-occhi-della-sua-famiglia/4/" TargetMode="External"/><Relationship Id="rId192" Type="http://schemas.openxmlformats.org/officeDocument/2006/relationships/hyperlink" Target="https://www.ilmessaggero.it/italia/andrea_codarin_morto_feltre_malore_chi_e_belluno_ultime_notizie-6252172.html" TargetMode="External"/><Relationship Id="rId206" Type="http://schemas.openxmlformats.org/officeDocument/2006/relationships/hyperlink" Target="https://www.infocilento.it/2021/11/08/polla-morte-di-lucas-da-silva-verita-dallautopsia/" TargetMode="External"/><Relationship Id="rId227" Type="http://schemas.openxmlformats.org/officeDocument/2006/relationships/hyperlink" Target="https://www.unionesarda.it/news-sardegna/provincia-cagliari/carlotta-uccisa-da-una-miocardite-ospelygv" TargetMode="External"/><Relationship Id="rId248" Type="http://schemas.openxmlformats.org/officeDocument/2006/relationships/hyperlink" Target="https://www.corriere.it/cronache/22_marzo_26/muore-stroncato-un-malore-papa-camillas-canepa-18enne-morta-sestri-il-vaccino-astrazeneca-9f6e33b4-acd8-11ec-b4fc-c139140ab75b.shtml?refresh_ce" TargetMode="External"/><Relationship Id="rId269" Type="http://schemas.openxmlformats.org/officeDocument/2006/relationships/hyperlink" Target="https://www.lapekoranera.it/2021/07/27/varazze-muore-39enne-aveva-fatto-la-prima-dose-a-giugno/" TargetMode="External"/><Relationship Id="rId12" Type="http://schemas.openxmlformats.org/officeDocument/2006/relationships/hyperlink" Target="https://clinicaltrials.gov/ct2/show/study/NCT04368728" TargetMode="External"/><Relationship Id="rId33" Type="http://schemas.openxmlformats.org/officeDocument/2006/relationships/hyperlink" Target="https://www.ilmessaggero.it/abruzzo/pescara_morta_maestra_angela_carnevale_crotone_malore_cosa_e_successo_news-6007496.html" TargetMode="External"/><Relationship Id="rId108" Type="http://schemas.openxmlformats.org/officeDocument/2006/relationships/hyperlink" Target="https://corrieredelveneto.corriere.it/vicenza/cronaca/21_agosto_02/asiago-pizzaiolo-31-anni-muore-due-giorni-il-vaccino-3ca58420-f375-11eb-8df6-f0baf7439e6a.shtml" TargetMode="External"/><Relationship Id="rId129" Type="http://schemas.openxmlformats.org/officeDocument/2006/relationships/hyperlink" Target="https://www.vesuviolive.it/ultime-notizie/404096-maria-salemme-morta-bacoli/" TargetMode="External"/><Relationship Id="rId280" Type="http://schemas.openxmlformats.org/officeDocument/2006/relationships/hyperlink" Target="https://www.lavocedeltrentino.it/2021/10/27/traian-eseguita-lautopsia-a-uccidere-il-24enne-unemorragia-cerebrale/" TargetMode="External"/><Relationship Id="rId54" Type="http://schemas.openxmlformats.org/officeDocument/2006/relationships/hyperlink" Target="https://www.ilmessaggero.it/abruzzo/muore_infarto_davanti_genitori-6049106.html" TargetMode="External"/><Relationship Id="rId75" Type="http://schemas.openxmlformats.org/officeDocument/2006/relationships/hyperlink" Target="https://www.lapekoranera.it/2021/07/27/varazze-muore-39enne-aveva-fatto-la-prima-dose-a-giugno/" TargetMode="External"/><Relationship Id="rId96" Type="http://schemas.openxmlformats.org/officeDocument/2006/relationships/hyperlink" Target="https://primapadova.it/cronaca/muore-dieci-giorni-dopo-il-malore-in-fabbrica-addio-vincenzo/" TargetMode="External"/><Relationship Id="rId140" Type="http://schemas.openxmlformats.org/officeDocument/2006/relationships/hyperlink" Target="https://www.ilmessaggero.it/italia/lele_bianco_morto_tac_salento_ultime_notizie_casarano-6114754.html" TargetMode="External"/><Relationship Id="rId161" Type="http://schemas.openxmlformats.org/officeDocument/2006/relationships/hyperlink" Target="https://torino.repubblica.it/cronaca/2021/09/16/news/torino_studentessa_cuneese_di_24_anni_muore_dopo_la_cena_con_le_amiche_mistero_sulle_cause-318077967/" TargetMode="External"/><Relationship Id="rId182" Type="http://schemas.openxmlformats.org/officeDocument/2006/relationships/hyperlink" Target="https://www.dayitalianews.com/ivrea-paonessa-annullata-autopsia/" TargetMode="External"/><Relationship Id="rId217" Type="http://schemas.openxmlformats.org/officeDocument/2006/relationships/hyperlink" Target="https://www.fanpage.it/attualita/in-vacanza-alle-canarie-ospite-del-fratello-luca-si-tuffa-da-una-scogliera-e-muore-a-18-anni/" TargetMode="External"/><Relationship Id="rId6" Type="http://schemas.openxmlformats.org/officeDocument/2006/relationships/hyperlink" Target="https://www.ema.europa.eu/en/human-regulatory/overview/public-health-threats/coronavirus-disease-covid-19/treatments-vaccines/vaccines-covid-19/covid-19-vaccines-development-evaluation-approval-monitoring" TargetMode="External"/><Relationship Id="rId238" Type="http://schemas.openxmlformats.org/officeDocument/2006/relationships/hyperlink" Target="https://www.ilsecoloxix.it/savona/2021/11/02/news/loano-imprenditore-muore-dopo-sette-giorni-di-coma-1.40876308" TargetMode="External"/><Relationship Id="rId259" Type="http://schemas.openxmlformats.org/officeDocument/2006/relationships/hyperlink" Target="https://www.ilgazzettino.it/nordest/udine/covid_vaccino_morto_emorragia_perizia_medici_scagionati_cosa_e_successo_emanuele_calligaris-6472249.html" TargetMode="External"/><Relationship Id="rId23" Type="http://schemas.openxmlformats.org/officeDocument/2006/relationships/hyperlink" Target="https://www.epicentro.iss.it/coronavirus/cosa-sono" TargetMode="External"/><Relationship Id="rId119" Type="http://schemas.openxmlformats.org/officeDocument/2006/relationships/hyperlink" Target="https://www.vocedinapoli.it/2021/08/23/tragedia-giugliano-giovanni-muore-a-27-anni-mi-fa-male-la-testa/" TargetMode="External"/><Relationship Id="rId270" Type="http://schemas.openxmlformats.org/officeDocument/2006/relationships/hyperlink" Target="https://www.statoquotidiano.it/29/07/2021/muore-25enne-di-origini-pugliesi-aveva-fatto-il-vaccino-da-mesi/876970/" TargetMode="External"/><Relationship Id="rId44" Type="http://schemas.openxmlformats.org/officeDocument/2006/relationships/hyperlink" Target="https://www.lanazione.it/grosseto/cronaca/alfredo-baccetti-1.6517467" TargetMode="External"/><Relationship Id="rId65" Type="http://schemas.openxmlformats.org/officeDocument/2006/relationships/hyperlink" Target="https://www.corriereelorino.it/stroncato-da-un-infarto-a-33-anni-addio-a-stefano-cascino/" TargetMode="External"/><Relationship Id="rId86" Type="http://schemas.openxmlformats.org/officeDocument/2006/relationships/hyperlink" Target="https://abruzzoweb.it/laquila-infermiera-trovata-morta-in-casa-potrebbe-trattarsi-di-un-gesto-volontario/" TargetMode="External"/><Relationship Id="rId130" Type="http://schemas.openxmlformats.org/officeDocument/2006/relationships/hyperlink" Target="https://www.quinewspisa.it/pisa-malore-fatale-muore-a-38-anni.htm" TargetMode="External"/><Relationship Id="rId151" Type="http://schemas.openxmlformats.org/officeDocument/2006/relationships/hyperlink" Target="https://www.parmatoday.it/cronaca/22enne-muore-annegato-adama-kone.html" TargetMode="External"/><Relationship Id="rId172" Type="http://schemas.openxmlformats.org/officeDocument/2006/relationships/hyperlink" Target="https://monrealelive.it/2021/09/17/monreale-e-carlo-mangiacavallo-il-giovane-morto-per-arresto-cardiaco/" TargetMode="External"/><Relationship Id="rId193" Type="http://schemas.openxmlformats.org/officeDocument/2006/relationships/hyperlink" Target="https://www.padovaoggi.it/cronaca/medico-muore-mentre-fa-jogging-50-metri-casa-camposampiero-padova-17-ottobre-2021.html" TargetMode="External"/><Relationship Id="rId207" Type="http://schemas.openxmlformats.org/officeDocument/2006/relationships/hyperlink" Target="https://www.cronachemaceratesi.it/2021/11/01/stroncato-da-un-malore-a-29-anni-era-a-casa-di-amici-a-vedere-la-partita/1579396/" TargetMode="External"/><Relationship Id="rId228" Type="http://schemas.openxmlformats.org/officeDocument/2006/relationships/hyperlink" Target="https://napoli.occhionotizie.it/caivano-morto-malore-ragazzo-chi-e-nome/" TargetMode="External"/><Relationship Id="rId249" Type="http://schemas.openxmlformats.org/officeDocument/2006/relationships/hyperlink" Target="https://www.secondopianonews.it/calabria/cosenza/2021/06/10/una-ragazza-cosentina-di-24-anni-muore-dopo-il-vaccino-indagini.html" TargetMode="External"/><Relationship Id="rId13" Type="http://schemas.openxmlformats.org/officeDocument/2006/relationships/hyperlink" Target="https://www.ema.europa.eu/en/documents/rmp-summary/comirnaty-epar-risk-management-plan_en.pdf" TargetMode="External"/><Relationship Id="rId109" Type="http://schemas.openxmlformats.org/officeDocument/2006/relationships/hyperlink" Target="https://qds.it/vaccino-covid-malore-morte-alessandro-campo/" TargetMode="External"/><Relationship Id="rId260" Type="http://schemas.openxmlformats.org/officeDocument/2006/relationships/hyperlink" Target="https://liguriaoggi.it/2021/04/12/insegnante-morta-dopo-il-vaccino-oggi-i-funerali-a-genova/" TargetMode="External"/><Relationship Id="rId281" Type="http://schemas.openxmlformats.org/officeDocument/2006/relationships/hyperlink" Target="https://www.ilrestodelcarlino.it/modena/cronaca/giulia-lucenti-morta-dopo-vaccino-1.6960767" TargetMode="External"/><Relationship Id="rId34" Type="http://schemas.openxmlformats.org/officeDocument/2006/relationships/hyperlink" Target="https://www.ilrestodelcarlino.it/rimini/cronaca/giuseppe-perrino-1.6441012" TargetMode="External"/><Relationship Id="rId55" Type="http://schemas.openxmlformats.org/officeDocument/2006/relationships/hyperlink" Target="https://www.casertanews.it/cronaca/tragedia-alvignano-muore-casa-34enne.html" TargetMode="External"/><Relationship Id="rId76" Type="http://schemas.openxmlformats.org/officeDocument/2006/relationships/hyperlink" Target="https://www.ilgiornalediudine.com/cronaca/venezia-17-enne-muore-per-un-malore-di-recente-si-era-vaccinato-lautopsia-chiarira/" TargetMode="External"/><Relationship Id="rId97" Type="http://schemas.openxmlformats.org/officeDocument/2006/relationships/hyperlink" Target="https://www.youtg.net/top-news/37916-gabriele-ibba-il-sub-morto-aveva-solo-20-anni-e-conosceva-bene-quei-fondali" TargetMode="External"/><Relationship Id="rId120" Type="http://schemas.openxmlformats.org/officeDocument/2006/relationships/hyperlink" Target="https://stopcensura.online/mantova-34enne-muore-per-un-malore-fatale-collega-vaccinato-un-paio-di-giorni-prima/" TargetMode="External"/><Relationship Id="rId141" Type="http://schemas.openxmlformats.org/officeDocument/2006/relationships/hyperlink" Target="https://www.lanazione.it/pontedera/cronaca/morta-ragazza-1.6737981" TargetMode="External"/><Relationship Id="rId7" Type="http://schemas.openxmlformats.org/officeDocument/2006/relationships/hyperlink" Target="https://www.ema.europa.eu/en/human-regulatory/research-development/clinical-trials-human-medicines" TargetMode="External"/><Relationship Id="rId162" Type="http://schemas.openxmlformats.org/officeDocument/2006/relationships/hyperlink" Target="https://stopcensura.online/napoli-muore-a-37-anni-per-un-malore-improvviso-amico-si-era-vaccinato-con-le-due-dosi/" TargetMode="External"/><Relationship Id="rId183" Type="http://schemas.openxmlformats.org/officeDocument/2006/relationships/hyperlink" Target="https://www.caffeinamagazine.it/italia/tommaso-taverna-16-anni-morto-annegato/" TargetMode="External"/><Relationship Id="rId218" Type="http://schemas.openxmlformats.org/officeDocument/2006/relationships/hyperlink" Target="https://www.minformo.com/2021/11/03/lutto-nella-guardia-di-finanza-il-giovane-maresciallo-francesco-muore-a-30-anni/" TargetMode="External"/><Relationship Id="rId239" Type="http://schemas.openxmlformats.org/officeDocument/2006/relationships/hyperlink" Target="https://quotidianomolise.com/muore-a-33-anni-cordoglio-a-filignano-per-la-scomparsa-di-stefania-bucci/" TargetMode="External"/><Relationship Id="rId250" Type="http://schemas.openxmlformats.org/officeDocument/2006/relationships/hyperlink" Target="https://www.unina.it/-/7279400-il-bel-paese-e-la-nazione-piu-corrotta-d-europa" TargetMode="External"/><Relationship Id="rId271" Type="http://schemas.openxmlformats.org/officeDocument/2006/relationships/hyperlink" Target="https://abruzzoweb.it/laquila-infermiera-trovata-morta-in-casa-potrebbe-trattarsi-di-un-gesto-volontario/" TargetMode="External"/><Relationship Id="rId24" Type="http://schemas.openxmlformats.org/officeDocument/2006/relationships/hyperlink" Target="https://pubmed.ncbi.nlm.nih.gov/33113270/" TargetMode="External"/><Relationship Id="rId45" Type="http://schemas.openxmlformats.org/officeDocument/2006/relationships/hyperlink" Target="https://www.ilgolfo24.it/muore-a-39-anni-di-infarto-laddio-a-giovanni-somma/" TargetMode="External"/><Relationship Id="rId66" Type="http://schemas.openxmlformats.org/officeDocument/2006/relationships/hyperlink" Target="https://www.ecovicentino.it/bassano/mussolente/malore-fatale-in-casa-imprenditore-vicentino-muore-in-cina-aveva-solo-36-anni/" TargetMode="External"/><Relationship Id="rId87" Type="http://schemas.openxmlformats.org/officeDocument/2006/relationships/hyperlink" Target="http://www.laguida.it/2021/07/16/muore-francesco-gaggero-38enne-medico-del-118-di-cuneo/" TargetMode="External"/><Relationship Id="rId110" Type="http://schemas.openxmlformats.org/officeDocument/2006/relationships/hyperlink" Target="https://gazzettadimantova.gelocal.it/mantova/cronaca/2021/08/14/news/c-e-l-autopsia-ancora-presto-per-l-addio-ad-andrea-1.40601463" TargetMode="External"/><Relationship Id="rId131" Type="http://schemas.openxmlformats.org/officeDocument/2006/relationships/hyperlink" Target="https://laprovinciadibiella.it/attualita/trivero-in-lutto-per-la-morte-del-giovane-mattia-mancato-a-soli-34-anni/" TargetMode="External"/><Relationship Id="rId152" Type="http://schemas.openxmlformats.org/officeDocument/2006/relationships/hyperlink" Target="https://benevento.occhionotizie.it/ragazzo-morto-casa-guardia-sanframondi-chi-e-nome/" TargetMode="External"/><Relationship Id="rId173" Type="http://schemas.openxmlformats.org/officeDocument/2006/relationships/hyperlink" Target="https://www.ilgazzettino.it/italia/cronaca_bianca/gianmarco_compagnucci_morto_sonno_numana_marche_ultime_notizie-6230477.html" TargetMode="External"/><Relationship Id="rId194" Type="http://schemas.openxmlformats.org/officeDocument/2006/relationships/hyperlink" Target="https://www.trevisotoday.it/attualita/adriano-canzi-funerali-trevignano-7-ottobre-2021.html" TargetMode="External"/><Relationship Id="rId208" Type="http://schemas.openxmlformats.org/officeDocument/2006/relationships/hyperlink" Target="https://www.vocedinapoli.it/2021/11/22/acerra-napoli-morto-luca-castellanno/" TargetMode="External"/><Relationship Id="rId229" Type="http://schemas.openxmlformats.org/officeDocument/2006/relationships/hyperlink" Target="https://www.ilrestodelcarlino.it/bologna/cronaca/laila-da-costa-modella-morta-1.7001384" TargetMode="External"/><Relationship Id="rId240" Type="http://schemas.openxmlformats.org/officeDocument/2006/relationships/hyperlink" Target="https://www.ilmattino.it/primopiano/cronaca/giada_furlanut_morta_cosa_e_successo_fiumicello_villa_vicentina-6365146.html" TargetMode="External"/><Relationship Id="rId261" Type="http://schemas.openxmlformats.org/officeDocument/2006/relationships/hyperlink" Target="https://www.ilroma.net/news/cronaca/ischia-piange-la-morte-di-ilaria-la-docente-si-era-vaccinata-poche-settimane-fa" TargetMode="External"/><Relationship Id="rId14" Type="http://schemas.openxmlformats.org/officeDocument/2006/relationships/hyperlink" Target="https://www.aifa.gov.it/documents/20142/1315190/Rapporto_sorveglianza_vaccini_COVID-19_5.pdf" TargetMode="External"/><Relationship Id="rId35" Type="http://schemas.openxmlformats.org/officeDocument/2006/relationships/hyperlink" Target="https://www.iltempo.it/attualita/2021/06/10/news/calabria-vaccino-morta-moderna-embolia-polmonare-alessia-cosenza-astrazeneca-rianimazione-gravissime-condizioni-27550347/" TargetMode="External"/><Relationship Id="rId56" Type="http://schemas.openxmlformats.org/officeDocument/2006/relationships/hyperlink" Target="https://www.today.it/citta/antonio-valente.html" TargetMode="External"/><Relationship Id="rId77" Type="http://schemas.openxmlformats.org/officeDocument/2006/relationships/hyperlink" Target="https://www.true-news.it/facts/davide-bristot-morto-a-18-anni-perche-si-indaga-sul-vaccino" TargetMode="External"/><Relationship Id="rId100" Type="http://schemas.openxmlformats.org/officeDocument/2006/relationships/hyperlink" Target="https://www.ottopagine.it/bn/cronaca/261249/osvaldo-37-anni-e-ahmed-41-due-storie-drammatiche-via-alle-autopsie.shtml" TargetMode="External"/><Relationship Id="rId282" Type="http://schemas.openxmlformats.org/officeDocument/2006/relationships/hyperlink" Target="https://farmaci.agenziafarmaco.gov.it/aifa/servlet/PdfDownloadServlet?pdfFileName=footer_005389_049269_FI.pdf&amp;sys=m0b1l3" TargetMode="External"/><Relationship Id="rId8" Type="http://schemas.openxmlformats.org/officeDocument/2006/relationships/hyperlink" Target="https://docs.gatesfoundation.org/documents/clinical_trials.pdf" TargetMode="External"/><Relationship Id="rId98" Type="http://schemas.openxmlformats.org/officeDocument/2006/relationships/hyperlink" Target="https://www.ilrestodelcarlino.it/reggio-emilia/cronaca/arianna-masoni-trovata-morta-nel-sonno-aveva-solo-40-anni-1.6564243" TargetMode="External"/><Relationship Id="rId121" Type="http://schemas.openxmlformats.org/officeDocument/2006/relationships/hyperlink" Target="https://www.imolaoggi.it/2021/08/09/22enne-trovato-morto-nel-letto/" TargetMode="External"/><Relationship Id="rId142" Type="http://schemas.openxmlformats.org/officeDocument/2006/relationships/hyperlink" Target="https://disquisendo.wordpress.com/2021/08/27/4391/" TargetMode="External"/><Relationship Id="rId163" Type="http://schemas.openxmlformats.org/officeDocument/2006/relationships/hyperlink" Target="https://www.salernotoday.it/cronaca/sarno-malore-morto-giovane-go-kart-17-settembre-2021.html" TargetMode="External"/><Relationship Id="rId184" Type="http://schemas.openxmlformats.org/officeDocument/2006/relationships/hyperlink" Target="https://primavicenza.it/cronaca/malore-fatale-al-lavoro-morto-il-31enne-nicola-zorzetto/" TargetMode="External"/><Relationship Id="rId219" Type="http://schemas.openxmlformats.org/officeDocument/2006/relationships/hyperlink" Target="https://www.ilcentro.it/pescara/ingegnere-muore-per-un-malore-a-35-anni-1.2735826" TargetMode="External"/><Relationship Id="rId230" Type="http://schemas.openxmlformats.org/officeDocument/2006/relationships/hyperlink" Target="https://grandeinganno.it/2021/11/26/vaccinato-trovato-in-casa-senza-vita-a-31-anni-altotevere-sconvolto-per-la-scomparsa-di-gabriel/" TargetMode="External"/><Relationship Id="rId251" Type="http://schemas.openxmlformats.org/officeDocument/2006/relationships/hyperlink" Target="https://www.lastampa.it/novara/2021/06/08/news/trecate-in-lutto-per-la-volontaria-della-croce-rossa-morta-a-24-anni-1.40366229/" TargetMode="External"/><Relationship Id="rId25" Type="http://schemas.openxmlformats.org/officeDocument/2006/relationships/hyperlink" Target="https://ec.europa.eu/commission/presscorner/detail/en/ip_20_2466" TargetMode="External"/><Relationship Id="rId46" Type="http://schemas.openxmlformats.org/officeDocument/2006/relationships/hyperlink" Target="https://www.lastampa.it/cuneo/2021/06/24/news/dipendente-di-una-concessionaria-muore-d-infarto-a-37-anni-1.40425059/" TargetMode="External"/><Relationship Id="rId67" Type="http://schemas.openxmlformats.org/officeDocument/2006/relationships/hyperlink" Target="https://www.ilgiorno.it/cremona/cronaca/pescatore-cade-muore-1.6448285" TargetMode="External"/><Relationship Id="rId272" Type="http://schemas.openxmlformats.org/officeDocument/2006/relationships/hyperlink" Target="https://www.mag24.es/2021/07/13/vaccino-e-strage-degli-innocenti-muore-a-pochi-giorni-dalla-dose-lospedale-dichiara-che-aveva-un-tumore/" TargetMode="External"/><Relationship Id="rId88" Type="http://schemas.openxmlformats.org/officeDocument/2006/relationships/hyperlink" Target="https://www.risoitaliano.eu/muore-il-giovane-bettolini/" TargetMode="External"/><Relationship Id="rId111" Type="http://schemas.openxmlformats.org/officeDocument/2006/relationships/hyperlink" Target="https://brescia.corriere.it/notizie/cronaca/21_agosto_05/che-cosa-ha-ucciso-samuele-freddi-si-indaga-omicidio-preterintenzionale-03c23b02-f5c9-11eb-be09-a49ff05c6b25.shtml" TargetMode="External"/><Relationship Id="rId132" Type="http://schemas.openxmlformats.org/officeDocument/2006/relationships/hyperlink" Target="https://www.monzatoday.it/cronaca/albert-rienzo-morto.html" TargetMode="External"/><Relationship Id="rId153" Type="http://schemas.openxmlformats.org/officeDocument/2006/relationships/hyperlink" Target="https://www.umbriaon.it/terni-mamma-36enne-muore-il-giorno-dopo-il-parto/" TargetMode="External"/><Relationship Id="rId174" Type="http://schemas.openxmlformats.org/officeDocument/2006/relationships/hyperlink" Target="https://www.lanazione.it/firenze/cronaca/cosimo-piccini-1.6809495" TargetMode="External"/><Relationship Id="rId195" Type="http://schemas.openxmlformats.org/officeDocument/2006/relationships/hyperlink" Target="https://www.bresciatoday.it/cronaca/bonate-sopra-morto.html" TargetMode="External"/><Relationship Id="rId209" Type="http://schemas.openxmlformats.org/officeDocument/2006/relationships/hyperlink" Target="https://www.vesuviolive.it/ultime-notizie/cronaca/410978-gioia-la-marca-morta-organi/" TargetMode="External"/><Relationship Id="rId220" Type="http://schemas.openxmlformats.org/officeDocument/2006/relationships/hyperlink" Target="https://www.agi.it/cronaca/news/2021-11-06/moda-morta-federica-cavenati-astro-nascente-fashion-14459168/" TargetMode="External"/><Relationship Id="rId241" Type="http://schemas.openxmlformats.org/officeDocument/2006/relationships/hyperlink" Target="https://www.salernotoday.it/cronaca/montesano-lutto-cittadino-morte-rossella-de-fina.html" TargetMode="External"/><Relationship Id="rId15" Type="http://schemas.openxmlformats.org/officeDocument/2006/relationships/hyperlink" Target="https://www.salute.gov.it/imgs/C_17_pagineAree_5452_3_file.pdf" TargetMode="External"/><Relationship Id="rId36" Type="http://schemas.openxmlformats.org/officeDocument/2006/relationships/hyperlink" Target="https://www.ilrestodelcarlino.it/ancona/cronaca/malore-a-39-anni-muore-sul-divano-1.6483563" TargetMode="External"/><Relationship Id="rId57" Type="http://schemas.openxmlformats.org/officeDocument/2006/relationships/hyperlink" Target="https://www.salernotoday.it/cronaca/morto-gianluigi-di-maio-salerno-29-giugno-2021.html" TargetMode="External"/><Relationship Id="rId262" Type="http://schemas.openxmlformats.org/officeDocument/2006/relationships/hyperlink" Target="https://palermo.repubblica.it/cronaca/2021/06/13/news/gela_mori_a_37_anni_dopo_la_dose_astrazeneca_il_marito_chiedo_giustizia_-305820643/" TargetMode="External"/><Relationship Id="rId283" Type="http://schemas.openxmlformats.org/officeDocument/2006/relationships/hyperlink" Target="https://www.sanita.puglia.it/documents/36126/70915901/Report+sulla+Sorveglianza+degli+eventi+avversi+a+vaccino+in+Puglia/3de3f729-c0d9-459e-993c-879687bdc318" TargetMode="External"/><Relationship Id="rId78" Type="http://schemas.openxmlformats.org/officeDocument/2006/relationships/hyperlink" Target="https://www.palermotoday.it/cronaca/morta-carolina-palizzolo.html" TargetMode="External"/><Relationship Id="rId99" Type="http://schemas.openxmlformats.org/officeDocument/2006/relationships/hyperlink" Target="https://www.salernotoday.it/cronaca/pellezzano-morte-ciro-la-marca-cordoglio-morra-9-luglio-2021.html" TargetMode="External"/><Relationship Id="rId101" Type="http://schemas.openxmlformats.org/officeDocument/2006/relationships/hyperlink" Target="https://www.notizie.it/malore-nel-parcheggio-del-centro-commerciale-thomas-muore-a-40-anni/" TargetMode="External"/><Relationship Id="rId122" Type="http://schemas.openxmlformats.org/officeDocument/2006/relationships/hyperlink" Target="https://www.iltempo.it/attualita/2021/08/26/news/morto-dopo-vaccino-andrea-aldrovandi-bologna-cause-decesso-autopsia-nota-famiglia-non-sappiamo-perche--28445965/" TargetMode="External"/><Relationship Id="rId143" Type="http://schemas.openxmlformats.org/officeDocument/2006/relationships/hyperlink" Target="https://www.castedduonline.it/choc-a-cagliari-per-giampaolo-sanna-morto-in-piscina-a-26-anni-addio-ragazzo-doro/" TargetMode="External"/><Relationship Id="rId164" Type="http://schemas.openxmlformats.org/officeDocument/2006/relationships/hyperlink" Target="https://www.ilrestodelcarlino.it/fermo/cronaca/malore-giovane-muore-1.6860565" TargetMode="External"/><Relationship Id="rId185" Type="http://schemas.openxmlformats.org/officeDocument/2006/relationships/hyperlink" Target="https://www.vocedinapoli.it/2021/10/05/carlo-leggiero-morto-santa-maria-capua-vetere/" TargetMode="External"/><Relationship Id="rId9" Type="http://schemas.openxmlformats.org/officeDocument/2006/relationships/hyperlink" Target="https://eur-lex.europa.eu/legal-content/IT/TXT/PDF/?uri=CELEX:32006R0507&amp;from=IT" TargetMode="External"/><Relationship Id="rId210" Type="http://schemas.openxmlformats.org/officeDocument/2006/relationships/hyperlink" Target="https://www.informazione.it/a/23DB614D-7082-4467-97E1-35885E8D8842/Napoli-E-mancato-con-tutte-le-2-dosi-di-vaccino-fatto-cosi-i-familiari-annunciano-la-morte-di-Edoardo" TargetMode="External"/><Relationship Id="rId26" Type="http://schemas.openxmlformats.org/officeDocument/2006/relationships/hyperlink" Target="https://www.corriere.it/salute/malattie_infettive/20_novembre_18/vaccino-covid-pfizer-biontech-efficace-effetti-collaterali-1edd1522-2998-11eb-884f-3aae855c458a.shtml" TargetMode="External"/><Relationship Id="rId231" Type="http://schemas.openxmlformats.org/officeDocument/2006/relationships/hyperlink" Target="https://www.lastampa.it/torino/2021/11/24/news/trovato_morto_nella_casa_di_rosta_michael_basile_fratello_del_campione_di_judo_fabio-656566/" TargetMode="External"/><Relationship Id="rId252" Type="http://schemas.openxmlformats.org/officeDocument/2006/relationships/hyperlink" Target="https://www.ilmessaggero.it/abruzzo/pescara_morta_maestra_angela_carnevale_crotone_malore_cosa_e_successo_news-6007496.html" TargetMode="External"/><Relationship Id="rId273" Type="http://schemas.openxmlformats.org/officeDocument/2006/relationships/hyperlink" Target="https://corrieredelveneto.corriere.it/vicenza/cronaca/22_marzo_15/asiago-pizzaiolo-morto-31-anni-stato-cuore-vaccino-non-c-entra-b3caa624-a45b-11ec-a4cc-6952decbdd65.shtml" TargetMode="External"/><Relationship Id="rId47" Type="http://schemas.openxmlformats.org/officeDocument/2006/relationships/hyperlink" Target="https://necrologie.messaggeroveneto.gelocal.it/news/125512" TargetMode="External"/><Relationship Id="rId68" Type="http://schemas.openxmlformats.org/officeDocument/2006/relationships/hyperlink" Target="https://www.ilcittadinomb.it/stories/Cronaca/concorezzo-morto-nel-sonno-a-15-anni-venerdi-i-funerali-di-eugenio-lorenzi_1400599_11/" TargetMode="External"/><Relationship Id="rId89" Type="http://schemas.openxmlformats.org/officeDocument/2006/relationships/hyperlink" Target="https://www.ilgazzettino.it/nordest/padova/studente_morto_laurea_consegnata_ai_genitori_donato_morea-6068574.html" TargetMode="External"/><Relationship Id="rId112" Type="http://schemas.openxmlformats.org/officeDocument/2006/relationships/hyperlink" Target="https://www.vocedinapoli.it/2021/08/14/dramma-a-eboli-stroncato-da-un-malore-in-spiaggia-muore-ragazzo-di-23-anni/" TargetMode="External"/><Relationship Id="rId133" Type="http://schemas.openxmlformats.org/officeDocument/2006/relationships/hyperlink" Target="https://messaggeroveneto.gelocal.it/udine/cronaca/2021/08/11/news/gaia-e-morta-a-13-anni-per-un-aneurisma-cerebrale-venerdi-i-funerali-1.40590234" TargetMode="External"/><Relationship Id="rId154" Type="http://schemas.openxmlformats.org/officeDocument/2006/relationships/hyperlink" Target="https://www.ildolomiti.it/cronaca/2021/tragedia-sul-garda-stroncato-da-un-malore-il-27enne-kalil-lamimi-gli-amici-ci-auguriamo-che-tu-sia-in-pace-ora" TargetMode="External"/><Relationship Id="rId175" Type="http://schemas.openxmlformats.org/officeDocument/2006/relationships/hyperlink" Target="https://www.ilroma.net/news/cronaca/scende-taverna-allenarsi-e-non-risponde-pi%C3%B9-il-padre-lo-trova-morto-%C2%ABfabio-era-sano%C2%BB" TargetMode="External"/><Relationship Id="rId196" Type="http://schemas.openxmlformats.org/officeDocument/2006/relationships/hyperlink" Target="https://www.ilrestodelcarlino.it/reggio-emilia/cronaca/oggi-lautopsia-su-nazareno-zanni-era-una-roccia-infaticabile-1.6909149" TargetMode="External"/><Relationship Id="rId200" Type="http://schemas.openxmlformats.org/officeDocument/2006/relationships/hyperlink" Target="https://www.leggo.it/italia/cronache/arianna_morta_malore_vaccino_covid_ospedale_lecce-6232403.html" TargetMode="External"/><Relationship Id="rId16" Type="http://schemas.openxmlformats.org/officeDocument/2006/relationships/hyperlink" Target="https://www.adrreports.eu/it/data_source.html" TargetMode="External"/><Relationship Id="rId221" Type="http://schemas.openxmlformats.org/officeDocument/2006/relationships/hyperlink" Target="https://www.ilrestodelcarlino.it/reggio-emilia/cronaca/giovane-operaio-morto-si-indaga-sulle-ore-precedenti-al-malore-1.7003691" TargetMode="External"/><Relationship Id="rId242" Type="http://schemas.openxmlformats.org/officeDocument/2006/relationships/hyperlink" Target="https://www.oltre.tv/fabio-pedretti-malore-24-anni-sorella/" TargetMode="External"/><Relationship Id="rId263" Type="http://schemas.openxmlformats.org/officeDocument/2006/relationships/hyperlink" Target="https://www.ilmessaggero.it/salute/storie/danilo_d_argenio_arresto_cardiaco_avellino_vaccino_johnson_johnson_ultime_notizie-6071044.html" TargetMode="External"/><Relationship Id="rId37" Type="http://schemas.openxmlformats.org/officeDocument/2006/relationships/hyperlink" Target="https://www.oggitreviso.it/gioved%C3%AC-villa-guidini-lultimo-saluto-mattia-morto-23-anni-257476" TargetMode="External"/><Relationship Id="rId58" Type="http://schemas.openxmlformats.org/officeDocument/2006/relationships/hyperlink" Target="https://www.corrierece.it/notizie-cronaca/2021/06/14/muore-giovane-papa-addio-giacomo.html" TargetMode="External"/><Relationship Id="rId79" Type="http://schemas.openxmlformats.org/officeDocument/2006/relationships/hyperlink" Target="https://www.ilmattino.it/primopiano/cronaca/gabriele_rizzo_morto_palermo_shock_anafilattico_chi_era_cosa_e_successo_ultime_notizie_news-6069021.html" TargetMode="External"/><Relationship Id="rId102" Type="http://schemas.openxmlformats.org/officeDocument/2006/relationships/hyperlink" Target="http://www.strettoweb.com/foto/2021/07/reggio-calabria-morto-diego-laurendi-titolare-gran-cafe-aveva-35-anni/1215522/" TargetMode="External"/><Relationship Id="rId123" Type="http://schemas.openxmlformats.org/officeDocument/2006/relationships/hyperlink" Target="https://www.informazione.it/a/D69913E0-C14D-4D5B-8570-0054FAF97D26/Insinuazioni-sul-calciatore-Marco-Tampwo-vaccinato-e-che-non-ce-l-ha-fatta-per-un-malore" TargetMode="External"/><Relationship Id="rId144" Type="http://schemas.openxmlformats.org/officeDocument/2006/relationships/hyperlink" Target="https://www.gonews.it/2021/08/26/federico-orsucci-galleno-morto/" TargetMode="External"/><Relationship Id="rId90" Type="http://schemas.openxmlformats.org/officeDocument/2006/relationships/hyperlink" Target="https://www.blogsicilia.it/palermo/donna-muore-37-anni-villa-sofia-buccheri-la-ferla-eugenia-blandino/613505/" TargetMode="External"/><Relationship Id="rId165" Type="http://schemas.openxmlformats.org/officeDocument/2006/relationships/hyperlink" Target="https://casertace.net/una-veglia-di-preghiera-per-ricordare-enrico-morto-a-soli-34-anni/" TargetMode="External"/><Relationship Id="rId186" Type="http://schemas.openxmlformats.org/officeDocument/2006/relationships/hyperlink" Target="https://laprovinciadibiella.it/cronaca/ricky-firrarello-e-morto-a-soli-29-anni-mondo-del-calcio-in-lutto/" TargetMode="External"/><Relationship Id="rId211" Type="http://schemas.openxmlformats.org/officeDocument/2006/relationships/hyperlink" Target="https://www.vibonesiamo.it/wordpress/2021/11/12/brattiro-piange-rossana-rossi-una-mamma-di-32-anni/" TargetMode="External"/><Relationship Id="rId232" Type="http://schemas.openxmlformats.org/officeDocument/2006/relationships/hyperlink" Target="https://www.ilmessaggero.it/italia/simone_perisan_morto_pordenone_udinese_cosa_e_successo-6344654.html" TargetMode="External"/><Relationship Id="rId253" Type="http://schemas.openxmlformats.org/officeDocument/2006/relationships/hyperlink" Target="https://corrieredelveneto.corriere.it/venezia-mestre/cronaca/21_giugno_30/venezia-infezione-polmonare-fatale-muore-mamma-33enne-a078766a-d9a8-11eb-a77a-92f99bfc6553.shtml" TargetMode="External"/><Relationship Id="rId274" Type="http://schemas.openxmlformats.org/officeDocument/2006/relationships/hyperlink" Target="https://www.direttasicilia.it/2021/09/05/autopsia-alessandro-campo-prima-dose/" TargetMode="External"/><Relationship Id="rId27" Type="http://schemas.openxmlformats.org/officeDocument/2006/relationships/hyperlink" Target="https://www.repubblica.it/salute/2021/01/29/news/covid_ema_il_vaccino_pfizer_non_e_collegato_a_decessi_-284748333/" TargetMode="External"/><Relationship Id="rId48" Type="http://schemas.openxmlformats.org/officeDocument/2006/relationships/hyperlink" Target="https://www.ildolomiti.it/cronaca/2021/dramma-a-gardolo-27enne-colpito-da-un-malore-fatale-trovato-senza-vita-in-casa-gli-amici-siamo-distrutti-era-una-persona-speciale" TargetMode="External"/><Relationship Id="rId69" Type="http://schemas.openxmlformats.org/officeDocument/2006/relationships/hyperlink" Target="https://www.fanpage.it/milano/cloe-promessa-del-tennis-morta-a-milano-a-12-anni-i-suoi-allenatori-siamo-distrutti/" TargetMode="External"/><Relationship Id="rId113" Type="http://schemas.openxmlformats.org/officeDocument/2006/relationships/hyperlink" Target="https://www.laprovinciadisondrio.it/stories/Cronaca/la-morte-di-elisa-19-anni-una-ragazza-splendida-e-un-dolore-immenso_1405748_11/" TargetMode="External"/><Relationship Id="rId134" Type="http://schemas.openxmlformats.org/officeDocument/2006/relationships/hyperlink" Target="https://www.occhionotizie.it/farmacista-morta-castelfranco-veneto-serena-fasan-cosa-successo-vaccino-ipotesi/" TargetMode="External"/><Relationship Id="rId80" Type="http://schemas.openxmlformats.org/officeDocument/2006/relationships/hyperlink" Target="https://www.laprovinciacr.it/news/cronaca/359587/malore-improvviso-thomas-lorenzini-muore-a-32-anni.html" TargetMode="External"/><Relationship Id="rId155" Type="http://schemas.openxmlformats.org/officeDocument/2006/relationships/hyperlink" Target="https://www.ilmattino.it/primopiano/cronaca/morto_marco_piu_pordenone_casarsa_fiume_veneto_friuli_cosa_e_successo-6173166.html" TargetMode="External"/><Relationship Id="rId176" Type="http://schemas.openxmlformats.org/officeDocument/2006/relationships/hyperlink" Target="https://messaggeroveneto.gelocal.it/udine/cronaca/2021/09/05/news/muore-a-25-anni-colto-da-un-malore-era-in-casa-da-solo-1.40670508" TargetMode="External"/><Relationship Id="rId197" Type="http://schemas.openxmlformats.org/officeDocument/2006/relationships/hyperlink" Target="https://www.lasicilia.it/agrigento/news/morte_del_cestista_haithem_fathallah_la_procura_apre_una_indagine-1368889/" TargetMode="External"/><Relationship Id="rId201" Type="http://schemas.openxmlformats.org/officeDocument/2006/relationships/hyperlink" Target="https://corrieredirieti.corr.it/news/rieti/29192624/rieti-morto-zanzibar-valerio-ciceroni-mistero-inchiesta.html" TargetMode="External"/><Relationship Id="rId222" Type="http://schemas.openxmlformats.org/officeDocument/2006/relationships/hyperlink" Target="https://www.fanpage.it/milano/la-famiglia-di-dalila-giovane-barista-morta-dopo-essere-stata-dimessa-vogliamo-sapere-cose-successo/" TargetMode="External"/><Relationship Id="rId243" Type="http://schemas.openxmlformats.org/officeDocument/2006/relationships/hyperlink" Target="https://mortidavaccinocovid19.blogspot.com/2021/12/messina-si-e-spento-improvvisamente-il.html" TargetMode="External"/><Relationship Id="rId264" Type="http://schemas.openxmlformats.org/officeDocument/2006/relationships/hyperlink" Target="https://www.liberoquotidiano.it/news/italia/28000031/davide-bistrot-morto-18-anni-indagine-ordinata-luca-zaia-dubbio-vaccino-pfizer.html" TargetMode="External"/><Relationship Id="rId17" Type="http://schemas.openxmlformats.org/officeDocument/2006/relationships/hyperlink" Target="https://www.aifa.gov.it/documents/20142/1315190/Rapporto_sorveglianza_vaccini_COVID-19_5.pdf" TargetMode="External"/><Relationship Id="rId38" Type="http://schemas.openxmlformats.org/officeDocument/2006/relationships/hyperlink" Target="https://newsicilia.it/palermo/cronaca/il-malore-le-preghiere-e-la-tragedia-cosi-carlo-calabrese-muore-a-23-anni-per-un-infarto/682220" TargetMode="External"/><Relationship Id="rId59" Type="http://schemas.openxmlformats.org/officeDocument/2006/relationships/hyperlink" Target="https://www.teleclubitalia.it/napoli-sconvolta-per-la-morte-improvvisa-di-salvatore-aveva-solo-36-anni/" TargetMode="External"/><Relationship Id="rId103" Type="http://schemas.openxmlformats.org/officeDocument/2006/relationships/hyperlink" Target="http://www.strettoweb.com/2021/07/reggio-calabria-e-morto-angelo-tedesco-stroncato-dopo-vaccino/1216078/" TargetMode="External"/><Relationship Id="rId124" Type="http://schemas.openxmlformats.org/officeDocument/2006/relationships/hyperlink" Target="https://www.bresciatoday.it/cronaca/davide-brunelli.html" TargetMode="External"/><Relationship Id="rId70" Type="http://schemas.openxmlformats.org/officeDocument/2006/relationships/hyperlink" Target="https://www.lanazione.it/umbria/cronaca/morto-lorenzo-scorteccia-1.6497732" TargetMode="External"/><Relationship Id="rId91" Type="http://schemas.openxmlformats.org/officeDocument/2006/relationships/hyperlink" Target="https://www.notizie.it/livorno-chiara-rosato-morta-a-30-anni-il-messaggio-vocale-trovato-sul-telefono-della-vittima/" TargetMode="External"/><Relationship Id="rId145" Type="http://schemas.openxmlformats.org/officeDocument/2006/relationships/hyperlink" Target="https://www.ilrestodelcarlino.it/rovigo/cronaca/muore-16-anni-valentina-astolfi-1.6747856" TargetMode="External"/><Relationship Id="rId166" Type="http://schemas.openxmlformats.org/officeDocument/2006/relationships/hyperlink" Target="https://www.romatoday.it/cronaca/gigi-piegari-medico-morto-coronavirus-.html" TargetMode="External"/><Relationship Id="rId187" Type="http://schemas.openxmlformats.org/officeDocument/2006/relationships/hyperlink" Target="https://www.sempionenews.it/cronaca/sgomento-a-magenta-per-limprovvisa-morte-di-un-giovane-25enne-a-magenta/" TargetMode="External"/><Relationship Id="rId1" Type="http://schemas.openxmlformats.org/officeDocument/2006/relationships/hyperlink" Target="https://www.ema.europa.eu/en/documents/dhpc/direct-healthcare-professional-communication-dhpc-covid-19-mrna-vaccines-comirnaty-spikevax-risk_en.pdf" TargetMode="External"/><Relationship Id="rId212" Type="http://schemas.openxmlformats.org/officeDocument/2006/relationships/hyperlink" Target="https://www.trevisotoday.it/cronaca/ormelle-monica-zanella-suem-4-novembre-2021.html" TargetMode="External"/><Relationship Id="rId233" Type="http://schemas.openxmlformats.org/officeDocument/2006/relationships/hyperlink" Target="https://www.ilrestodelcarlino.it/reggio-emilia/cronaca/daniele-sansone-morte-mistero-1.7096816" TargetMode="External"/><Relationship Id="rId254" Type="http://schemas.openxmlformats.org/officeDocument/2006/relationships/hyperlink" Target="http://www.medicinapiccoledosi.it/24enne-muore-10-giorni-la-vaccinazione/" TargetMode="External"/><Relationship Id="rId28" Type="http://schemas.openxmlformats.org/officeDocument/2006/relationships/hyperlink" Target="https://www.ilsole24ore.com/art/ema-via-libera-vaccino-astrazeneca-AD08GERB" TargetMode="External"/><Relationship Id="rId49" Type="http://schemas.openxmlformats.org/officeDocument/2006/relationships/hyperlink" Target="https://www.ilrestodelcarlino.it/bologna/cronaca/mike-bird-via-alla-maxi-perizia-per-chiarire-le-responsabilita-1.7491944" TargetMode="External"/><Relationship Id="rId114" Type="http://schemas.openxmlformats.org/officeDocument/2006/relationships/hyperlink" Target="https://www.ilrestodelcarlino.it/reggio-emilia/cronaca/muore-34-anni-malessere-1.6659526" TargetMode="External"/><Relationship Id="rId275" Type="http://schemas.openxmlformats.org/officeDocument/2006/relationships/hyperlink" Target="https://www.notizie.it/andrea-aldrovandi-morto-a-31-anni-dopo-il-vaccino-la-famiglia-non-sappiamo-ancora-perche/" TargetMode="External"/><Relationship Id="rId60" Type="http://schemas.openxmlformats.org/officeDocument/2006/relationships/hyperlink" Target="https://www.notizie.it/samuele-di-clemente-morto-a-14-anni-per-un-malore-funerali-e-lutto-cittadino-ad-ancarano/" TargetMode="External"/><Relationship Id="rId81" Type="http://schemas.openxmlformats.org/officeDocument/2006/relationships/hyperlink" Target="https://www.ildolomiti.it/cronaca/2021/tragedia-sul-torrente-noce-e-raffaele-fontana-il-28enne-deceduto-mentre-faceva-hydrospeed" TargetMode="External"/><Relationship Id="rId135" Type="http://schemas.openxmlformats.org/officeDocument/2006/relationships/hyperlink" Target="https://www.secoloditalia.it/2021/08/la-morte-improvvisa-di-erika-pagliaro-23-anni-scatena-i-no-vax-i-medici-uccisa-da-una-zecca/" TargetMode="External"/><Relationship Id="rId156" Type="http://schemas.openxmlformats.org/officeDocument/2006/relationships/hyperlink" Target="https://www.lecceprima.it/cronaca/morte-della-14enne-autopsia-conferma-per-ora-solo-formazione-tumorale.html" TargetMode="External"/><Relationship Id="rId177" Type="http://schemas.openxmlformats.org/officeDocument/2006/relationships/hyperlink" Target="https://www.ilgiornaledivicenza.it/territori/thiene/mamma-trova-il-figlio-31enne-morto-in-casa-aperta-un-indagine-1.8908208" TargetMode="External"/><Relationship Id="rId198" Type="http://schemas.openxmlformats.org/officeDocument/2006/relationships/hyperlink" Target="https://www.milanotoday.it/cronaca/morta-robecchetto-19-ottobre-2021.html" TargetMode="External"/><Relationship Id="rId202" Type="http://schemas.openxmlformats.org/officeDocument/2006/relationships/hyperlink" Target="https://www.corrierece.it/notizie-cronaca/2021/10/31/malore-improvviso-muore-consigliere-comunale.html" TargetMode="External"/><Relationship Id="rId223" Type="http://schemas.openxmlformats.org/officeDocument/2006/relationships/hyperlink" Target="https://stopcensura.online/napoli-nancy-deceduta-allimprovviso-per-un-malore-fatale-aveva-soltanto-18-anni/" TargetMode="External"/><Relationship Id="rId244" Type="http://schemas.openxmlformats.org/officeDocument/2006/relationships/hyperlink" Target="https://www.caffeinamagazine.it/italia/salerno-morta-asia-bassi-leucemia-fulminante/" TargetMode="External"/><Relationship Id="rId18" Type="http://schemas.openxmlformats.org/officeDocument/2006/relationships/hyperlink" Target="https://www.aifa.gov.it/documents/20142/1315190/Rapporto_sorveglianza_vaccini_COVID-19_6.pdf" TargetMode="External"/><Relationship Id="rId39" Type="http://schemas.openxmlformats.org/officeDocument/2006/relationships/hyperlink" Target="https://corrieredelveneto.corriere.it/venezia-mestre/cronaca/21_giugno_30/venezia-infezione-polmonare-fatale-muore-mamma-33enne-a078766a-d9a8-11eb-a77a-92f99bfc6553.shtml" TargetMode="External"/><Relationship Id="rId265" Type="http://schemas.openxmlformats.org/officeDocument/2006/relationships/hyperlink" Target="https://www.ilgiornalediudine.com/cronaca/venezia-17-enne-muore-per-un-malore-di-recente-si-era-vaccinato-lautopsia-chiarira/" TargetMode="External"/><Relationship Id="rId50" Type="http://schemas.openxmlformats.org/officeDocument/2006/relationships/hyperlink" Target="https://www.vocedinapoli.it/2021/06/06/qualiano-piange-fabio-giame-giovane-di-32-anni-colpito-da-un-malore-improvviso/" TargetMode="External"/><Relationship Id="rId104" Type="http://schemas.openxmlformats.org/officeDocument/2006/relationships/hyperlink" Target="https://www.fanpage.it/napoli/lutto-nellalto-casertano-per-la-morte-di-pompeo-furno-lingegnere-aveva-40-anni/" TargetMode="External"/><Relationship Id="rId125" Type="http://schemas.openxmlformats.org/officeDocument/2006/relationships/hyperlink" Target="https://www.vocedinapoli.it/2021/08/21/dramma-a-nola-nino-napolitano-muore-a-30-anni-ritardo-ambulanza/" TargetMode="External"/><Relationship Id="rId146" Type="http://schemas.openxmlformats.org/officeDocument/2006/relationships/hyperlink" Target="https://www.ilcapoluogo.it/2021/08/22/laquila-cuoco-di-34-anni-trovato-morto-in-casa/" TargetMode="External"/><Relationship Id="rId167" Type="http://schemas.openxmlformats.org/officeDocument/2006/relationships/hyperlink" Target="https://www.cataniatoday.it/sport/pallavolo-morto-christian-blandini-lutto-12-settembre-2021.html" TargetMode="External"/><Relationship Id="rId188" Type="http://schemas.openxmlformats.org/officeDocument/2006/relationships/hyperlink" Target="https://41esimoparallelo.it/2021/10/08/tragedia-a-norma-diego-muore-nel-sonno-a-17-anni-se-ne-va-il-nostro-angelo-piu-puro/37/" TargetMode="External"/><Relationship Id="rId71" Type="http://schemas.openxmlformats.org/officeDocument/2006/relationships/hyperlink" Target="https://www.ilmessaggero.it/salute/storie/danilo_d_argenio_arresto_cardiaco_avellino_vaccino_johnson_johnson_ultime_notizie-6071044.html" TargetMode="External"/><Relationship Id="rId92" Type="http://schemas.openxmlformats.org/officeDocument/2006/relationships/hyperlink" Target="https://www.tarantobuonasera.it/news/124861/una-26enne-di-taranto-muore-in-vacanza-aperta-una-inchiesta/" TargetMode="External"/><Relationship Id="rId213" Type="http://schemas.openxmlformats.org/officeDocument/2006/relationships/hyperlink" Target="https://necrologie.iltirreno.gelocal.it/news/131869" TargetMode="External"/><Relationship Id="rId234" Type="http://schemas.openxmlformats.org/officeDocument/2006/relationships/hyperlink" Target="https://www.ogmag.net/mattia-de-santi-muore-a-27-anni-cuore-smesso-battere/" TargetMode="External"/><Relationship Id="rId2" Type="http://schemas.openxmlformats.org/officeDocument/2006/relationships/hyperlink" Target="https://www.radioradicale.it/scheda/654913/commissione-affari-costituzionali-del-senato-della-repubblica" TargetMode="External"/><Relationship Id="rId29" Type="http://schemas.openxmlformats.org/officeDocument/2006/relationships/hyperlink" Target="https://www.aifa.gov.it/-/ema-raccomanda-l-autorizzazione-nell-ue-del-primo-vaccino-covid-19" TargetMode="External"/><Relationship Id="rId255" Type="http://schemas.openxmlformats.org/officeDocument/2006/relationships/hyperlink" Target="https://www.ilrestodelcarlino.it/ancona/cronaca/malore-a-39-anni-muore-sul-divano-1.6483563" TargetMode="External"/><Relationship Id="rId276" Type="http://schemas.openxmlformats.org/officeDocument/2006/relationships/hyperlink" Target="https://www.lecceprima.it/cronaca/morte-della-14enne-autopsia-conferma-per-ora-solo-formazione-tumorale.html" TargetMode="External"/><Relationship Id="rId40" Type="http://schemas.openxmlformats.org/officeDocument/2006/relationships/hyperlink" Target="https://www.lanazione.it/umbria/cronaca/morto-lorenzo-scorteccia-1.6497732" TargetMode="External"/><Relationship Id="rId115" Type="http://schemas.openxmlformats.org/officeDocument/2006/relationships/hyperlink" Target="https://www.nove.firenze.it/morto-a-33-anni-guido-castelnuovo-tedesco-choc-a-firenze.htm" TargetMode="External"/><Relationship Id="rId136" Type="http://schemas.openxmlformats.org/officeDocument/2006/relationships/hyperlink" Target="https://www.quotidianodelsud.it/calabria/cosenza/cronache/nera/2021/08/03/muore-a-trentanni-mentre-fa-il-bagno-al-mare-tragedia-a-san-lucido/" TargetMode="External"/><Relationship Id="rId157" Type="http://schemas.openxmlformats.org/officeDocument/2006/relationships/hyperlink" Target="https://stopcensura.online/macerata-irene-muore-a-20-anni-per-emorragia-cerebrale-conoscente-vaccinata-da-poco/" TargetMode="External"/><Relationship Id="rId178" Type="http://schemas.openxmlformats.org/officeDocument/2006/relationships/hyperlink" Target="https://www.cascinanotizie.it/vicopisano-lutto-la-morte-di-francesco-rubino" TargetMode="External"/><Relationship Id="rId61" Type="http://schemas.openxmlformats.org/officeDocument/2006/relationships/hyperlink" Target="https://www.ilcentro.it/l-aquila/studente-universitario-stroncato-a-27-anni-da-un-aneurisma-1.2638898" TargetMode="External"/><Relationship Id="rId82" Type="http://schemas.openxmlformats.org/officeDocument/2006/relationships/hyperlink" Target="https://ilcaudino.it/paolo-gaudiano-muore-a-32-anni-uid-5/" TargetMode="External"/><Relationship Id="rId199" Type="http://schemas.openxmlformats.org/officeDocument/2006/relationships/hyperlink" Target="https://www.ilgazzettino.it/nordest/padova/morto_infarto_alberto_zanin_29_anni_padova-6249910.html" TargetMode="External"/><Relationship Id="rId203" Type="http://schemas.openxmlformats.org/officeDocument/2006/relationships/hyperlink" Target="https://www.salernotoday.it/cronaca/pontecagnano-faiano-morto-giovanni-junior-rossomando-18-novembre-2021.html" TargetMode="External"/><Relationship Id="rId19" Type="http://schemas.openxmlformats.org/officeDocument/2006/relationships/hyperlink" Target="https://www.aifa.gov.it/documents/20142/1315190/Rapporto_sorveglianza_vaccini_COVID-19_7.pdf" TargetMode="External"/><Relationship Id="rId224" Type="http://schemas.openxmlformats.org/officeDocument/2006/relationships/hyperlink" Target="https://stopcensura.online/ancona-jessica-si-spegne-prematuramente-a-25-anni-aveva-completato-il-ciclo-vaccinale/" TargetMode="External"/><Relationship Id="rId245" Type="http://schemas.openxmlformats.org/officeDocument/2006/relationships/hyperlink" Target="http://www.medicinapiccoledosi.it/lorenzo-studente-emorragia-cerebrale-pfizer/" TargetMode="External"/><Relationship Id="rId266" Type="http://schemas.openxmlformats.org/officeDocument/2006/relationships/hyperlink" Target="http://www.strettoweb.com/foto/2021/07/reggio-calabria-morto-diego-laurendi-titolare-gran-cafe-aveva-35-anni/1215522/" TargetMode="External"/><Relationship Id="rId30" Type="http://schemas.openxmlformats.org/officeDocument/2006/relationships/hyperlink" Target="https://www.tuttosport.com/news/attualit/cronaca/2021/05/10-81566732/_covid_il_vaccino_pfizer_nella_bufera_nuovo_effetto_collaterale_" TargetMode="External"/><Relationship Id="rId105" Type="http://schemas.openxmlformats.org/officeDocument/2006/relationships/hyperlink" Target="https://canaledieci.it/2021/07/30/filippo-17-anni-muore-nella-notte-mentre-stava-ballando/" TargetMode="External"/><Relationship Id="rId126" Type="http://schemas.openxmlformats.org/officeDocument/2006/relationships/hyperlink" Target="https://micusalute.com/2021/08/muore-per-aneurisma-a-soli-26-anni-la-giovane-pallavolista-letizia-guglielmo-claudio-greggio-era-vaccinata/" TargetMode="External"/><Relationship Id="rId147" Type="http://schemas.openxmlformats.org/officeDocument/2006/relationships/hyperlink" Target="https://primachivasso.it/cronaca/il-chivassese-valerio-piretto-muore-in-vacanza-la-data-dei-funerali/" TargetMode="External"/><Relationship Id="rId168" Type="http://schemas.openxmlformats.org/officeDocument/2006/relationships/hyperlink" Target="https://www.fanpage.it/napoli/morte-di-gianandrea-ferrajoli-discorso-tedx/" TargetMode="External"/><Relationship Id="rId51" Type="http://schemas.openxmlformats.org/officeDocument/2006/relationships/hyperlink" Target="https://www.umbria24.it/cronaca/perugia-stroncato-da-un-malore-a-26-anni-dopo-una-partita-di-calcetto" TargetMode="External"/><Relationship Id="rId72" Type="http://schemas.openxmlformats.org/officeDocument/2006/relationships/hyperlink" Target="https://www.ilgazzettinovesuviano.com/2021/07/22/33-anni-emanuele-melillo-lautista-morto-a-capri-lascia-compagna-incinta/" TargetMode="External"/><Relationship Id="rId93" Type="http://schemas.openxmlformats.org/officeDocument/2006/relationships/hyperlink" Target="https://www.caffeinamagazine.it/italia/christian-massari-chiaravalle-morto-casa/" TargetMode="External"/><Relationship Id="rId189" Type="http://schemas.openxmlformats.org/officeDocument/2006/relationships/hyperlink" Target="https://caserta.occhionotizie.it/domenico-de-lucia-morto-londra-santa-maria/" TargetMode="External"/><Relationship Id="rId3" Type="http://schemas.openxmlformats.org/officeDocument/2006/relationships/hyperlink" Target="https://www.aifa.gov.it/documents/20142/1315190/Rapporto_sorveglianza_vaccini_COVID-19_9.pdf" TargetMode="External"/><Relationship Id="rId214" Type="http://schemas.openxmlformats.org/officeDocument/2006/relationships/hyperlink" Target="https://messaggeroveneto.gelocal.it/udine/cronaca/2021/11/06/news/trovata-morta-a-cesenatico-michela-fabbro-aveva-33-anni-1.40890904" TargetMode="External"/><Relationship Id="rId235" Type="http://schemas.openxmlformats.org/officeDocument/2006/relationships/hyperlink" Target="https://www.casertanews.it/cronaca/malore-improvviso-muore-33-anni-cellole.html" TargetMode="External"/><Relationship Id="rId256" Type="http://schemas.openxmlformats.org/officeDocument/2006/relationships/hyperlink" Target="https://palermo.repubblica.it/cronaca/2021/03/11/news/militare_morto_dopo_il_vaccino_il_ministero_manda_gli_ispettori-291777491/" TargetMode="External"/><Relationship Id="rId277" Type="http://schemas.openxmlformats.org/officeDocument/2006/relationships/hyperlink" Target="https://www.teleclubitalia.it/arianna-13-anni-muore-pfizer/" TargetMode="External"/><Relationship Id="rId116" Type="http://schemas.openxmlformats.org/officeDocument/2006/relationships/hyperlink" Target="https://www.lanazione.it/empoli/cronaca/morto-filippo-papini-1.6679138" TargetMode="External"/><Relationship Id="rId137" Type="http://schemas.openxmlformats.org/officeDocument/2006/relationships/hyperlink" Target="https://www.mbnews.it/2021/08/tragedia-18enne-cavanego-morto/" TargetMode="External"/><Relationship Id="rId158" Type="http://schemas.openxmlformats.org/officeDocument/2006/relationships/hyperlink" Target="http://www.strettoweb.com/2021/09/16enne-morto-a-mestre-dopo-vaccino-anti-covid/1233889/" TargetMode="External"/><Relationship Id="rId20" Type="http://schemas.openxmlformats.org/officeDocument/2006/relationships/hyperlink" Target="https://www.aifa.gov.it/documents/20142/1315190/Rapporto_sorveglianza_vaccini_COVID-19_8.pdf" TargetMode="External"/><Relationship Id="rId41" Type="http://schemas.openxmlformats.org/officeDocument/2006/relationships/hyperlink" Target="http://www.medicinapiccoledosi.it/studentessa-medicina-vaccino-morta/" TargetMode="External"/><Relationship Id="rId62" Type="http://schemas.openxmlformats.org/officeDocument/2006/relationships/hyperlink" Target="https://www.lecceprima.it/cronaca/magliano-carmiano-morto-ragazzo-21-anni-4-giugno-2021.html" TargetMode="External"/><Relationship Id="rId83" Type="http://schemas.openxmlformats.org/officeDocument/2006/relationships/hyperlink" Target="http://www.corrierediaversaegiugliano.it/index.php?option=com_content&amp;view=article&amp;id=18995:malore-improvviso-38enne-di-casaluce-muore-a-sorrento&amp;catid=85&amp;Itemid=666" TargetMode="External"/><Relationship Id="rId179" Type="http://schemas.openxmlformats.org/officeDocument/2006/relationships/hyperlink" Target="https://www.lanazione.it/firenze/cronaca/rachele-messina-bilancino-1.6791498" TargetMode="External"/><Relationship Id="rId190" Type="http://schemas.openxmlformats.org/officeDocument/2006/relationships/hyperlink" Target="https://stopcensura.online/mestre-studentessa-di-19-anni-si-sente-male-per-strada-deceduta-per-aneurisma-cerebrale/" TargetMode="External"/><Relationship Id="rId204" Type="http://schemas.openxmlformats.org/officeDocument/2006/relationships/hyperlink" Target="https://www.vesuviolive.it/ultime-notizie/cronaca/412436-gricignano-vincenzo-buccella-morto/" TargetMode="External"/><Relationship Id="rId225" Type="http://schemas.openxmlformats.org/officeDocument/2006/relationships/hyperlink" Target="https://roma.repubblica.it/cronaca/2021/11/12/news/muore_mentre_gioca_a_calcetto_con_gli_amici_tre_giorni_dopo_il_vaccino-326100309/" TargetMode="External"/><Relationship Id="rId246" Type="http://schemas.openxmlformats.org/officeDocument/2006/relationships/hyperlink" Target="https://genova.repubblica.it/cronaca/2021/06/10/news/e_morta_camilla_canepa_la_18enne_ligure_vaccinata_con_astrazeneca-305366834/" TargetMode="External"/><Relationship Id="rId267" Type="http://schemas.openxmlformats.org/officeDocument/2006/relationships/hyperlink" Target="http://www.strettoweb.com/2021/07/reggio-calabria-e-morto-angelo-tedesco-stroncato-dopo-vaccino/1216078/" TargetMode="External"/><Relationship Id="rId106" Type="http://schemas.openxmlformats.org/officeDocument/2006/relationships/hyperlink" Target="https://www.lapekoranera.it/2021/07/13/roma-muore-a-18-anni-dopo-il-vaccino/" TargetMode="External"/><Relationship Id="rId127" Type="http://schemas.openxmlformats.org/officeDocument/2006/relationships/hyperlink" Target="https://www.lastampa.it/alessandria/2021/08/20/news/novi-ligure-stroncata-da-un-malore-settimane-dopo-il-vaccino-nessun-nesso-via-libera-ai-funerali-1.40617865/" TargetMode="External"/><Relationship Id="rId10" Type="http://schemas.openxmlformats.org/officeDocument/2006/relationships/hyperlink" Target="https://www.affaritaliani.it/static/upl2021/2021/0001/202101412_05.pdf" TargetMode="External"/><Relationship Id="rId31" Type="http://schemas.openxmlformats.org/officeDocument/2006/relationships/hyperlink" Target="https://www.lanazione.it/grosseto/cronaca/lorenzo-guidi-1.6455255" TargetMode="External"/><Relationship Id="rId52" Type="http://schemas.openxmlformats.org/officeDocument/2006/relationships/hyperlink" Target="https://necrologie.gazzettadimantova.gelocal.it/news/125153" TargetMode="External"/><Relationship Id="rId73" Type="http://schemas.openxmlformats.org/officeDocument/2006/relationships/hyperlink" Target="https://www.statoquotidiano.it/29/07/2021/muore-25enne-di-origini-pugliesi-aveva-fatto-il-vaccino-da-mesi/876970/" TargetMode="External"/><Relationship Id="rId94" Type="http://schemas.openxmlformats.org/officeDocument/2006/relationships/hyperlink" Target="https://www.lastampa.it/savona/2021/07/21/news/zuccarello-giovane-trovato-morto-sul-greto-del-torrente-neva-1.40520910/" TargetMode="External"/><Relationship Id="rId148" Type="http://schemas.openxmlformats.org/officeDocument/2006/relationships/hyperlink" Target="https://it.geosnews.com/p/it/toscana/po/prato/muore-a-14-anni-per-una-malattia-improvvisa_35090866" TargetMode="External"/><Relationship Id="rId169" Type="http://schemas.openxmlformats.org/officeDocument/2006/relationships/hyperlink" Target="http://www.strettoweb.com/2021/09/taurianova-sconvolta-dalla-morte-del-24enne-antonio-furfaro/1236518/" TargetMode="External"/><Relationship Id="rId4" Type="http://schemas.openxmlformats.org/officeDocument/2006/relationships/hyperlink" Target="https://clinicaltrials.gov/ct2/show/study/NCT04368728" TargetMode="External"/><Relationship Id="rId180" Type="http://schemas.openxmlformats.org/officeDocument/2006/relationships/hyperlink" Target="https://www.ilrestodelcarlino.it/modena/cronaca/giulia-lucenti-morta-dopo-vaccino-1.6960767" TargetMode="External"/><Relationship Id="rId215" Type="http://schemas.openxmlformats.org/officeDocument/2006/relationships/hyperlink" Target="https://napoli.occhionotizie.it/castellammare-marco-caruso-morto-chi-era-1-novembre/" TargetMode="External"/><Relationship Id="rId236" Type="http://schemas.openxmlformats.org/officeDocument/2006/relationships/hyperlink" Target="https://www.ilgiorno.it/legnano/cronaca/malore-muore-damiano-zorzo-gnappo-ciapa-no-nerviano-1.7108382" TargetMode="External"/><Relationship Id="rId257" Type="http://schemas.openxmlformats.org/officeDocument/2006/relationships/hyperlink" Target="https://www.ilmessaggero.it/latina/astrazeneca_formia_finanziere_morto_dopo_vaccino_cosa_e_successo_ultime_notizie_news-5855080.html" TargetMode="External"/><Relationship Id="rId278" Type="http://schemas.openxmlformats.org/officeDocument/2006/relationships/hyperlink" Target="https://www.ilrestodelcarlino.it/modena/cronaca/morta-a-16-anni-vacilla-il-legame-col-vaccino-1.7003606" TargetMode="External"/><Relationship Id="rId42" Type="http://schemas.openxmlformats.org/officeDocument/2006/relationships/hyperlink" Target="https://www.liberoquotidiano.it/news/italia/27479193/coronavirus-giuseppe-vinci-morte-misteriosa-27-anni-autopsia-sospetto-sindrome-long-covid.html" TargetMode="External"/><Relationship Id="rId84" Type="http://schemas.openxmlformats.org/officeDocument/2006/relationships/hyperlink" Target="https://www.lanazione.it/massa-carrara/cronaca/giulia-ustioni-1.6558279" TargetMode="External"/><Relationship Id="rId138" Type="http://schemas.openxmlformats.org/officeDocument/2006/relationships/hyperlink" Target="https://www.cronacheancona.it/2021/08/16/morto-mezzavalle-marco-pichetto/318095/" TargetMode="External"/><Relationship Id="rId191" Type="http://schemas.openxmlformats.org/officeDocument/2006/relationships/hyperlink" Target="https://www.quotidiano.net/cronaca/figlio-zamparini-armando-1.6868004" TargetMode="External"/><Relationship Id="rId205" Type="http://schemas.openxmlformats.org/officeDocument/2006/relationships/hyperlink" Target="https://www.tunews24.it/2021/11/25/chiara-morta-nel-sonno-a-soli-20-anni-fissati-i-funerali-eseguita-lautopsia-che-dovra-chiarire-laccaduto/" TargetMode="External"/><Relationship Id="rId247" Type="http://schemas.openxmlformats.org/officeDocument/2006/relationships/hyperlink" Target="https://www.ilmessaggero.it/italia/camilla_canepa_astrazeneca_procura_perizia-6272134.html" TargetMode="External"/><Relationship Id="rId107" Type="http://schemas.openxmlformats.org/officeDocument/2006/relationships/hyperlink" Target="https://www.teleischia.com/288138/tragedia-sul-campo-di-calcio-muore-swen-andreas-trani-per-arresto-cardiaco/" TargetMode="External"/><Relationship Id="rId11" Type="http://schemas.openxmlformats.org/officeDocument/2006/relationships/hyperlink" Target="https://www.iss.it/documents/20126/0/Rapporto+ISS+COVID-19+3_2021.pdf/00fc6054-ded3-5de8-d32f-59bf69d73b02?t=1617355383776" TargetMode="External"/><Relationship Id="rId53" Type="http://schemas.openxmlformats.org/officeDocument/2006/relationships/hyperlink" Target="https://www.trevisotoday.it/attualita/gianluca-canello-funerali-valdobbiadene-8-giugno-2021.html" TargetMode="External"/><Relationship Id="rId149" Type="http://schemas.openxmlformats.org/officeDocument/2006/relationships/hyperlink" Target="https://www.fanpage.it/roma/ha-forti-dolori-allo-stomaco-ragazzino-di-13-anni-muore-nel-sonno-a-roma/" TargetMode="External"/><Relationship Id="rId95" Type="http://schemas.openxmlformats.org/officeDocument/2006/relationships/hyperlink" Target="https://www.vocedinapoli.it/2021/07/23/torre-annunziata-giovane-di-35-anni-trovato-morto-davanti-alla-stazione-della-circumvesuviana/" TargetMode="External"/><Relationship Id="rId160" Type="http://schemas.openxmlformats.org/officeDocument/2006/relationships/hyperlink" Target="https://www.ildolomiti.it/cronaca/2021/colto-da-un-malore-in-acqua-muore-dopo-una-settimana-di-coma-farmacologico-non-ce-lha-fatta-il-29enne-mattia-grotto" TargetMode="External"/><Relationship Id="rId216" Type="http://schemas.openxmlformats.org/officeDocument/2006/relationships/hyperlink" Target="https://www.ilrestodelcarlino.it/macerata/cronaca/san-claudio-in-lutto-per-lorenzo-aveva-compiuto-da-poco-29-anni-1.7010603" TargetMode="External"/><Relationship Id="rId258" Type="http://schemas.openxmlformats.org/officeDocument/2006/relationships/hyperlink" Target="https://www.lastampa.it/cronaca/2022/01/12/news/poliziotto_morto_dopo_il_vaccino_astrazeneca_la_famiglia_contro_l_archiviazione_dell_inchiesta-2826476/"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DEC92-D230-4280-830A-A411D1F71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58</Pages>
  <Words>10642</Words>
  <Characters>60665</Characters>
  <Application>Microsoft Office Word</Application>
  <DocSecurity>0</DocSecurity>
  <Lines>505</Lines>
  <Paragraphs>142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Ciro Scognamiglio</dc:creator>
  <cp:lastModifiedBy>Ciro Scognamiglio</cp:lastModifiedBy>
  <cp:revision>12</cp:revision>
  <cp:lastPrinted>2021-12-06T08:59:00Z</cp:lastPrinted>
  <dcterms:created xsi:type="dcterms:W3CDTF">2022-03-30T18:19:00Z</dcterms:created>
  <dcterms:modified xsi:type="dcterms:W3CDTF">2022-04-04T12:58:00Z</dcterms:modified>
</cp:coreProperties>
</file>